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C8379" w14:textId="4F69E964" w:rsidR="004F2B07" w:rsidRPr="00530190" w:rsidRDefault="00DB0AB3" w:rsidP="008E628E">
      <w:pPr>
        <w:spacing w:before="120" w:line="276" w:lineRule="auto"/>
        <w:ind w:firstLine="284"/>
        <w:rPr>
          <w:rFonts w:cs="Simplified Arabic"/>
          <w:b/>
          <w:bCs/>
          <w:color w:val="000000"/>
          <w:sz w:val="28"/>
          <w:szCs w:val="42"/>
          <w:rtl/>
        </w:rPr>
        <w:sectPr w:rsidR="004F2B07" w:rsidRPr="00530190" w:rsidSect="00897E98">
          <w:headerReference w:type="even" r:id="rId8"/>
          <w:headerReference w:type="default" r:id="rId9"/>
          <w:footerReference w:type="even" r:id="rId10"/>
          <w:footerReference w:type="default" r:id="rId11"/>
          <w:pgSz w:w="11906" w:h="16838" w:code="9"/>
          <w:pgMar w:top="1699" w:right="1411" w:bottom="1699" w:left="1411" w:header="720" w:footer="720" w:gutter="0"/>
          <w:pgNumType w:start="0"/>
          <w:cols w:space="720"/>
          <w:titlePg/>
          <w:bidi/>
          <w:rtlGutter/>
          <w:docGrid w:linePitch="360"/>
        </w:sectPr>
      </w:pPr>
      <w:r>
        <w:rPr>
          <w:rFonts w:cs="Simplified Arabic"/>
          <w:b/>
          <w:bCs/>
          <w:noProof/>
          <w:color w:val="000000"/>
          <w:sz w:val="28"/>
          <w:szCs w:val="42"/>
          <w:rtl/>
          <w:lang w:val="ar-SA"/>
        </w:rPr>
        <w:drawing>
          <wp:anchor distT="0" distB="0" distL="114300" distR="114300" simplePos="0" relativeHeight="251958783" behindDoc="0" locked="0" layoutInCell="1" allowOverlap="1" wp14:anchorId="01494660" wp14:editId="78C6F823">
            <wp:simplePos x="0" y="0"/>
            <wp:positionH relativeFrom="page">
              <wp:align>right</wp:align>
            </wp:positionH>
            <wp:positionV relativeFrom="paragraph">
              <wp:posOffset>-1057350</wp:posOffset>
            </wp:positionV>
            <wp:extent cx="7328351" cy="10666497"/>
            <wp:effectExtent l="0" t="0" r="6350"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28351" cy="10666497"/>
                    </a:xfrm>
                    <a:prstGeom prst="rect">
                      <a:avLst/>
                    </a:prstGeom>
                  </pic:spPr>
                </pic:pic>
              </a:graphicData>
            </a:graphic>
            <wp14:sizeRelH relativeFrom="margin">
              <wp14:pctWidth>0</wp14:pctWidth>
            </wp14:sizeRelH>
            <wp14:sizeRelV relativeFrom="margin">
              <wp14:pctHeight>0</wp14:pctHeight>
            </wp14:sizeRelV>
          </wp:anchor>
        </w:drawing>
      </w:r>
    </w:p>
    <w:p w14:paraId="7B9CB868" w14:textId="77777777" w:rsidR="00CA1DCF" w:rsidRPr="00530190" w:rsidRDefault="004F3D0D" w:rsidP="008E628E">
      <w:pPr>
        <w:tabs>
          <w:tab w:val="left" w:pos="1571"/>
        </w:tabs>
        <w:spacing w:before="120" w:line="276" w:lineRule="auto"/>
        <w:ind w:firstLine="284"/>
        <w:rPr>
          <w:rFonts w:cs="Simplified Arabic"/>
          <w:b/>
          <w:bCs/>
          <w:color w:val="000000"/>
          <w:sz w:val="28"/>
          <w:szCs w:val="20"/>
        </w:rPr>
      </w:pPr>
      <w:r w:rsidRPr="00530190">
        <w:rPr>
          <w:rFonts w:cs="Simplified Arabic"/>
          <w:b/>
          <w:bCs/>
          <w:color w:val="000000"/>
          <w:sz w:val="28"/>
          <w:szCs w:val="20"/>
          <w:rtl/>
        </w:rPr>
        <w:lastRenderedPageBreak/>
        <w:tab/>
      </w:r>
    </w:p>
    <w:p w14:paraId="465B6CEF" w14:textId="77777777" w:rsidR="00AC7535" w:rsidRPr="00530190" w:rsidRDefault="00AC7535" w:rsidP="008E628E">
      <w:pPr>
        <w:tabs>
          <w:tab w:val="left" w:pos="2112"/>
        </w:tabs>
        <w:spacing w:before="120" w:line="276" w:lineRule="auto"/>
        <w:ind w:firstLine="284"/>
        <w:rPr>
          <w:rFonts w:cs="Arial"/>
          <w:color w:val="000000"/>
          <w:sz w:val="28"/>
          <w:rtl/>
          <w:lang w:bidi="ar-LB"/>
        </w:rPr>
      </w:pPr>
    </w:p>
    <w:p w14:paraId="3C6EF01B" w14:textId="77777777" w:rsidR="00857579" w:rsidRPr="00530190" w:rsidRDefault="00857579" w:rsidP="008E628E">
      <w:pPr>
        <w:spacing w:before="120" w:line="276" w:lineRule="auto"/>
        <w:ind w:firstLine="284"/>
        <w:rPr>
          <w:color w:val="000000"/>
          <w:sz w:val="28"/>
          <w:rtl/>
        </w:rPr>
      </w:pPr>
    </w:p>
    <w:p w14:paraId="06FE0923" w14:textId="77777777" w:rsidR="00932B66" w:rsidRPr="00530190" w:rsidRDefault="00932B66" w:rsidP="008E628E">
      <w:pPr>
        <w:spacing w:before="120" w:line="276" w:lineRule="auto"/>
        <w:ind w:firstLine="284"/>
        <w:rPr>
          <w:color w:val="000000"/>
          <w:sz w:val="28"/>
        </w:rPr>
      </w:pPr>
    </w:p>
    <w:p w14:paraId="5AB14893" w14:textId="77777777" w:rsidR="001851A7" w:rsidRPr="00530190" w:rsidRDefault="001851A7" w:rsidP="008E628E">
      <w:pPr>
        <w:spacing w:before="120" w:line="276" w:lineRule="auto"/>
        <w:ind w:firstLine="284"/>
        <w:rPr>
          <w:color w:val="000000"/>
          <w:sz w:val="28"/>
        </w:rPr>
      </w:pPr>
    </w:p>
    <w:p w14:paraId="5E3A0678" w14:textId="77777777" w:rsidR="001851A7" w:rsidRPr="00530190" w:rsidRDefault="001851A7" w:rsidP="008E628E">
      <w:pPr>
        <w:spacing w:before="120" w:line="276" w:lineRule="auto"/>
        <w:ind w:firstLine="284"/>
        <w:rPr>
          <w:color w:val="000000"/>
          <w:sz w:val="28"/>
        </w:rPr>
      </w:pPr>
    </w:p>
    <w:p w14:paraId="731705FA" w14:textId="77777777" w:rsidR="001851A7" w:rsidRPr="00530190" w:rsidRDefault="001851A7" w:rsidP="008E628E">
      <w:pPr>
        <w:spacing w:before="120" w:line="276" w:lineRule="auto"/>
        <w:ind w:firstLine="284"/>
        <w:rPr>
          <w:color w:val="000000"/>
          <w:sz w:val="28"/>
        </w:rPr>
      </w:pPr>
    </w:p>
    <w:p w14:paraId="554D4699" w14:textId="77777777" w:rsidR="001851A7" w:rsidRPr="00530190" w:rsidRDefault="001851A7" w:rsidP="008E628E">
      <w:pPr>
        <w:spacing w:before="120" w:line="276" w:lineRule="auto"/>
        <w:ind w:firstLine="284"/>
        <w:rPr>
          <w:color w:val="000000"/>
          <w:sz w:val="28"/>
        </w:rPr>
      </w:pPr>
    </w:p>
    <w:p w14:paraId="109A4250" w14:textId="77777777" w:rsidR="001851A7" w:rsidRPr="00530190" w:rsidRDefault="001851A7" w:rsidP="008E628E">
      <w:pPr>
        <w:spacing w:before="120" w:line="276" w:lineRule="auto"/>
        <w:ind w:firstLine="284"/>
        <w:rPr>
          <w:color w:val="000000"/>
          <w:sz w:val="28"/>
          <w:rtl/>
        </w:rPr>
      </w:pPr>
    </w:p>
    <w:p w14:paraId="08EEABAA" w14:textId="77777777" w:rsidR="00932B66" w:rsidRPr="00530190" w:rsidRDefault="00932B66" w:rsidP="008E628E">
      <w:pPr>
        <w:spacing w:before="120" w:line="276" w:lineRule="auto"/>
        <w:ind w:firstLine="284"/>
        <w:rPr>
          <w:color w:val="000000"/>
          <w:sz w:val="28"/>
          <w:rtl/>
        </w:rPr>
      </w:pPr>
    </w:p>
    <w:p w14:paraId="473C5FDD" w14:textId="77777777" w:rsidR="00932B66" w:rsidRPr="00530190" w:rsidRDefault="00932B66" w:rsidP="008E628E">
      <w:pPr>
        <w:spacing w:before="120" w:line="276" w:lineRule="auto"/>
        <w:ind w:firstLine="284"/>
        <w:rPr>
          <w:color w:val="000000"/>
          <w:sz w:val="28"/>
          <w:rtl/>
        </w:rPr>
      </w:pPr>
    </w:p>
    <w:p w14:paraId="72368995" w14:textId="77777777" w:rsidR="00932B66" w:rsidRPr="00530190" w:rsidRDefault="00932B66" w:rsidP="008E628E">
      <w:pPr>
        <w:spacing w:before="120" w:line="276" w:lineRule="auto"/>
        <w:ind w:firstLine="284"/>
        <w:rPr>
          <w:color w:val="000000"/>
          <w:sz w:val="28"/>
          <w:rtl/>
        </w:rPr>
      </w:pPr>
    </w:p>
    <w:p w14:paraId="31491357" w14:textId="77777777" w:rsidR="00932B66" w:rsidRPr="00530190" w:rsidRDefault="00932B66" w:rsidP="008E628E">
      <w:pPr>
        <w:spacing w:before="120" w:line="276" w:lineRule="auto"/>
        <w:ind w:firstLine="284"/>
        <w:rPr>
          <w:color w:val="000000"/>
          <w:sz w:val="28"/>
          <w:rtl/>
        </w:rPr>
      </w:pPr>
    </w:p>
    <w:p w14:paraId="5B77ADF8" w14:textId="77777777" w:rsidR="00932B66" w:rsidRPr="00530190" w:rsidRDefault="00932B66" w:rsidP="008E628E">
      <w:pPr>
        <w:spacing w:before="120" w:line="276" w:lineRule="auto"/>
        <w:ind w:firstLine="284"/>
        <w:rPr>
          <w:color w:val="000000"/>
          <w:sz w:val="28"/>
          <w:rtl/>
        </w:rPr>
      </w:pPr>
    </w:p>
    <w:p w14:paraId="1959FA3B" w14:textId="77777777" w:rsidR="00932B66" w:rsidRPr="00530190" w:rsidRDefault="00932B66" w:rsidP="008E628E">
      <w:pPr>
        <w:spacing w:before="120" w:line="276" w:lineRule="auto"/>
        <w:ind w:firstLine="284"/>
        <w:rPr>
          <w:color w:val="000000"/>
          <w:sz w:val="28"/>
          <w:rtl/>
        </w:rPr>
      </w:pPr>
    </w:p>
    <w:p w14:paraId="2BE17BEE" w14:textId="77777777" w:rsidR="00932B66" w:rsidRPr="00530190" w:rsidRDefault="00932B66" w:rsidP="008E628E">
      <w:pPr>
        <w:spacing w:before="120" w:line="276" w:lineRule="auto"/>
        <w:ind w:firstLine="284"/>
        <w:rPr>
          <w:color w:val="000000"/>
          <w:sz w:val="28"/>
          <w:rtl/>
        </w:rPr>
      </w:pPr>
    </w:p>
    <w:p w14:paraId="045C32C8" w14:textId="77777777" w:rsidR="00932B66" w:rsidRPr="00530190" w:rsidRDefault="00932B66" w:rsidP="008E628E">
      <w:pPr>
        <w:spacing w:before="120" w:line="276" w:lineRule="auto"/>
        <w:ind w:firstLine="284"/>
        <w:rPr>
          <w:color w:val="000000"/>
          <w:sz w:val="28"/>
          <w:rtl/>
        </w:rPr>
      </w:pPr>
    </w:p>
    <w:p w14:paraId="6014C38C" w14:textId="77777777" w:rsidR="00932B66" w:rsidRPr="00530190" w:rsidRDefault="00932B66" w:rsidP="008E628E">
      <w:pPr>
        <w:spacing w:before="120" w:line="276" w:lineRule="auto"/>
        <w:ind w:firstLine="284"/>
        <w:rPr>
          <w:color w:val="000000"/>
          <w:sz w:val="28"/>
          <w:rtl/>
        </w:rPr>
      </w:pPr>
    </w:p>
    <w:p w14:paraId="179EC819" w14:textId="77777777" w:rsidR="00932B66" w:rsidRPr="00530190" w:rsidRDefault="00932B66" w:rsidP="008E628E">
      <w:pPr>
        <w:spacing w:before="120" w:line="276" w:lineRule="auto"/>
        <w:ind w:firstLine="284"/>
        <w:rPr>
          <w:color w:val="000000"/>
          <w:sz w:val="28"/>
          <w:rtl/>
        </w:rPr>
      </w:pPr>
    </w:p>
    <w:p w14:paraId="416F32AF" w14:textId="77777777" w:rsidR="00932B66" w:rsidRPr="00530190" w:rsidRDefault="00932B66" w:rsidP="008E628E">
      <w:pPr>
        <w:spacing w:before="120" w:line="276" w:lineRule="auto"/>
        <w:ind w:firstLine="284"/>
        <w:rPr>
          <w:color w:val="000000"/>
          <w:sz w:val="28"/>
          <w:rtl/>
        </w:rPr>
      </w:pPr>
    </w:p>
    <w:p w14:paraId="61F847FA" w14:textId="77777777" w:rsidR="00932B66" w:rsidRPr="00530190" w:rsidRDefault="00932B66" w:rsidP="008E628E">
      <w:pPr>
        <w:spacing w:before="120" w:line="276" w:lineRule="auto"/>
        <w:ind w:firstLine="284"/>
        <w:rPr>
          <w:color w:val="000000"/>
          <w:sz w:val="28"/>
          <w:rtl/>
        </w:rPr>
      </w:pPr>
    </w:p>
    <w:p w14:paraId="0CEE2AF3" w14:textId="77777777" w:rsidR="00932B66" w:rsidRPr="00530190" w:rsidRDefault="00EE5827" w:rsidP="008E628E">
      <w:pPr>
        <w:spacing w:before="120" w:line="276" w:lineRule="auto"/>
        <w:ind w:firstLine="284"/>
        <w:rPr>
          <w:color w:val="000000"/>
          <w:sz w:val="28"/>
          <w:rtl/>
        </w:rPr>
      </w:pPr>
      <w:r w:rsidRPr="00530190">
        <w:rPr>
          <w:noProof/>
          <w:color w:val="000000"/>
          <w:sz w:val="28"/>
          <w:rtl/>
        </w:rPr>
        <mc:AlternateContent>
          <mc:Choice Requires="wps">
            <w:drawing>
              <wp:anchor distT="0" distB="0" distL="114300" distR="114300" simplePos="0" relativeHeight="251654144" behindDoc="0" locked="0" layoutInCell="1" allowOverlap="1" wp14:anchorId="60EC6346" wp14:editId="67A96259">
                <wp:simplePos x="0" y="0"/>
                <wp:positionH relativeFrom="margin">
                  <wp:posOffset>478790</wp:posOffset>
                </wp:positionH>
                <wp:positionV relativeFrom="margin">
                  <wp:posOffset>6412230</wp:posOffset>
                </wp:positionV>
                <wp:extent cx="4441190" cy="2377440"/>
                <wp:effectExtent l="5080" t="12065" r="11430" b="10795"/>
                <wp:wrapTopAndBottom/>
                <wp:docPr id="1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2377440"/>
                        </a:xfrm>
                        <a:prstGeom prst="rect">
                          <a:avLst/>
                        </a:prstGeom>
                        <a:solidFill>
                          <a:srgbClr val="FBBC39">
                            <a:alpha val="35001"/>
                          </a:srgbClr>
                        </a:solidFill>
                        <a:ln w="9525">
                          <a:solidFill>
                            <a:srgbClr val="000000"/>
                          </a:solidFill>
                          <a:miter lim="800000"/>
                          <a:headEnd/>
                          <a:tailEnd/>
                        </a:ln>
                      </wps:spPr>
                      <wps:txbx>
                        <w:txbxContent>
                          <w:p w14:paraId="78E9608F" w14:textId="77777777" w:rsidR="00E23E18" w:rsidRPr="00AF5F1C" w:rsidRDefault="00E23E18" w:rsidP="00AF5F1C">
                            <w:pPr>
                              <w:spacing w:line="264" w:lineRule="auto"/>
                              <w:ind w:firstLine="284"/>
                              <w:jc w:val="center"/>
                              <w:rPr>
                                <w:rFonts w:ascii="Simplified Arabic" w:hAnsi="Simplified Arabic" w:cs="Simplified Arabic"/>
                                <w:b/>
                                <w:bCs/>
                                <w:color w:val="29235C"/>
                                <w:sz w:val="26"/>
                                <w:szCs w:val="26"/>
                              </w:rPr>
                            </w:pPr>
                            <w:r w:rsidRPr="00AF5F1C">
                              <w:rPr>
                                <w:rFonts w:ascii="Simplified Arabic" w:hAnsi="Simplified Arabic" w:cs="Simplified Arabic" w:hint="cs"/>
                                <w:b/>
                                <w:bCs/>
                                <w:color w:val="29235C"/>
                                <w:sz w:val="26"/>
                                <w:szCs w:val="26"/>
                                <w:rtl/>
                              </w:rPr>
                              <w:t>التقدير الاستراتيجي</w:t>
                            </w:r>
                          </w:p>
                          <w:p w14:paraId="2C2A5772" w14:textId="77777777" w:rsidR="00E23E18" w:rsidRPr="00AF5F1C" w:rsidRDefault="00E23E18" w:rsidP="00AF5F1C">
                            <w:pPr>
                              <w:spacing w:line="264" w:lineRule="auto"/>
                              <w:ind w:firstLine="284"/>
                              <w:rPr>
                                <w:rFonts w:ascii="Simplified Arabic" w:hAnsi="Simplified Arabic" w:cs="Simplified Arabic"/>
                                <w:color w:val="29235C"/>
                              </w:rPr>
                            </w:pPr>
                            <w:r w:rsidRPr="00AF5F1C">
                              <w:rPr>
                                <w:rFonts w:ascii="Simplified Arabic" w:hAnsi="Simplified Arabic" w:cs="Simplified Arabic" w:hint="cs"/>
                                <w:color w:val="29235C"/>
                                <w:rtl/>
                              </w:rPr>
                              <w:t>هو تقدير دوري يتميز بكثافة مادته وتركيزها، ويحاول دراسة حدث أو قضية معينة، والنظر في مساراتها المستقبلية، مع ترجيح السيناريو الأقوى، ثم تقديم الاقتراحات للتعامل معه بالشكل الأفضل.</w:t>
                            </w:r>
                          </w:p>
                          <w:p w14:paraId="6F696FE0" w14:textId="77777777" w:rsidR="00E23E18" w:rsidRPr="00AF5F1C" w:rsidRDefault="00E23E18" w:rsidP="00AF5F1C">
                            <w:pPr>
                              <w:spacing w:line="264" w:lineRule="auto"/>
                              <w:ind w:firstLine="284"/>
                              <w:rPr>
                                <w:rFonts w:ascii="Simplified Arabic" w:hAnsi="Simplified Arabic" w:cs="Simplified Arabic"/>
                                <w:color w:val="29235C"/>
                              </w:rPr>
                            </w:pPr>
                            <w:r w:rsidRPr="00AF5F1C">
                              <w:rPr>
                                <w:rFonts w:ascii="Simplified Arabic" w:hAnsi="Simplified Arabic" w:cs="Simplified Arabic" w:hint="cs"/>
                                <w:color w:val="29235C"/>
                                <w:rtl/>
                              </w:rPr>
                              <w:t>وعادة ما تتناول مواضيع التقدير الشأن الفلسطيني وما يتعلق بذلك من أبعاد عربية وإسلامية ودولية، بالإضافة إلى اهتمامه بالخطوط الأخرى التي تدخل ضمن عمل المركز.</w:t>
                            </w:r>
                            <w:r w:rsidRPr="00AF5F1C">
                              <w:rPr>
                                <w:rFonts w:ascii="Simplified Arabic" w:hAnsi="Simplified Arabic" w:cs="Simplified Arabic"/>
                                <w:color w:val="29235C"/>
                                <w:rtl/>
                              </w:rPr>
                              <w:t xml:space="preserve"> </w:t>
                            </w:r>
                          </w:p>
                          <w:p w14:paraId="3AF5DECF" w14:textId="77777777" w:rsidR="00E23E18" w:rsidRPr="00AF5F1C" w:rsidRDefault="00E23E18" w:rsidP="00AF5F1C">
                            <w:pPr>
                              <w:spacing w:line="264" w:lineRule="auto"/>
                              <w:rPr>
                                <w:rFonts w:ascii="Simplified Arabic" w:hAnsi="Simplified Arabic" w:cs="Simplified Arabic"/>
                                <w:color w:val="29235C"/>
                                <w:sz w:val="20"/>
                                <w:szCs w:val="20"/>
                                <w:rtl/>
                              </w:rPr>
                            </w:pPr>
                            <w:r w:rsidRPr="00AF5F1C">
                              <w:rPr>
                                <w:rFonts w:ascii="Simplified Arabic" w:hAnsi="Simplified Arabic" w:cs="Simplified Arabic" w:hint="cs"/>
                                <w:color w:val="29235C"/>
                                <w:sz w:val="20"/>
                                <w:szCs w:val="20"/>
                                <w:rtl/>
                              </w:rPr>
                              <w:t xml:space="preserve">    </w:t>
                            </w:r>
                          </w:p>
                          <w:p w14:paraId="05717D8D" w14:textId="1AD84E77" w:rsidR="00E23E18" w:rsidRPr="00AF5F1C" w:rsidRDefault="00E23E18" w:rsidP="00AF5F1C">
                            <w:pPr>
                              <w:spacing w:line="264" w:lineRule="auto"/>
                              <w:rPr>
                                <w:rFonts w:ascii="Simplified Arabic" w:hAnsi="Simplified Arabic" w:cs="Simplified Arabic"/>
                                <w:color w:val="29235C"/>
                                <w:sz w:val="28"/>
                                <w:szCs w:val="28"/>
                                <w:rtl/>
                              </w:rPr>
                            </w:pPr>
                            <w:r w:rsidRPr="00AF5F1C">
                              <w:rPr>
                                <w:rFonts w:ascii="Simplified Arabic" w:hAnsi="Simplified Arabic" w:cs="Simplified Arabic" w:hint="cs"/>
                                <w:color w:val="29235C"/>
                                <w:rtl/>
                              </w:rPr>
                              <w:t xml:space="preserve">       رئيس التحرير: </w:t>
                            </w:r>
                            <w:r w:rsidR="005B6D81">
                              <w:rPr>
                                <w:rFonts w:ascii="Simplified Arabic" w:hAnsi="Simplified Arabic" w:cs="Simplified Arabic" w:hint="cs"/>
                                <w:color w:val="29235C"/>
                                <w:rtl/>
                              </w:rPr>
                              <w:t xml:space="preserve">أ. </w:t>
                            </w:r>
                            <w:r w:rsidRPr="00AF5F1C">
                              <w:rPr>
                                <w:rFonts w:ascii="Simplified Arabic" w:hAnsi="Simplified Arabic" w:cs="Simplified Arabic" w:hint="cs"/>
                                <w:color w:val="29235C"/>
                                <w:rtl/>
                              </w:rPr>
                              <w:t xml:space="preserve">د. محسن محمد صالح      مدير التحرير: </w:t>
                            </w:r>
                            <w:r w:rsidR="00255385">
                              <w:rPr>
                                <w:rFonts w:ascii="Simplified Arabic" w:hAnsi="Simplified Arabic" w:cs="Simplified Arabic" w:hint="cs"/>
                                <w:color w:val="29235C"/>
                                <w:rtl/>
                              </w:rPr>
                              <w:t>إقبال وليد عميش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EC6346" id="_x0000_t202" coordsize="21600,21600" o:spt="202" path="m,l,21600r21600,l21600,xe">
                <v:stroke joinstyle="miter"/>
                <v:path gradientshapeok="t" o:connecttype="rect"/>
              </v:shapetype>
              <v:shape id="Text Box 48" o:spid="_x0000_s1026" type="#_x0000_t202" style="position:absolute;left:0;text-align:left;margin-left:37.7pt;margin-top:504.9pt;width:349.7pt;height:187.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" fillcolor="#fbbc39">
                <v:fill opacity="22873f"/>
                <v:textbox>
                  <w:txbxContent>
                    <w:p w14:paraId="78E9608F" w14:textId="77777777" w:rsidR="00E23E18" w:rsidRPr="00AF5F1C" w:rsidRDefault="00E23E18" w:rsidP="00AF5F1C">
                      <w:pPr>
                        <w:spacing w:line="264" w:lineRule="auto"/>
                        <w:ind w:firstLine="284"/>
                        <w:jc w:val="center"/>
                        <w:rPr>
                          <w:rFonts w:ascii="Simplified Arabic" w:hAnsi="Simplified Arabic" w:cs="Simplified Arabic"/>
                          <w:b/>
                          <w:bCs/>
                          <w:color w:val="29235C"/>
                          <w:sz w:val="26"/>
                          <w:szCs w:val="26"/>
                        </w:rPr>
                      </w:pPr>
                      <w:r w:rsidRPr="00AF5F1C">
                        <w:rPr>
                          <w:rFonts w:ascii="Simplified Arabic" w:hAnsi="Simplified Arabic" w:cs="Simplified Arabic" w:hint="cs"/>
                          <w:b/>
                          <w:bCs/>
                          <w:color w:val="29235C"/>
                          <w:sz w:val="26"/>
                          <w:szCs w:val="26"/>
                          <w:rtl/>
                        </w:rPr>
                        <w:t>التقدير الاستراتيجي</w:t>
                      </w:r>
                    </w:p>
                    <w:p w14:paraId="2C2A5772" w14:textId="77777777" w:rsidR="00E23E18" w:rsidRPr="00AF5F1C" w:rsidRDefault="00E23E18" w:rsidP="00AF5F1C">
                      <w:pPr>
                        <w:spacing w:line="264" w:lineRule="auto"/>
                        <w:ind w:firstLine="284"/>
                        <w:rPr>
                          <w:rFonts w:ascii="Simplified Arabic" w:hAnsi="Simplified Arabic" w:cs="Simplified Arabic"/>
                          <w:color w:val="29235C"/>
                        </w:rPr>
                      </w:pPr>
                      <w:r w:rsidRPr="00AF5F1C">
                        <w:rPr>
                          <w:rFonts w:ascii="Simplified Arabic" w:hAnsi="Simplified Arabic" w:cs="Simplified Arabic" w:hint="cs"/>
                          <w:color w:val="29235C"/>
                          <w:rtl/>
                        </w:rPr>
                        <w:t>هو تقدير دوري يتميز بكثافة مادته وتركيزها، ويحاول دراسة حدث أو قضية معينة، والنظر في مساراتها المستقبلية، مع ترجيح السيناريو الأقوى، ثم تقديم الاقتراحات للتعامل معه بالشكل الأفضل.</w:t>
                      </w:r>
                    </w:p>
                    <w:p w14:paraId="6F696FE0" w14:textId="77777777" w:rsidR="00E23E18" w:rsidRPr="00AF5F1C" w:rsidRDefault="00E23E18" w:rsidP="00AF5F1C">
                      <w:pPr>
                        <w:spacing w:line="264" w:lineRule="auto"/>
                        <w:ind w:firstLine="284"/>
                        <w:rPr>
                          <w:rFonts w:ascii="Simplified Arabic" w:hAnsi="Simplified Arabic" w:cs="Simplified Arabic"/>
                          <w:color w:val="29235C"/>
                        </w:rPr>
                      </w:pPr>
                      <w:r w:rsidRPr="00AF5F1C">
                        <w:rPr>
                          <w:rFonts w:ascii="Simplified Arabic" w:hAnsi="Simplified Arabic" w:cs="Simplified Arabic" w:hint="cs"/>
                          <w:color w:val="29235C"/>
                          <w:rtl/>
                        </w:rPr>
                        <w:t>وعادة ما تتناول مواضيع التقدير الشأن الفلسطيني وما يتعلق بذلك من أبعاد عربية وإسلامية ودولية، بالإضافة إلى اهتمامه بالخطوط الأخرى التي تدخل ضمن عمل المركز.</w:t>
                      </w:r>
                      <w:r w:rsidRPr="00AF5F1C">
                        <w:rPr>
                          <w:rFonts w:ascii="Simplified Arabic" w:hAnsi="Simplified Arabic" w:cs="Simplified Arabic"/>
                          <w:color w:val="29235C"/>
                          <w:rtl/>
                        </w:rPr>
                        <w:t xml:space="preserve"> </w:t>
                      </w:r>
                    </w:p>
                    <w:p w14:paraId="3AF5DECF" w14:textId="77777777" w:rsidR="00E23E18" w:rsidRPr="00AF5F1C" w:rsidRDefault="00E23E18" w:rsidP="00AF5F1C">
                      <w:pPr>
                        <w:spacing w:line="264" w:lineRule="auto"/>
                        <w:rPr>
                          <w:rFonts w:ascii="Simplified Arabic" w:hAnsi="Simplified Arabic" w:cs="Simplified Arabic"/>
                          <w:color w:val="29235C"/>
                          <w:sz w:val="20"/>
                          <w:szCs w:val="20"/>
                          <w:rtl/>
                        </w:rPr>
                      </w:pPr>
                      <w:r w:rsidRPr="00AF5F1C">
                        <w:rPr>
                          <w:rFonts w:ascii="Simplified Arabic" w:hAnsi="Simplified Arabic" w:cs="Simplified Arabic" w:hint="cs"/>
                          <w:color w:val="29235C"/>
                          <w:sz w:val="20"/>
                          <w:szCs w:val="20"/>
                          <w:rtl/>
                        </w:rPr>
                        <w:t xml:space="preserve">    </w:t>
                      </w:r>
                    </w:p>
                    <w:p w14:paraId="05717D8D" w14:textId="1AD84E77" w:rsidR="00E23E18" w:rsidRPr="00AF5F1C" w:rsidRDefault="00E23E18" w:rsidP="00AF5F1C">
                      <w:pPr>
                        <w:spacing w:line="264" w:lineRule="auto"/>
                        <w:rPr>
                          <w:rFonts w:ascii="Simplified Arabic" w:hAnsi="Simplified Arabic" w:cs="Simplified Arabic"/>
                          <w:color w:val="29235C"/>
                          <w:sz w:val="28"/>
                          <w:szCs w:val="28"/>
                          <w:rtl/>
                        </w:rPr>
                      </w:pPr>
                      <w:r w:rsidRPr="00AF5F1C">
                        <w:rPr>
                          <w:rFonts w:ascii="Simplified Arabic" w:hAnsi="Simplified Arabic" w:cs="Simplified Arabic" w:hint="cs"/>
                          <w:color w:val="29235C"/>
                          <w:rtl/>
                        </w:rPr>
                        <w:t xml:space="preserve">       رئيس التحرير: </w:t>
                      </w:r>
                      <w:r w:rsidR="005B6D81">
                        <w:rPr>
                          <w:rFonts w:ascii="Simplified Arabic" w:hAnsi="Simplified Arabic" w:cs="Simplified Arabic" w:hint="cs"/>
                          <w:color w:val="29235C"/>
                          <w:rtl/>
                        </w:rPr>
                        <w:t xml:space="preserve">أ. </w:t>
                      </w:r>
                      <w:r w:rsidRPr="00AF5F1C">
                        <w:rPr>
                          <w:rFonts w:ascii="Simplified Arabic" w:hAnsi="Simplified Arabic" w:cs="Simplified Arabic" w:hint="cs"/>
                          <w:color w:val="29235C"/>
                          <w:rtl/>
                        </w:rPr>
                        <w:t xml:space="preserve">د. محسن محمد صالح      مدير التحرير: </w:t>
                      </w:r>
                      <w:r w:rsidR="00255385">
                        <w:rPr>
                          <w:rFonts w:ascii="Simplified Arabic" w:hAnsi="Simplified Arabic" w:cs="Simplified Arabic" w:hint="cs"/>
                          <w:color w:val="29235C"/>
                          <w:rtl/>
                        </w:rPr>
                        <w:t>إقبال وليد عميش</w:t>
                      </w:r>
                    </w:p>
                  </w:txbxContent>
                </v:textbox>
                <w10:wrap type="topAndBottom" anchorx="margin" anchory="margin"/>
              </v:shape>
            </w:pict>
          </mc:Fallback>
        </mc:AlternateContent>
      </w:r>
    </w:p>
    <w:p w14:paraId="27F259B0" w14:textId="77777777" w:rsidR="003D5879" w:rsidRDefault="003D5879" w:rsidP="008E628E">
      <w:pPr>
        <w:pStyle w:val="ListParagraph"/>
        <w:spacing w:before="120" w:line="276" w:lineRule="auto"/>
        <w:ind w:left="0" w:firstLine="57"/>
        <w:jc w:val="center"/>
        <w:rPr>
          <w:rFonts w:ascii="Traditional Arabic" w:hAnsi="Traditional Arabic" w:cs="Traditional Arabic"/>
          <w:b/>
          <w:bCs/>
          <w:color w:val="000080"/>
          <w:sz w:val="36"/>
          <w:szCs w:val="36"/>
          <w:rtl/>
        </w:rPr>
        <w:sectPr w:rsidR="003D5879" w:rsidSect="00DA0BC9">
          <w:headerReference w:type="default" r:id="rId13"/>
          <w:footerReference w:type="default" r:id="rId14"/>
          <w:endnotePr>
            <w:numFmt w:val="decimal"/>
          </w:endnotePr>
          <w:pgSz w:w="11906" w:h="16838" w:code="9"/>
          <w:pgMar w:top="1411" w:right="1699" w:bottom="1411" w:left="1699" w:header="720" w:footer="576" w:gutter="0"/>
          <w:pgNumType w:start="3"/>
          <w:cols w:space="720"/>
          <w:titlePg/>
          <w:bidi/>
          <w:rtlGutter/>
          <w:docGrid w:linePitch="360"/>
        </w:sectPr>
      </w:pPr>
    </w:p>
    <w:p w14:paraId="3A1C5F35" w14:textId="77777777" w:rsidR="00DB0AB3" w:rsidRPr="00DB0AB3" w:rsidRDefault="00DB0AB3" w:rsidP="008E628E">
      <w:pPr>
        <w:pStyle w:val="ListParagraph"/>
        <w:spacing w:before="120" w:line="276" w:lineRule="auto"/>
        <w:jc w:val="center"/>
        <w:rPr>
          <w:rFonts w:ascii="Traditional Arabic" w:hAnsi="Traditional Arabic" w:cs="Traditional Arabic"/>
          <w:b/>
          <w:bCs/>
          <w:color w:val="000080"/>
          <w:sz w:val="36"/>
          <w:szCs w:val="36"/>
          <w:rtl/>
          <w:lang w:bidi="ar-LB"/>
        </w:rPr>
      </w:pPr>
      <w:r w:rsidRPr="00DB0AB3">
        <w:rPr>
          <w:rFonts w:ascii="Traditional Arabic" w:hAnsi="Traditional Arabic" w:cs="Traditional Arabic"/>
          <w:b/>
          <w:bCs/>
          <w:color w:val="000080"/>
          <w:sz w:val="36"/>
          <w:szCs w:val="36"/>
          <w:rtl/>
          <w:lang w:bidi="ar-LB"/>
        </w:rPr>
        <w:lastRenderedPageBreak/>
        <w:t>معركة "وحدة الساحات"</w:t>
      </w:r>
    </w:p>
    <w:p w14:paraId="6D7D3E6E" w14:textId="77777777" w:rsidR="00DB0AB3" w:rsidRPr="000961F5" w:rsidRDefault="00DB0AB3" w:rsidP="008E628E">
      <w:pPr>
        <w:pStyle w:val="ListParagraph"/>
        <w:spacing w:before="120" w:line="276" w:lineRule="auto"/>
        <w:jc w:val="center"/>
        <w:rPr>
          <w:rFonts w:ascii="Traditional Arabic" w:hAnsi="Traditional Arabic" w:cs="Traditional Arabic"/>
          <w:b/>
          <w:bCs/>
          <w:color w:val="000080"/>
          <w:sz w:val="36"/>
          <w:szCs w:val="36"/>
          <w:rtl/>
          <w:lang w:bidi="ar-LB"/>
        </w:rPr>
      </w:pPr>
      <w:r w:rsidRPr="00DB0AB3">
        <w:rPr>
          <w:rFonts w:ascii="Traditional Arabic" w:hAnsi="Traditional Arabic" w:cs="Traditional Arabic"/>
          <w:b/>
          <w:bCs/>
          <w:color w:val="000080"/>
          <w:sz w:val="36"/>
          <w:szCs w:val="36"/>
          <w:rtl/>
          <w:lang w:bidi="ar-LB"/>
        </w:rPr>
        <w:t xml:space="preserve">العدوان </w:t>
      </w:r>
      <w:r w:rsidRPr="000961F5">
        <w:rPr>
          <w:rFonts w:ascii="Traditional Arabic" w:hAnsi="Traditional Arabic" w:cs="Traditional Arabic"/>
          <w:b/>
          <w:bCs/>
          <w:color w:val="000080"/>
          <w:sz w:val="36"/>
          <w:szCs w:val="36"/>
          <w:rtl/>
          <w:lang w:bidi="ar-LB"/>
        </w:rPr>
        <w:t>الإسرائيلي على غزة وتداعياته</w:t>
      </w:r>
    </w:p>
    <w:p w14:paraId="09F8C670" w14:textId="4682A2CB" w:rsidR="00DB0AB3" w:rsidRDefault="00DB0AB3" w:rsidP="008E628E">
      <w:pPr>
        <w:pStyle w:val="ListParagraph"/>
        <w:spacing w:before="120" w:line="276" w:lineRule="auto"/>
        <w:jc w:val="center"/>
        <w:rPr>
          <w:rFonts w:asciiTheme="majorBidi" w:hAnsiTheme="majorBidi" w:cstheme="majorBidi"/>
          <w:b/>
          <w:bCs/>
          <w:color w:val="000080"/>
          <w:sz w:val="28"/>
          <w:szCs w:val="28"/>
          <w:rtl/>
          <w:lang w:bidi="ar-LB"/>
        </w:rPr>
      </w:pPr>
      <w:r w:rsidRPr="000961F5">
        <w:rPr>
          <w:rFonts w:ascii="Traditional Arabic" w:hAnsi="Traditional Arabic" w:cs="Traditional Arabic"/>
          <w:b/>
          <w:bCs/>
          <w:color w:val="000080"/>
          <w:sz w:val="36"/>
          <w:szCs w:val="36"/>
          <w:rtl/>
          <w:lang w:bidi="ar-LB"/>
        </w:rPr>
        <w:t xml:space="preserve">آب/ أغسطس </w:t>
      </w:r>
      <w:r w:rsidRPr="000961F5">
        <w:rPr>
          <w:rFonts w:asciiTheme="majorBidi" w:hAnsiTheme="majorBidi" w:cstheme="majorBidi"/>
          <w:b/>
          <w:bCs/>
          <w:color w:val="000080"/>
          <w:sz w:val="28"/>
          <w:szCs w:val="28"/>
          <w:rtl/>
          <w:lang w:bidi="ar-LB"/>
        </w:rPr>
        <w:t>2022</w:t>
      </w:r>
    </w:p>
    <w:p w14:paraId="1CAC3012" w14:textId="77777777" w:rsidR="002E318E" w:rsidRDefault="002E318E" w:rsidP="008E628E">
      <w:pPr>
        <w:pStyle w:val="ListParagraph"/>
        <w:spacing w:before="120" w:line="276" w:lineRule="auto"/>
        <w:jc w:val="center"/>
        <w:rPr>
          <w:rFonts w:asciiTheme="majorBidi" w:hAnsiTheme="majorBidi" w:cstheme="majorBidi"/>
          <w:b/>
          <w:bCs/>
          <w:color w:val="000080"/>
          <w:sz w:val="28"/>
          <w:szCs w:val="28"/>
          <w:lang w:bidi="ar-LB"/>
        </w:rPr>
      </w:pPr>
    </w:p>
    <w:p w14:paraId="379DADA8" w14:textId="4F3326A2" w:rsidR="00C96113" w:rsidRPr="00530190" w:rsidRDefault="00C96113" w:rsidP="002565A8">
      <w:pPr>
        <w:shd w:val="clear" w:color="auto" w:fill="DDE4F3"/>
        <w:tabs>
          <w:tab w:val="left" w:pos="1618"/>
          <w:tab w:val="right" w:pos="9084"/>
        </w:tabs>
        <w:spacing w:before="120"/>
        <w:ind w:firstLine="288"/>
        <w:rPr>
          <w:rFonts w:cs="Traditional Arabic"/>
          <w:b/>
          <w:bCs/>
          <w:color w:val="29235C"/>
          <w:sz w:val="28"/>
          <w:szCs w:val="36"/>
          <w:rtl/>
          <w:lang w:eastAsia="zh-CN"/>
        </w:rPr>
      </w:pPr>
      <w:r w:rsidRPr="00EC6555">
        <w:rPr>
          <w:rFonts w:cs="Traditional Arabic" w:hint="cs"/>
          <w:b/>
          <w:bCs/>
          <w:color w:val="29235C"/>
          <w:sz w:val="28"/>
          <w:szCs w:val="36"/>
          <w:rtl/>
          <w:lang w:eastAsia="zh-CN"/>
        </w:rPr>
        <w:t>م</w:t>
      </w:r>
      <w:r w:rsidRPr="00EC6555">
        <w:rPr>
          <w:rFonts w:cs="Traditional Arabic" w:hint="cs"/>
          <w:b/>
          <w:bCs/>
          <w:color w:val="29235C"/>
          <w:sz w:val="28"/>
          <w:szCs w:val="36"/>
          <w:rtl/>
          <w:lang w:eastAsia="zh-CN" w:bidi="ar-LB"/>
        </w:rPr>
        <w:t>لخص</w:t>
      </w:r>
      <w:r>
        <w:rPr>
          <w:rFonts w:cs="Traditional Arabic" w:hint="cs"/>
          <w:b/>
          <w:bCs/>
          <w:color w:val="29235C"/>
          <w:sz w:val="28"/>
          <w:szCs w:val="36"/>
          <w:rtl/>
          <w:lang w:eastAsia="zh-CN"/>
        </w:rPr>
        <w:t>:</w:t>
      </w:r>
    </w:p>
    <w:p w14:paraId="371BE677" w14:textId="0FDEFBC9" w:rsidR="00C96113" w:rsidRPr="006D6ED8" w:rsidRDefault="00C96113" w:rsidP="008E628E">
      <w:pPr>
        <w:spacing w:before="120" w:line="276" w:lineRule="auto"/>
        <w:rPr>
          <w:rFonts w:cs="Traditional Arabic"/>
          <w:color w:val="000000"/>
          <w:spacing w:val="-5"/>
          <w:sz w:val="8"/>
          <w:szCs w:val="8"/>
          <w:lang w:bidi="ar-LB"/>
        </w:rPr>
      </w:pPr>
    </w:p>
    <w:p w14:paraId="0F4F11B1" w14:textId="1BC79694" w:rsidR="00EC6555" w:rsidRPr="00EC6555" w:rsidRDefault="00EC6555" w:rsidP="008E628E">
      <w:pPr>
        <w:spacing w:before="120" w:line="276" w:lineRule="auto"/>
        <w:ind w:firstLine="288"/>
        <w:rPr>
          <w:rFonts w:cs="Traditional Arabic"/>
          <w:noProof/>
          <w:color w:val="000000"/>
          <w:sz w:val="28"/>
          <w:szCs w:val="36"/>
          <w:rtl/>
        </w:rPr>
      </w:pPr>
      <w:r>
        <w:rPr>
          <w:rFonts w:cs="Traditional Arabic"/>
          <w:noProof/>
          <w:color w:val="000000"/>
          <w:spacing w:val="-5"/>
          <w:sz w:val="8"/>
          <w:szCs w:val="8"/>
          <w:lang w:bidi="ar-LB"/>
        </w:rPr>
        <w:drawing>
          <wp:anchor distT="0" distB="0" distL="137160" distR="137160" simplePos="0" relativeHeight="252051967" behindDoc="0" locked="0" layoutInCell="1" allowOverlap="1" wp14:anchorId="4B9ADCB0" wp14:editId="22EAAEB4">
            <wp:simplePos x="0" y="0"/>
            <wp:positionH relativeFrom="margin">
              <wp:posOffset>55944</wp:posOffset>
            </wp:positionH>
            <wp:positionV relativeFrom="paragraph">
              <wp:posOffset>219016</wp:posOffset>
            </wp:positionV>
            <wp:extent cx="3026664" cy="1691640"/>
            <wp:effectExtent l="133350" t="133350" r="135890" b="137160"/>
            <wp:wrapThrough wrapText="bothSides">
              <wp:wrapPolygon edited="0">
                <wp:start x="-816" y="-1703"/>
                <wp:lineTo x="-952" y="-1216"/>
                <wp:lineTo x="-952" y="23108"/>
                <wp:lineTo x="22434" y="23108"/>
                <wp:lineTo x="22434" y="-1703"/>
                <wp:lineTo x="-816" y="-1703"/>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6664" cy="1691640"/>
                    </a:xfrm>
                    <a:prstGeom prst="rect">
                      <a:avLst/>
                    </a:prstGeom>
                    <a:ln w="38100" cap="sq">
                      <a:solidFill>
                        <a:srgbClr val="29235C"/>
                      </a:solidFill>
                      <a:prstDash val="solid"/>
                      <a:miter lim="800000"/>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EC6555">
        <w:rPr>
          <w:rFonts w:cs="Traditional Arabic"/>
          <w:noProof/>
          <w:color w:val="000000"/>
          <w:sz w:val="28"/>
          <w:szCs w:val="36"/>
          <w:rtl/>
        </w:rPr>
        <w:t xml:space="preserve">سعى العدو الإسرائيلي من خلال عدوانه على قطاع غزة </w:t>
      </w:r>
      <w:r w:rsidRPr="00EC6555">
        <w:rPr>
          <w:rFonts w:asciiTheme="majorBidi" w:hAnsiTheme="majorBidi" w:cstheme="majorBidi"/>
          <w:noProof/>
          <w:color w:val="000000"/>
          <w:sz w:val="28"/>
          <w:szCs w:val="28"/>
          <w:rtl/>
        </w:rPr>
        <w:t>5</w:t>
      </w:r>
      <w:r w:rsidRPr="00EC6555">
        <w:rPr>
          <w:rFonts w:cs="Traditional Arabic"/>
          <w:noProof/>
          <w:color w:val="000000"/>
          <w:sz w:val="28"/>
          <w:szCs w:val="36"/>
          <w:rtl/>
        </w:rPr>
        <w:t>–</w:t>
      </w:r>
      <w:r w:rsidRPr="00EC6555">
        <w:rPr>
          <w:rFonts w:asciiTheme="majorBidi" w:hAnsiTheme="majorBidi" w:cstheme="majorBidi"/>
          <w:noProof/>
          <w:color w:val="000000"/>
          <w:sz w:val="28"/>
          <w:szCs w:val="28"/>
          <w:rtl/>
        </w:rPr>
        <w:t>7</w:t>
      </w:r>
      <w:r w:rsidRPr="00EC6555">
        <w:rPr>
          <w:rFonts w:cs="Traditional Arabic"/>
          <w:noProof/>
          <w:color w:val="000000"/>
          <w:sz w:val="28"/>
          <w:szCs w:val="36"/>
          <w:rtl/>
        </w:rPr>
        <w:t>/</w:t>
      </w:r>
      <w:r w:rsidRPr="00EC6555">
        <w:rPr>
          <w:rFonts w:asciiTheme="majorBidi" w:hAnsiTheme="majorBidi" w:cstheme="majorBidi"/>
          <w:noProof/>
          <w:color w:val="000000"/>
          <w:sz w:val="28"/>
          <w:szCs w:val="28"/>
          <w:rtl/>
        </w:rPr>
        <w:t>8</w:t>
      </w:r>
      <w:r w:rsidRPr="00EC6555">
        <w:rPr>
          <w:rFonts w:cs="Traditional Arabic"/>
          <w:noProof/>
          <w:color w:val="000000"/>
          <w:sz w:val="28"/>
          <w:szCs w:val="36"/>
          <w:rtl/>
        </w:rPr>
        <w:t>/</w:t>
      </w:r>
      <w:r w:rsidRPr="00EC6555">
        <w:rPr>
          <w:rFonts w:asciiTheme="majorBidi" w:hAnsiTheme="majorBidi" w:cstheme="majorBidi"/>
          <w:noProof/>
          <w:color w:val="000000"/>
          <w:sz w:val="28"/>
          <w:szCs w:val="28"/>
          <w:rtl/>
        </w:rPr>
        <w:t>2022</w:t>
      </w:r>
      <w:r w:rsidRPr="00EC6555">
        <w:rPr>
          <w:rFonts w:cs="Traditional Arabic"/>
          <w:noProof/>
          <w:color w:val="000000"/>
          <w:sz w:val="28"/>
          <w:szCs w:val="36"/>
          <w:rtl/>
        </w:rPr>
        <w:t xml:space="preserve">، إلى محاولة الاستفراد بحركة الجهاد الإسلامي وتوجيه ضربة عسكرية لها؛ كما سعى لكسر معادلة "وحدة الساحات"، وفرض مسارات التهويد والاستيطان في القدس وباقي الضفة الغربية، ومحاولة إضعاف صورة المقاومة في قطاع غزة وإفقادها جانباً من مصداقيتها. وقد قامت حركة الجهاد بالتصدي القوي للعدو ساعية للتأكيد على "وحدة الساحات" وعلى إطلاق سراح الأسيرين بسام السعدي وخليل العواودة، بينما وفرت لها حماس الدعم اللوجيستي اللازم دون </w:t>
      </w:r>
      <w:r w:rsidR="008E196A">
        <w:rPr>
          <w:rFonts w:cs="Traditional Arabic" w:hint="cs"/>
          <w:noProof/>
          <w:color w:val="000000"/>
          <w:sz w:val="28"/>
          <w:szCs w:val="36"/>
          <w:rtl/>
        </w:rPr>
        <w:t xml:space="preserve">المشاركة في </w:t>
      </w:r>
      <w:r w:rsidRPr="00EC6555">
        <w:rPr>
          <w:rFonts w:cs="Traditional Arabic"/>
          <w:noProof/>
          <w:color w:val="000000"/>
          <w:sz w:val="28"/>
          <w:szCs w:val="36"/>
          <w:rtl/>
        </w:rPr>
        <w:t>خوض المواجهة العسكرية.</w:t>
      </w:r>
    </w:p>
    <w:p w14:paraId="79945C57" w14:textId="625F3289" w:rsidR="00C96113" w:rsidRDefault="00EC6555" w:rsidP="008E628E">
      <w:pPr>
        <w:spacing w:before="120" w:line="276" w:lineRule="auto"/>
        <w:ind w:firstLine="288"/>
        <w:rPr>
          <w:rFonts w:cs="Traditional Arabic"/>
          <w:color w:val="000000"/>
          <w:sz w:val="28"/>
          <w:szCs w:val="36"/>
          <w:rtl/>
          <w:lang w:bidi="ar-LB"/>
        </w:rPr>
      </w:pPr>
      <w:r w:rsidRPr="00EC6555">
        <w:rPr>
          <w:rFonts w:cs="Traditional Arabic"/>
          <w:noProof/>
          <w:color w:val="000000"/>
          <w:sz w:val="28"/>
          <w:szCs w:val="36"/>
          <w:rtl/>
        </w:rPr>
        <w:t xml:space="preserve">تتعدد السيناريوهات المحتملة بين التعامل مع العدوان كجولة مضت لتعود الأوضاع المعتادة إلى ما كانت عليه؛ وبين تعامل الاحتلال الإسرائيلي مع هذه الجولة في إطار جولات قد تتكرر مستقبلاً وفي ضوء استراتيجية منهجية تسعى </w:t>
      </w:r>
      <w:r w:rsidR="008E196A">
        <w:rPr>
          <w:rFonts w:cs="Traditional Arabic" w:hint="cs"/>
          <w:noProof/>
          <w:color w:val="000000"/>
          <w:sz w:val="28"/>
          <w:szCs w:val="36"/>
          <w:rtl/>
        </w:rPr>
        <w:t>لضرب</w:t>
      </w:r>
      <w:r w:rsidRPr="00EC6555">
        <w:rPr>
          <w:rFonts w:cs="Traditional Arabic"/>
          <w:noProof/>
          <w:color w:val="000000"/>
          <w:sz w:val="28"/>
          <w:szCs w:val="36"/>
          <w:rtl/>
        </w:rPr>
        <w:t xml:space="preserve"> المقاومة، وإفراغ معركة سيف القدس من نتائجها؛ وبين إمكانية أن تقوم المقاومة بالتصعيد العسكري قبيل الانتخابات الإسرائيلية، وبين أن تستأنف الجهاد الإسلامي إطلاق الصواريخ لإجبار الاحتلال على إطلاق سراح الأسيرين، بالإضافة إلى سيناريو مرتبط بتصعيد عسكري إقليمي ناتج عن مواجهة محتملة بين الكيان الإسرائيلي وحزب الله، واحتمال اتساعه ليشمل </w:t>
      </w:r>
      <w:r w:rsidRPr="00EC6555">
        <w:rPr>
          <w:rFonts w:cs="Traditional Arabic"/>
          <w:noProof/>
          <w:color w:val="000000"/>
          <w:sz w:val="28"/>
          <w:szCs w:val="36"/>
          <w:rtl/>
        </w:rPr>
        <w:lastRenderedPageBreak/>
        <w:t>الداخل الفلسطيني. غير أن السيناريو المرجح يميل إلى التعامل مع هذا العدوان كجولة يسعى العدو بعدها لتهدئة الأوضاع إلى حين تجاوز استحقاق الانتخابات الإسرائيلية، ليستأنف بعد ذلك استراتيجيته في محاولة إضعاف المقاومة وتطويع قطاع غزة</w:t>
      </w:r>
      <w:r w:rsidR="00C96113" w:rsidRPr="00EC6555">
        <w:rPr>
          <w:rFonts w:cs="Traditional Arabic" w:hint="cs"/>
          <w:color w:val="000000"/>
          <w:sz w:val="28"/>
          <w:szCs w:val="36"/>
          <w:rtl/>
          <w:lang w:bidi="ar-LB"/>
        </w:rPr>
        <w:t>.</w:t>
      </w:r>
    </w:p>
    <w:p w14:paraId="77F608F3" w14:textId="77777777" w:rsidR="00116319" w:rsidRPr="00EC6555" w:rsidRDefault="00116319" w:rsidP="008E628E">
      <w:pPr>
        <w:spacing w:before="120" w:line="276" w:lineRule="auto"/>
        <w:ind w:firstLine="288"/>
        <w:rPr>
          <w:rFonts w:cs="Traditional Arabic"/>
          <w:color w:val="000000"/>
          <w:sz w:val="28"/>
          <w:szCs w:val="36"/>
          <w:lang w:bidi="ar-LB"/>
        </w:rPr>
      </w:pPr>
    </w:p>
    <w:p w14:paraId="2FE9A960" w14:textId="1FB611B6" w:rsidR="00F260B9" w:rsidRPr="00530190" w:rsidRDefault="00F260B9" w:rsidP="00A928CE">
      <w:pPr>
        <w:shd w:val="clear" w:color="auto" w:fill="DDE4F3"/>
        <w:tabs>
          <w:tab w:val="left" w:pos="1618"/>
          <w:tab w:val="right" w:pos="9084"/>
        </w:tabs>
        <w:spacing w:before="120"/>
        <w:ind w:firstLine="288"/>
        <w:rPr>
          <w:rFonts w:cs="Traditional Arabic"/>
          <w:b/>
          <w:bCs/>
          <w:color w:val="29235C"/>
          <w:sz w:val="28"/>
          <w:szCs w:val="36"/>
          <w:rtl/>
          <w:lang w:eastAsia="zh-CN"/>
        </w:rPr>
      </w:pPr>
      <w:r>
        <w:rPr>
          <w:rFonts w:cs="Traditional Arabic" w:hint="cs"/>
          <w:b/>
          <w:bCs/>
          <w:color w:val="29235C"/>
          <w:sz w:val="28"/>
          <w:szCs w:val="36"/>
          <w:rtl/>
          <w:lang w:eastAsia="zh-CN"/>
        </w:rPr>
        <w:t>م</w:t>
      </w:r>
      <w:r w:rsidR="00354DF2">
        <w:rPr>
          <w:rFonts w:cs="Traditional Arabic" w:hint="cs"/>
          <w:b/>
          <w:bCs/>
          <w:color w:val="29235C"/>
          <w:sz w:val="28"/>
          <w:szCs w:val="36"/>
          <w:rtl/>
          <w:lang w:eastAsia="zh-CN"/>
        </w:rPr>
        <w:t>قدمة</w:t>
      </w:r>
      <w:r>
        <w:rPr>
          <w:rFonts w:cs="Traditional Arabic" w:hint="cs"/>
          <w:b/>
          <w:bCs/>
          <w:color w:val="29235C"/>
          <w:sz w:val="28"/>
          <w:szCs w:val="36"/>
          <w:rtl/>
          <w:lang w:eastAsia="zh-CN"/>
        </w:rPr>
        <w:t>:</w:t>
      </w:r>
    </w:p>
    <w:p w14:paraId="78218835" w14:textId="77777777" w:rsidR="006D6ED8" w:rsidRPr="006D6ED8" w:rsidRDefault="006D6ED8" w:rsidP="008E628E">
      <w:pPr>
        <w:spacing w:before="120" w:line="276" w:lineRule="auto"/>
        <w:rPr>
          <w:rFonts w:cs="Traditional Arabic"/>
          <w:color w:val="000000"/>
          <w:spacing w:val="-5"/>
          <w:sz w:val="8"/>
          <w:szCs w:val="8"/>
          <w:lang w:bidi="ar-LB"/>
        </w:rPr>
      </w:pPr>
    </w:p>
    <w:p w14:paraId="2EECF8FB" w14:textId="7922A66E" w:rsidR="00354DF2" w:rsidRPr="00EC6555" w:rsidRDefault="000961F5" w:rsidP="008E628E">
      <w:pPr>
        <w:spacing w:before="120" w:line="276" w:lineRule="auto"/>
        <w:ind w:firstLine="288"/>
        <w:rPr>
          <w:rFonts w:cs="Traditional Arabic"/>
          <w:noProof/>
          <w:color w:val="000000"/>
          <w:sz w:val="28"/>
          <w:szCs w:val="36"/>
          <w:rtl/>
        </w:rPr>
      </w:pPr>
      <w:r w:rsidRPr="00EC6555">
        <w:rPr>
          <w:rFonts w:cs="Traditional Arabic"/>
          <w:noProof/>
          <w:color w:val="000000"/>
          <w:sz w:val="28"/>
          <w:szCs w:val="36"/>
          <w:rtl/>
          <w:lang w:val="ar-SA"/>
        </w:rPr>
        <w:drawing>
          <wp:anchor distT="0" distB="0" distL="137160" distR="137160" simplePos="0" relativeHeight="251959807" behindDoc="0" locked="0" layoutInCell="1" allowOverlap="1" wp14:anchorId="59F3F55A" wp14:editId="77F76B18">
            <wp:simplePos x="0" y="0"/>
            <wp:positionH relativeFrom="margin">
              <wp:posOffset>66675</wp:posOffset>
            </wp:positionH>
            <wp:positionV relativeFrom="paragraph">
              <wp:posOffset>292735</wp:posOffset>
            </wp:positionV>
            <wp:extent cx="2640330" cy="2355850"/>
            <wp:effectExtent l="133350" t="133350" r="140970" b="139700"/>
            <wp:wrapThrough wrapText="bothSides">
              <wp:wrapPolygon edited="0">
                <wp:start x="-779" y="-1223"/>
                <wp:lineTo x="-1091" y="-1048"/>
                <wp:lineTo x="-1091" y="21484"/>
                <wp:lineTo x="-935" y="22706"/>
                <wp:lineTo x="22442" y="22706"/>
                <wp:lineTo x="22597" y="21484"/>
                <wp:lineTo x="22597" y="1747"/>
                <wp:lineTo x="22286" y="-873"/>
                <wp:lineTo x="22286" y="-1223"/>
                <wp:lineTo x="-779" y="-1223"/>
              </wp:wrapPolygon>
            </wp:wrapThrough>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6">
                      <a:extLst>
                        <a:ext uri="{28A0092B-C50C-407E-A947-70E740481C1C}">
                          <a14:useLocalDpi xmlns:a14="http://schemas.microsoft.com/office/drawing/2010/main" val="0"/>
                        </a:ext>
                      </a:extLst>
                    </a:blip>
                    <a:stretch>
                      <a:fillRect/>
                    </a:stretch>
                  </pic:blipFill>
                  <pic:spPr>
                    <a:xfrm>
                      <a:off x="0" y="0"/>
                      <a:ext cx="2640330" cy="2355850"/>
                    </a:xfrm>
                    <a:prstGeom prst="rect">
                      <a:avLst/>
                    </a:prstGeom>
                    <a:ln w="38100" cap="sq">
                      <a:solidFill>
                        <a:srgbClr val="000080"/>
                      </a:solidFill>
                      <a:prstDash val="solid"/>
                      <a:miter lim="800000"/>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54DF2" w:rsidRPr="00EC6555">
        <w:rPr>
          <w:rFonts w:cs="Traditional Arabic"/>
          <w:noProof/>
          <w:color w:val="000000"/>
          <w:sz w:val="28"/>
          <w:szCs w:val="36"/>
          <w:rtl/>
        </w:rPr>
        <w:t xml:space="preserve">منذ معركة سيف القدس في أيار/ مايو </w:t>
      </w:r>
      <w:r w:rsidR="00354DF2" w:rsidRPr="00EC6555">
        <w:rPr>
          <w:rFonts w:asciiTheme="majorBidi" w:hAnsiTheme="majorBidi" w:cstheme="majorBidi"/>
          <w:noProof/>
          <w:color w:val="000000"/>
          <w:sz w:val="28"/>
          <w:szCs w:val="28"/>
          <w:rtl/>
        </w:rPr>
        <w:t>2021</w:t>
      </w:r>
      <w:r w:rsidR="00354DF2" w:rsidRPr="00EC6555">
        <w:rPr>
          <w:rFonts w:cs="Traditional Arabic"/>
          <w:noProof/>
          <w:color w:val="000000"/>
          <w:sz w:val="28"/>
          <w:szCs w:val="36"/>
          <w:rtl/>
        </w:rPr>
        <w:t xml:space="preserve">، والكيان الإسرائيلي يسعى لترميم صورته، واسترداد زمام المبادرة، وفرض أجندته على المسار الفلسطيني. فقد شكَّلت هذه المعركة مفاجأة للاحتلال في أخذ زمام المبادرة ببدء المعركة، وبما فرضته من التحام مـقاومة غزة مع قضية القدس وأهالي الشيخ جرّاح، في إشارة إلى وحدة الساحات الفلسطينية، خاصة في ظل ردود أفعال فلسطينية قوية آنذاك في الضفة الغربية بما فيها القدس وفلسطينيي الـ </w:t>
      </w:r>
      <w:r w:rsidR="00354DF2" w:rsidRPr="00EC6555">
        <w:rPr>
          <w:rFonts w:asciiTheme="majorBidi" w:hAnsiTheme="majorBidi" w:cstheme="majorBidi"/>
          <w:noProof/>
          <w:color w:val="000000"/>
          <w:sz w:val="28"/>
          <w:szCs w:val="28"/>
          <w:rtl/>
        </w:rPr>
        <w:t>48</w:t>
      </w:r>
      <w:r w:rsidR="00354DF2" w:rsidRPr="00EC6555">
        <w:rPr>
          <w:rFonts w:cs="Traditional Arabic"/>
          <w:noProof/>
          <w:color w:val="000000"/>
          <w:sz w:val="28"/>
          <w:szCs w:val="36"/>
          <w:rtl/>
        </w:rPr>
        <w:t>، وفلسطينيي الشتات. كما وجّهت المعركة ضربة قوية لنظرية الأمن الصهيونية وأحدثت حالة من التصدع في جدار قوة الردع التي كانت تُباهي بها "إسرائيل"، التي ظهرت مرتبكة، وخائفة من ردود أفعال المقاومة الفلسطينية خصوصاً عندما تُمسُّ مقدسات الأمة، وعلى رأسها المسجد الأقصى المبارك.</w:t>
      </w:r>
    </w:p>
    <w:p w14:paraId="56D1625C" w14:textId="5B97C944" w:rsidR="00F260B9" w:rsidRDefault="00354DF2" w:rsidP="008E628E">
      <w:pPr>
        <w:spacing w:before="120" w:line="276" w:lineRule="auto"/>
        <w:ind w:firstLine="288"/>
        <w:rPr>
          <w:rFonts w:cs="Traditional Arabic"/>
          <w:color w:val="000000"/>
          <w:spacing w:val="-5"/>
          <w:sz w:val="28"/>
          <w:szCs w:val="36"/>
          <w:rtl/>
          <w:lang w:bidi="ar-LB"/>
        </w:rPr>
      </w:pPr>
      <w:r w:rsidRPr="00354DF2">
        <w:rPr>
          <w:rFonts w:cs="Traditional Arabic"/>
          <w:noProof/>
          <w:color w:val="000000"/>
          <w:spacing w:val="-5"/>
          <w:sz w:val="28"/>
          <w:szCs w:val="36"/>
          <w:rtl/>
        </w:rPr>
        <w:t>من ناحية ثانية، فقد تسارعت وتيرة العدوان الإسرائيلي على قطاع غزة في السنوات الخمس الماضية، بما يوحي باستراتيجية إسرائيلية تسعى لكبح تنامي المقاومة ومنعها في مراكمة قوتها وإنجازاتها. والحيلولة دون إيجاد بيئات فلسطينية تشجع تنامي المقاومة في الضفة الغربية</w:t>
      </w:r>
      <w:r w:rsidR="00F260B9" w:rsidRPr="00761F3C">
        <w:rPr>
          <w:rFonts w:cs="Traditional Arabic" w:hint="cs"/>
          <w:color w:val="000000"/>
          <w:spacing w:val="-5"/>
          <w:sz w:val="28"/>
          <w:szCs w:val="36"/>
          <w:rtl/>
          <w:lang w:bidi="ar-LB"/>
        </w:rPr>
        <w:t>.</w:t>
      </w:r>
    </w:p>
    <w:p w14:paraId="69111A68" w14:textId="77777777" w:rsidR="002E318E" w:rsidRPr="00761F3C" w:rsidRDefault="002E318E" w:rsidP="008E628E">
      <w:pPr>
        <w:spacing w:before="120" w:line="276" w:lineRule="auto"/>
        <w:ind w:firstLine="288"/>
        <w:rPr>
          <w:rFonts w:cs="Traditional Arabic"/>
          <w:color w:val="000000"/>
          <w:spacing w:val="-5"/>
          <w:sz w:val="28"/>
          <w:szCs w:val="36"/>
          <w:lang w:bidi="ar-LB"/>
        </w:rPr>
      </w:pPr>
    </w:p>
    <w:p w14:paraId="65A581F2" w14:textId="5DC9A256" w:rsidR="0060291B" w:rsidRPr="00530190" w:rsidRDefault="00354DF2" w:rsidP="00A928CE">
      <w:pPr>
        <w:shd w:val="clear" w:color="auto" w:fill="DDE4F3"/>
        <w:tabs>
          <w:tab w:val="left" w:pos="1618"/>
          <w:tab w:val="right" w:pos="9084"/>
        </w:tabs>
        <w:spacing w:before="120"/>
        <w:ind w:firstLine="288"/>
        <w:rPr>
          <w:rFonts w:cs="Traditional Arabic"/>
          <w:b/>
          <w:bCs/>
          <w:color w:val="29235C"/>
          <w:sz w:val="28"/>
          <w:szCs w:val="36"/>
          <w:rtl/>
          <w:lang w:eastAsia="zh-CN"/>
        </w:rPr>
      </w:pPr>
      <w:r w:rsidRPr="00354DF2">
        <w:rPr>
          <w:rFonts w:cs="Traditional Arabic"/>
          <w:b/>
          <w:bCs/>
          <w:color w:val="29235C"/>
          <w:sz w:val="28"/>
          <w:szCs w:val="36"/>
          <w:rtl/>
          <w:lang w:eastAsia="zh-CN"/>
        </w:rPr>
        <w:lastRenderedPageBreak/>
        <w:t>أولاً: في الدوافع والأهداف</w:t>
      </w:r>
      <w:r w:rsidR="0060291B">
        <w:rPr>
          <w:rFonts w:cs="Traditional Arabic" w:hint="cs"/>
          <w:b/>
          <w:bCs/>
          <w:color w:val="29235C"/>
          <w:sz w:val="28"/>
          <w:szCs w:val="36"/>
          <w:rtl/>
          <w:lang w:eastAsia="zh-CN"/>
        </w:rPr>
        <w:t>:</w:t>
      </w:r>
    </w:p>
    <w:p w14:paraId="1976FD74" w14:textId="5EB1C438" w:rsidR="0060291B" w:rsidRPr="0060291B" w:rsidRDefault="0060291B" w:rsidP="008E628E">
      <w:pPr>
        <w:spacing w:before="120" w:line="276" w:lineRule="auto"/>
        <w:ind w:firstLine="288"/>
        <w:rPr>
          <w:rFonts w:cs="Traditional Arabic"/>
          <w:color w:val="000000"/>
          <w:sz w:val="2"/>
          <w:szCs w:val="2"/>
          <w:rtl/>
          <w:lang w:bidi="ar-LB"/>
        </w:rPr>
      </w:pPr>
    </w:p>
    <w:p w14:paraId="0A1CD4D0" w14:textId="4EF99E4B" w:rsidR="00354DF2" w:rsidRPr="00354DF2" w:rsidRDefault="00354DF2" w:rsidP="008E628E">
      <w:pPr>
        <w:spacing w:before="120" w:line="276" w:lineRule="auto"/>
        <w:ind w:firstLine="288"/>
        <w:rPr>
          <w:rFonts w:cs="Traditional Arabic"/>
          <w:noProof/>
          <w:color w:val="000000"/>
          <w:spacing w:val="-5"/>
          <w:sz w:val="28"/>
          <w:szCs w:val="36"/>
          <w:rtl/>
        </w:rPr>
      </w:pPr>
      <w:r w:rsidRPr="00354DF2">
        <w:rPr>
          <w:rFonts w:cs="Traditional Arabic"/>
          <w:noProof/>
          <w:color w:val="000000"/>
          <w:spacing w:val="-5"/>
          <w:sz w:val="28"/>
          <w:szCs w:val="36"/>
          <w:rtl/>
        </w:rPr>
        <w:t>يمكن الإشارة إلى دوافع "إسرائيل" وأهدافها من هذه الجولة بما يلي:</w:t>
      </w:r>
    </w:p>
    <w:p w14:paraId="0F1CE6B7" w14:textId="4615F2AA" w:rsidR="00354DF2" w:rsidRPr="00354DF2" w:rsidRDefault="00662C27" w:rsidP="008E628E">
      <w:pPr>
        <w:spacing w:before="120" w:line="276" w:lineRule="auto"/>
        <w:ind w:left="354" w:hanging="360"/>
        <w:rPr>
          <w:rFonts w:cs="Traditional Arabic"/>
          <w:noProof/>
          <w:color w:val="000000"/>
          <w:spacing w:val="-5"/>
          <w:sz w:val="28"/>
          <w:szCs w:val="36"/>
          <w:rtl/>
        </w:rPr>
      </w:pPr>
      <w:r w:rsidRPr="00E37CE8">
        <w:rPr>
          <w:rFonts w:asciiTheme="majorBidi" w:hAnsiTheme="majorBidi" w:cstheme="majorBidi"/>
          <w:noProof/>
          <w:color w:val="000000"/>
          <w:spacing w:val="-5"/>
          <w:sz w:val="28"/>
          <w:szCs w:val="28"/>
          <w:rtl/>
          <w:lang w:val="ar-SA"/>
        </w:rPr>
        <mc:AlternateContent>
          <mc:Choice Requires="wps">
            <w:drawing>
              <wp:anchor distT="0" distB="0" distL="114300" distR="114300" simplePos="0" relativeHeight="251960831" behindDoc="0" locked="0" layoutInCell="1" allowOverlap="1" wp14:anchorId="1A953DC4" wp14:editId="77CA268C">
                <wp:simplePos x="0" y="0"/>
                <wp:positionH relativeFrom="column">
                  <wp:posOffset>5774372</wp:posOffset>
                </wp:positionH>
                <wp:positionV relativeFrom="paragraph">
                  <wp:posOffset>214313</wp:posOffset>
                </wp:positionV>
                <wp:extent cx="164592" cy="118872"/>
                <wp:effectExtent l="22860" t="15240" r="10795" b="29845"/>
                <wp:wrapNone/>
                <wp:docPr id="225" name="Isosceles Triangle 225"/>
                <wp:cNvGraphicFramePr/>
                <a:graphic xmlns:a="http://schemas.openxmlformats.org/drawingml/2006/main">
                  <a:graphicData uri="http://schemas.microsoft.com/office/word/2010/wordprocessingShape">
                    <wps:wsp>
                      <wps:cNvSpPr/>
                      <wps:spPr>
                        <a:xfrm rot="16200000">
                          <a:off x="0" y="0"/>
                          <a:ext cx="164592" cy="118872"/>
                        </a:xfrm>
                        <a:prstGeom prst="triangle">
                          <a:avLst/>
                        </a:prstGeom>
                        <a:solidFill>
                          <a:srgbClr val="CBD2F5"/>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1A99A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25" o:spid="_x0000_s1026" type="#_x0000_t5" style="position:absolute;margin-left:454.65pt;margin-top:16.9pt;width:12.95pt;height:9.35pt;rotation:-90;z-index:251960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" fillcolor="#cbd2f5" strokecolor="navy" strokeweight="1pt"/>
            </w:pict>
          </mc:Fallback>
        </mc:AlternateContent>
      </w:r>
      <w:r w:rsidR="00354DF2" w:rsidRPr="00E37CE8">
        <w:rPr>
          <w:rFonts w:asciiTheme="majorBidi" w:hAnsiTheme="majorBidi" w:cstheme="majorBidi"/>
          <w:noProof/>
          <w:color w:val="000000"/>
          <w:spacing w:val="-5"/>
          <w:sz w:val="28"/>
          <w:szCs w:val="28"/>
          <w:rtl/>
        </w:rPr>
        <w:t>1</w:t>
      </w:r>
      <w:r w:rsidR="00354DF2" w:rsidRPr="00354DF2">
        <w:rPr>
          <w:rFonts w:cs="Traditional Arabic"/>
          <w:noProof/>
          <w:color w:val="000000"/>
          <w:spacing w:val="-5"/>
          <w:sz w:val="28"/>
          <w:szCs w:val="36"/>
          <w:rtl/>
        </w:rPr>
        <w:t>.</w:t>
      </w:r>
      <w:r w:rsidR="00354DF2" w:rsidRPr="00354DF2">
        <w:rPr>
          <w:rFonts w:cs="Traditional Arabic"/>
          <w:noProof/>
          <w:color w:val="000000"/>
          <w:spacing w:val="-5"/>
          <w:sz w:val="28"/>
          <w:szCs w:val="36"/>
          <w:rtl/>
        </w:rPr>
        <w:tab/>
        <w:t>تحييد المقاومة في غزة، وإفقادها مصداقيتها، ومحاولة إظهارها عاجزة أمام شعبها وأمتها، أو على الأقل غير قادرة على إنفاذ تهديداتها. وبالتالي، إضعاف حاضنتها الشعبية، وإيجاد بيئات تسعى للتخلص من قيادة المقاومة لقطاع غزة.</w:t>
      </w:r>
    </w:p>
    <w:p w14:paraId="62CBA1F7" w14:textId="6D19321D" w:rsidR="00354DF2" w:rsidRPr="00354DF2" w:rsidRDefault="006B6577" w:rsidP="008E628E">
      <w:pPr>
        <w:spacing w:before="120" w:line="276" w:lineRule="auto"/>
        <w:ind w:left="354" w:hanging="360"/>
        <w:rPr>
          <w:rFonts w:cs="Traditional Arabic"/>
          <w:noProof/>
          <w:color w:val="000000"/>
          <w:spacing w:val="-5"/>
          <w:sz w:val="28"/>
          <w:szCs w:val="36"/>
          <w:rtl/>
        </w:rPr>
      </w:pPr>
      <w:r w:rsidRPr="00E37CE8">
        <w:rPr>
          <w:rFonts w:asciiTheme="majorBidi" w:hAnsiTheme="majorBidi" w:cstheme="majorBidi"/>
          <w:noProof/>
          <w:color w:val="000000"/>
          <w:spacing w:val="-5"/>
          <w:sz w:val="28"/>
          <w:szCs w:val="28"/>
          <w:rtl/>
          <w:lang w:val="ar-SA"/>
        </w:rPr>
        <mc:AlternateContent>
          <mc:Choice Requires="wps">
            <w:drawing>
              <wp:anchor distT="0" distB="0" distL="114300" distR="114300" simplePos="0" relativeHeight="252012031" behindDoc="0" locked="0" layoutInCell="1" allowOverlap="1" wp14:anchorId="57737DCA" wp14:editId="21056DC4">
                <wp:simplePos x="0" y="0"/>
                <wp:positionH relativeFrom="rightMargin">
                  <wp:posOffset>23495</wp:posOffset>
                </wp:positionH>
                <wp:positionV relativeFrom="paragraph">
                  <wp:posOffset>207645</wp:posOffset>
                </wp:positionV>
                <wp:extent cx="164465" cy="118745"/>
                <wp:effectExtent l="22860" t="15240" r="10795" b="29845"/>
                <wp:wrapNone/>
                <wp:docPr id="128" name="Isosceles Triangle 128"/>
                <wp:cNvGraphicFramePr/>
                <a:graphic xmlns:a="http://schemas.openxmlformats.org/drawingml/2006/main">
                  <a:graphicData uri="http://schemas.microsoft.com/office/word/2010/wordprocessingShape">
                    <wps:wsp>
                      <wps:cNvSpPr/>
                      <wps:spPr>
                        <a:xfrm rot="16200000">
                          <a:off x="0" y="0"/>
                          <a:ext cx="164465" cy="118745"/>
                        </a:xfrm>
                        <a:prstGeom prst="triangle">
                          <a:avLst/>
                        </a:prstGeom>
                        <a:solidFill>
                          <a:srgbClr val="CBD2F5"/>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8295E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8" o:spid="_x0000_s1026" type="#_x0000_t5" style="position:absolute;margin-left:1.85pt;margin-top:16.35pt;width:12.95pt;height:9.35pt;rotation:-90;z-index:25201203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" fillcolor="#cbd2f5" strokecolor="navy" strokeweight="1pt">
                <w10:wrap anchorx="margin"/>
              </v:shape>
            </w:pict>
          </mc:Fallback>
        </mc:AlternateContent>
      </w:r>
      <w:r w:rsidR="00766276" w:rsidRPr="00E37CE8">
        <w:rPr>
          <w:rFonts w:asciiTheme="majorBidi" w:hAnsiTheme="majorBidi" w:cstheme="majorBidi"/>
          <w:noProof/>
          <w:color w:val="000000"/>
          <w:spacing w:val="-5"/>
          <w:sz w:val="28"/>
          <w:szCs w:val="28"/>
          <w:rtl/>
          <w:lang w:val="ar-SA"/>
        </w:rPr>
        <w:drawing>
          <wp:anchor distT="0" distB="0" distL="137160" distR="137160" simplePos="0" relativeHeight="251986431" behindDoc="0" locked="0" layoutInCell="1" allowOverlap="1" wp14:anchorId="2E948554" wp14:editId="7AA46643">
            <wp:simplePos x="0" y="0"/>
            <wp:positionH relativeFrom="column">
              <wp:posOffset>37465</wp:posOffset>
            </wp:positionH>
            <wp:positionV relativeFrom="paragraph">
              <wp:posOffset>215900</wp:posOffset>
            </wp:positionV>
            <wp:extent cx="2914650" cy="2534285"/>
            <wp:effectExtent l="133350" t="133350" r="133350" b="132715"/>
            <wp:wrapThrough wrapText="bothSides">
              <wp:wrapPolygon edited="0">
                <wp:start x="-706" y="-1137"/>
                <wp:lineTo x="-988" y="-974"/>
                <wp:lineTo x="-988" y="21432"/>
                <wp:lineTo x="-847" y="22406"/>
                <wp:lineTo x="-847" y="22569"/>
                <wp:lineTo x="22306" y="22569"/>
                <wp:lineTo x="22306" y="22406"/>
                <wp:lineTo x="22447" y="19971"/>
                <wp:lineTo x="22447" y="1624"/>
                <wp:lineTo x="22306" y="-812"/>
                <wp:lineTo x="22306" y="-1137"/>
                <wp:lineTo x="-706" y="-1137"/>
              </wp:wrapPolygon>
            </wp:wrapThrough>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7">
                      <a:extLst>
                        <a:ext uri="{28A0092B-C50C-407E-A947-70E740481C1C}">
                          <a14:useLocalDpi xmlns:a14="http://schemas.microsoft.com/office/drawing/2010/main" val="0"/>
                        </a:ext>
                      </a:extLst>
                    </a:blip>
                    <a:stretch>
                      <a:fillRect/>
                    </a:stretch>
                  </pic:blipFill>
                  <pic:spPr>
                    <a:xfrm>
                      <a:off x="0" y="0"/>
                      <a:ext cx="2914650" cy="2534285"/>
                    </a:xfrm>
                    <a:prstGeom prst="rect">
                      <a:avLst/>
                    </a:prstGeom>
                    <a:ln w="38100" cap="sq">
                      <a:solidFill>
                        <a:srgbClr val="000080"/>
                      </a:solidFill>
                      <a:prstDash val="solid"/>
                      <a:miter lim="800000"/>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B4C47" w:rsidRPr="00E37CE8">
        <w:rPr>
          <w:rFonts w:asciiTheme="majorBidi" w:hAnsiTheme="majorBidi" w:cstheme="majorBidi"/>
          <w:noProof/>
          <w:color w:val="000000"/>
          <w:spacing w:val="-5"/>
          <w:sz w:val="28"/>
          <w:szCs w:val="28"/>
          <w:rtl/>
          <w:lang w:val="ar-SA"/>
        </w:rPr>
        <mc:AlternateContent>
          <mc:Choice Requires="wps">
            <w:drawing>
              <wp:anchor distT="0" distB="0" distL="114300" distR="114300" simplePos="0" relativeHeight="252009983" behindDoc="0" locked="0" layoutInCell="1" allowOverlap="1" wp14:anchorId="52693F95" wp14:editId="120160EA">
                <wp:simplePos x="0" y="0"/>
                <wp:positionH relativeFrom="column">
                  <wp:posOffset>8943340</wp:posOffset>
                </wp:positionH>
                <wp:positionV relativeFrom="paragraph">
                  <wp:posOffset>15240</wp:posOffset>
                </wp:positionV>
                <wp:extent cx="164592" cy="118872"/>
                <wp:effectExtent l="22860" t="15240" r="10795" b="29845"/>
                <wp:wrapNone/>
                <wp:docPr id="255" name="Isosceles Triangle 255"/>
                <wp:cNvGraphicFramePr/>
                <a:graphic xmlns:a="http://schemas.openxmlformats.org/drawingml/2006/main">
                  <a:graphicData uri="http://schemas.microsoft.com/office/word/2010/wordprocessingShape">
                    <wps:wsp>
                      <wps:cNvSpPr/>
                      <wps:spPr>
                        <a:xfrm rot="16200000">
                          <a:off x="0" y="0"/>
                          <a:ext cx="164592" cy="118872"/>
                        </a:xfrm>
                        <a:prstGeom prst="triangle">
                          <a:avLst/>
                        </a:prstGeom>
                        <a:solidFill>
                          <a:srgbClr val="CBD2F5"/>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D5375" id="Isosceles Triangle 255" o:spid="_x0000_s1026" type="#_x0000_t5" style="position:absolute;margin-left:704.2pt;margin-top:1.2pt;width:12.95pt;height:9.35pt;rotation:-90;z-index:252009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" fillcolor="#cbd2f5" strokecolor="navy" strokeweight="1pt"/>
            </w:pict>
          </mc:Fallback>
        </mc:AlternateContent>
      </w:r>
      <w:r w:rsidR="00354DF2" w:rsidRPr="00E37CE8">
        <w:rPr>
          <w:rFonts w:asciiTheme="majorBidi" w:hAnsiTheme="majorBidi" w:cstheme="majorBidi"/>
          <w:noProof/>
          <w:color w:val="000000"/>
          <w:spacing w:val="-5"/>
          <w:sz w:val="28"/>
          <w:szCs w:val="28"/>
          <w:rtl/>
        </w:rPr>
        <w:t>2</w:t>
      </w:r>
      <w:r w:rsidR="00354DF2" w:rsidRPr="00354DF2">
        <w:rPr>
          <w:rFonts w:cs="Traditional Arabic"/>
          <w:noProof/>
          <w:color w:val="000000"/>
          <w:spacing w:val="-5"/>
          <w:sz w:val="28"/>
          <w:szCs w:val="36"/>
          <w:rtl/>
        </w:rPr>
        <w:t>.</w:t>
      </w:r>
      <w:r w:rsidR="00354DF2" w:rsidRPr="00354DF2">
        <w:rPr>
          <w:rFonts w:cs="Traditional Arabic"/>
          <w:noProof/>
          <w:color w:val="000000"/>
          <w:spacing w:val="-5"/>
          <w:sz w:val="28"/>
          <w:szCs w:val="36"/>
          <w:rtl/>
        </w:rPr>
        <w:tab/>
        <w:t>استعادة زمام المبادرة التي خسرتها في معركة سيف القدس.</w:t>
      </w:r>
    </w:p>
    <w:p w14:paraId="3911765E" w14:textId="143831DC" w:rsidR="00354DF2" w:rsidRPr="00354DF2" w:rsidRDefault="001B4C47" w:rsidP="008E628E">
      <w:pPr>
        <w:spacing w:before="120" w:line="276" w:lineRule="auto"/>
        <w:ind w:left="354" w:hanging="360"/>
        <w:rPr>
          <w:rFonts w:cs="Traditional Arabic"/>
          <w:noProof/>
          <w:color w:val="000000"/>
          <w:spacing w:val="-5"/>
          <w:sz w:val="28"/>
          <w:szCs w:val="36"/>
          <w:rtl/>
        </w:rPr>
      </w:pPr>
      <w:r w:rsidRPr="00E37CE8">
        <w:rPr>
          <w:rFonts w:asciiTheme="majorBidi" w:hAnsiTheme="majorBidi" w:cstheme="majorBidi"/>
          <w:noProof/>
          <w:color w:val="000000"/>
          <w:spacing w:val="-5"/>
          <w:sz w:val="28"/>
          <w:szCs w:val="28"/>
          <w:rtl/>
          <w:lang w:val="ar-SA"/>
        </w:rPr>
        <mc:AlternateContent>
          <mc:Choice Requires="wps">
            <w:drawing>
              <wp:anchor distT="0" distB="0" distL="114300" distR="114300" simplePos="0" relativeHeight="252016127" behindDoc="0" locked="0" layoutInCell="1" allowOverlap="1" wp14:anchorId="1CA879E1" wp14:editId="28126B63">
                <wp:simplePos x="0" y="0"/>
                <wp:positionH relativeFrom="rightMargin">
                  <wp:posOffset>15240</wp:posOffset>
                </wp:positionH>
                <wp:positionV relativeFrom="paragraph">
                  <wp:posOffset>207547</wp:posOffset>
                </wp:positionV>
                <wp:extent cx="164592" cy="118872"/>
                <wp:effectExtent l="22860" t="15240" r="10795" b="29845"/>
                <wp:wrapNone/>
                <wp:docPr id="130" name="Isosceles Triangle 130"/>
                <wp:cNvGraphicFramePr/>
                <a:graphic xmlns:a="http://schemas.openxmlformats.org/drawingml/2006/main">
                  <a:graphicData uri="http://schemas.microsoft.com/office/word/2010/wordprocessingShape">
                    <wps:wsp>
                      <wps:cNvSpPr/>
                      <wps:spPr>
                        <a:xfrm rot="16200000">
                          <a:off x="0" y="0"/>
                          <a:ext cx="164592" cy="118872"/>
                        </a:xfrm>
                        <a:prstGeom prst="triangle">
                          <a:avLst/>
                        </a:prstGeom>
                        <a:solidFill>
                          <a:srgbClr val="CBD2F5"/>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83F6E" id="Isosceles Triangle 130" o:spid="_x0000_s1026" type="#_x0000_t5" style="position:absolute;margin-left:1.2pt;margin-top:16.35pt;width:12.95pt;height:9.35pt;rotation:-90;z-index:25201612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" fillcolor="#cbd2f5" strokecolor="navy" strokeweight="1pt">
                <w10:wrap anchorx="margin"/>
              </v:shape>
            </w:pict>
          </mc:Fallback>
        </mc:AlternateContent>
      </w:r>
      <w:r w:rsidRPr="00E37CE8">
        <w:rPr>
          <w:rFonts w:asciiTheme="majorBidi" w:hAnsiTheme="majorBidi" w:cstheme="majorBidi"/>
          <w:noProof/>
          <w:color w:val="000000"/>
          <w:spacing w:val="-5"/>
          <w:sz w:val="28"/>
          <w:szCs w:val="28"/>
          <w:rtl/>
          <w:lang w:val="ar-SA"/>
        </w:rPr>
        <mc:AlternateContent>
          <mc:Choice Requires="wps">
            <w:drawing>
              <wp:anchor distT="0" distB="0" distL="114300" distR="114300" simplePos="0" relativeHeight="252014079" behindDoc="0" locked="0" layoutInCell="1" allowOverlap="1" wp14:anchorId="406488ED" wp14:editId="6BE5AFC1">
                <wp:simplePos x="0" y="0"/>
                <wp:positionH relativeFrom="column">
                  <wp:posOffset>8943340</wp:posOffset>
                </wp:positionH>
                <wp:positionV relativeFrom="paragraph">
                  <wp:posOffset>14605</wp:posOffset>
                </wp:positionV>
                <wp:extent cx="164592" cy="118872"/>
                <wp:effectExtent l="22860" t="15240" r="10795" b="29845"/>
                <wp:wrapNone/>
                <wp:docPr id="129" name="Isosceles Triangle 129"/>
                <wp:cNvGraphicFramePr/>
                <a:graphic xmlns:a="http://schemas.openxmlformats.org/drawingml/2006/main">
                  <a:graphicData uri="http://schemas.microsoft.com/office/word/2010/wordprocessingShape">
                    <wps:wsp>
                      <wps:cNvSpPr/>
                      <wps:spPr>
                        <a:xfrm rot="16200000">
                          <a:off x="0" y="0"/>
                          <a:ext cx="164592" cy="118872"/>
                        </a:xfrm>
                        <a:prstGeom prst="triangle">
                          <a:avLst/>
                        </a:prstGeom>
                        <a:solidFill>
                          <a:srgbClr val="CBD2F5"/>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AD31B" id="Isosceles Triangle 129" o:spid="_x0000_s1026" type="#_x0000_t5" style="position:absolute;margin-left:704.2pt;margin-top:1.15pt;width:12.95pt;height:9.35pt;rotation:-90;z-index:252014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" fillcolor="#cbd2f5" strokecolor="navy" strokeweight="1pt"/>
            </w:pict>
          </mc:Fallback>
        </mc:AlternateContent>
      </w:r>
      <w:r w:rsidR="00354DF2" w:rsidRPr="00E37CE8">
        <w:rPr>
          <w:rFonts w:asciiTheme="majorBidi" w:hAnsiTheme="majorBidi" w:cstheme="majorBidi"/>
          <w:noProof/>
          <w:color w:val="000000"/>
          <w:spacing w:val="-5"/>
          <w:sz w:val="28"/>
          <w:szCs w:val="28"/>
          <w:rtl/>
        </w:rPr>
        <w:t>3</w:t>
      </w:r>
      <w:r w:rsidR="00354DF2" w:rsidRPr="00354DF2">
        <w:rPr>
          <w:rFonts w:cs="Traditional Arabic"/>
          <w:noProof/>
          <w:color w:val="000000"/>
          <w:spacing w:val="-5"/>
          <w:sz w:val="28"/>
          <w:szCs w:val="36"/>
          <w:rtl/>
        </w:rPr>
        <w:t>.</w:t>
      </w:r>
      <w:r w:rsidR="00354DF2" w:rsidRPr="00354DF2">
        <w:rPr>
          <w:rFonts w:cs="Traditional Arabic"/>
          <w:noProof/>
          <w:color w:val="000000"/>
          <w:spacing w:val="-5"/>
          <w:sz w:val="28"/>
          <w:szCs w:val="36"/>
          <w:rtl/>
        </w:rPr>
        <w:tab/>
        <w:t>تعديل ميزان القوى واستعادة حالة الردع بعد سيف القدس.</w:t>
      </w:r>
    </w:p>
    <w:p w14:paraId="6DF6D4BB" w14:textId="5EE26B37" w:rsidR="00354DF2" w:rsidRPr="00354DF2" w:rsidRDefault="001B4C47" w:rsidP="008E628E">
      <w:pPr>
        <w:spacing w:before="120" w:line="276" w:lineRule="auto"/>
        <w:ind w:left="354" w:hanging="360"/>
        <w:rPr>
          <w:rFonts w:cs="Traditional Arabic"/>
          <w:noProof/>
          <w:color w:val="000000"/>
          <w:spacing w:val="-5"/>
          <w:sz w:val="28"/>
          <w:szCs w:val="36"/>
          <w:rtl/>
        </w:rPr>
      </w:pPr>
      <w:r w:rsidRPr="00E37CE8">
        <w:rPr>
          <w:rFonts w:asciiTheme="majorBidi" w:hAnsiTheme="majorBidi" w:cstheme="majorBidi"/>
          <w:noProof/>
          <w:color w:val="000000"/>
          <w:spacing w:val="-5"/>
          <w:sz w:val="28"/>
          <w:szCs w:val="28"/>
          <w:rtl/>
          <w:lang w:val="ar-SA"/>
        </w:rPr>
        <mc:AlternateContent>
          <mc:Choice Requires="wps">
            <w:drawing>
              <wp:anchor distT="0" distB="0" distL="114300" distR="114300" simplePos="0" relativeHeight="252018175" behindDoc="0" locked="0" layoutInCell="1" allowOverlap="1" wp14:anchorId="32855525" wp14:editId="0678883A">
                <wp:simplePos x="0" y="0"/>
                <wp:positionH relativeFrom="rightMargin">
                  <wp:posOffset>26035</wp:posOffset>
                </wp:positionH>
                <wp:positionV relativeFrom="paragraph">
                  <wp:posOffset>201930</wp:posOffset>
                </wp:positionV>
                <wp:extent cx="164592" cy="118872"/>
                <wp:effectExtent l="22860" t="15240" r="10795" b="29845"/>
                <wp:wrapNone/>
                <wp:docPr id="131" name="Isosceles Triangle 131"/>
                <wp:cNvGraphicFramePr/>
                <a:graphic xmlns:a="http://schemas.openxmlformats.org/drawingml/2006/main">
                  <a:graphicData uri="http://schemas.microsoft.com/office/word/2010/wordprocessingShape">
                    <wps:wsp>
                      <wps:cNvSpPr/>
                      <wps:spPr>
                        <a:xfrm rot="16200000">
                          <a:off x="0" y="0"/>
                          <a:ext cx="164592" cy="118872"/>
                        </a:xfrm>
                        <a:prstGeom prst="triangle">
                          <a:avLst/>
                        </a:prstGeom>
                        <a:solidFill>
                          <a:srgbClr val="CBD2F5"/>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48FF0" id="Isosceles Triangle 131" o:spid="_x0000_s1026" type="#_x0000_t5" style="position:absolute;margin-left:2.05pt;margin-top:15.9pt;width:12.95pt;height:9.35pt;rotation:-90;z-index:25201817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" fillcolor="#cbd2f5" strokecolor="navy" strokeweight="1pt">
                <w10:wrap anchorx="margin"/>
              </v:shape>
            </w:pict>
          </mc:Fallback>
        </mc:AlternateContent>
      </w:r>
      <w:r w:rsidR="00354DF2" w:rsidRPr="00E37CE8">
        <w:rPr>
          <w:rFonts w:asciiTheme="majorBidi" w:hAnsiTheme="majorBidi" w:cstheme="majorBidi"/>
          <w:noProof/>
          <w:color w:val="000000"/>
          <w:spacing w:val="-5"/>
          <w:sz w:val="28"/>
          <w:szCs w:val="28"/>
          <w:rtl/>
        </w:rPr>
        <w:t>4</w:t>
      </w:r>
      <w:r w:rsidR="00354DF2" w:rsidRPr="00354DF2">
        <w:rPr>
          <w:rFonts w:cs="Traditional Arabic"/>
          <w:noProof/>
          <w:color w:val="000000"/>
          <w:spacing w:val="-5"/>
          <w:sz w:val="28"/>
          <w:szCs w:val="36"/>
          <w:rtl/>
        </w:rPr>
        <w:t>.</w:t>
      </w:r>
      <w:r w:rsidR="00354DF2" w:rsidRPr="00354DF2">
        <w:rPr>
          <w:rFonts w:cs="Traditional Arabic"/>
          <w:noProof/>
          <w:color w:val="000000"/>
          <w:spacing w:val="-5"/>
          <w:sz w:val="28"/>
          <w:szCs w:val="36"/>
          <w:rtl/>
        </w:rPr>
        <w:tab/>
        <w:t xml:space="preserve">ضرب شعار واستراتيجية </w:t>
      </w:r>
      <w:r w:rsidR="008E196A">
        <w:rPr>
          <w:rFonts w:cs="Traditional Arabic" w:hint="cs"/>
          <w:noProof/>
          <w:color w:val="000000"/>
          <w:spacing w:val="-5"/>
          <w:sz w:val="28"/>
          <w:szCs w:val="36"/>
          <w:rtl/>
        </w:rPr>
        <w:t>"</w:t>
      </w:r>
      <w:r w:rsidR="00354DF2" w:rsidRPr="00354DF2">
        <w:rPr>
          <w:rFonts w:cs="Traditional Arabic"/>
          <w:noProof/>
          <w:color w:val="000000"/>
          <w:spacing w:val="-5"/>
          <w:sz w:val="28"/>
          <w:szCs w:val="36"/>
          <w:rtl/>
        </w:rPr>
        <w:t>وحدة الساحات</w:t>
      </w:r>
      <w:r w:rsidR="008E196A">
        <w:rPr>
          <w:rFonts w:cs="Traditional Arabic" w:hint="cs"/>
          <w:noProof/>
          <w:color w:val="000000"/>
          <w:spacing w:val="-5"/>
          <w:sz w:val="28"/>
          <w:szCs w:val="36"/>
          <w:rtl/>
        </w:rPr>
        <w:t>"</w:t>
      </w:r>
      <w:r w:rsidR="00354DF2" w:rsidRPr="00354DF2">
        <w:rPr>
          <w:rFonts w:cs="Traditional Arabic"/>
          <w:noProof/>
          <w:color w:val="000000"/>
          <w:spacing w:val="-5"/>
          <w:sz w:val="28"/>
          <w:szCs w:val="36"/>
          <w:rtl/>
        </w:rPr>
        <w:t xml:space="preserve"> التي ثبتتها معركة سيف القدس، وتفريغ نتائج سيف القدس من مضمونها.</w:t>
      </w:r>
    </w:p>
    <w:p w14:paraId="314BE8F2" w14:textId="6AD75640" w:rsidR="00354DF2" w:rsidRPr="00354DF2" w:rsidRDefault="001B4C47" w:rsidP="008E628E">
      <w:pPr>
        <w:spacing w:before="120" w:line="276" w:lineRule="auto"/>
        <w:ind w:left="354" w:hanging="360"/>
        <w:rPr>
          <w:rFonts w:cs="Traditional Arabic"/>
          <w:noProof/>
          <w:color w:val="000000"/>
          <w:spacing w:val="-5"/>
          <w:sz w:val="28"/>
          <w:szCs w:val="36"/>
          <w:rtl/>
        </w:rPr>
      </w:pPr>
      <w:r w:rsidRPr="00E37CE8">
        <w:rPr>
          <w:rFonts w:asciiTheme="majorBidi" w:hAnsiTheme="majorBidi" w:cstheme="majorBidi"/>
          <w:noProof/>
          <w:color w:val="000000"/>
          <w:spacing w:val="-5"/>
          <w:sz w:val="28"/>
          <w:szCs w:val="28"/>
          <w:rtl/>
          <w:lang w:val="ar-SA"/>
        </w:rPr>
        <mc:AlternateContent>
          <mc:Choice Requires="wps">
            <w:drawing>
              <wp:anchor distT="0" distB="0" distL="114300" distR="114300" simplePos="0" relativeHeight="252020223" behindDoc="0" locked="0" layoutInCell="1" allowOverlap="1" wp14:anchorId="114E9072" wp14:editId="21A835C9">
                <wp:simplePos x="0" y="0"/>
                <wp:positionH relativeFrom="rightMargin">
                  <wp:posOffset>16510</wp:posOffset>
                </wp:positionH>
                <wp:positionV relativeFrom="paragraph">
                  <wp:posOffset>200660</wp:posOffset>
                </wp:positionV>
                <wp:extent cx="164592" cy="118872"/>
                <wp:effectExtent l="22860" t="15240" r="10795" b="29845"/>
                <wp:wrapNone/>
                <wp:docPr id="132" name="Isosceles Triangle 132"/>
                <wp:cNvGraphicFramePr/>
                <a:graphic xmlns:a="http://schemas.openxmlformats.org/drawingml/2006/main">
                  <a:graphicData uri="http://schemas.microsoft.com/office/word/2010/wordprocessingShape">
                    <wps:wsp>
                      <wps:cNvSpPr/>
                      <wps:spPr>
                        <a:xfrm rot="16200000">
                          <a:off x="0" y="0"/>
                          <a:ext cx="164592" cy="118872"/>
                        </a:xfrm>
                        <a:prstGeom prst="triangle">
                          <a:avLst/>
                        </a:prstGeom>
                        <a:solidFill>
                          <a:srgbClr val="CBD2F5"/>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4C211" id="Isosceles Triangle 132" o:spid="_x0000_s1026" type="#_x0000_t5" style="position:absolute;margin-left:1.3pt;margin-top:15.8pt;width:12.95pt;height:9.35pt;rotation:-90;z-index:25202022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" fillcolor="#cbd2f5" strokecolor="navy" strokeweight="1pt">
                <w10:wrap anchorx="margin"/>
              </v:shape>
            </w:pict>
          </mc:Fallback>
        </mc:AlternateContent>
      </w:r>
      <w:r w:rsidR="00354DF2" w:rsidRPr="00E37CE8">
        <w:rPr>
          <w:rFonts w:asciiTheme="majorBidi" w:hAnsiTheme="majorBidi" w:cstheme="majorBidi"/>
          <w:noProof/>
          <w:color w:val="000000"/>
          <w:spacing w:val="-5"/>
          <w:sz w:val="28"/>
          <w:szCs w:val="28"/>
          <w:rtl/>
        </w:rPr>
        <w:t>5</w:t>
      </w:r>
      <w:r w:rsidR="00354DF2" w:rsidRPr="00354DF2">
        <w:rPr>
          <w:rFonts w:cs="Traditional Arabic"/>
          <w:noProof/>
          <w:color w:val="000000"/>
          <w:spacing w:val="-5"/>
          <w:sz w:val="28"/>
          <w:szCs w:val="36"/>
          <w:rtl/>
        </w:rPr>
        <w:t>.</w:t>
      </w:r>
      <w:r w:rsidR="00354DF2" w:rsidRPr="00354DF2">
        <w:rPr>
          <w:rFonts w:cs="Traditional Arabic"/>
          <w:noProof/>
          <w:color w:val="000000"/>
          <w:spacing w:val="-5"/>
          <w:sz w:val="28"/>
          <w:szCs w:val="36"/>
          <w:rtl/>
        </w:rPr>
        <w:tab/>
        <w:t>تعزيز الوضع الداخلي الإسرائيلي، وتقوية الثقة بالقيادة السياسية والعسكرية؛ في ضوء حالة من الارتباك السياسي الداخلي، نتيجة الذهاب إلى انتخابات خامسة في أقل من أربع سنوات.</w:t>
      </w:r>
    </w:p>
    <w:p w14:paraId="48344BAE" w14:textId="224183BD" w:rsidR="00354DF2" w:rsidRPr="00354DF2" w:rsidRDefault="001B4C47" w:rsidP="008E628E">
      <w:pPr>
        <w:spacing w:before="120" w:line="276" w:lineRule="auto"/>
        <w:ind w:left="354" w:hanging="360"/>
        <w:rPr>
          <w:rFonts w:cs="Traditional Arabic"/>
          <w:noProof/>
          <w:color w:val="000000"/>
          <w:spacing w:val="-5"/>
          <w:sz w:val="28"/>
          <w:szCs w:val="36"/>
          <w:rtl/>
        </w:rPr>
      </w:pPr>
      <w:r w:rsidRPr="00E37CE8">
        <w:rPr>
          <w:rFonts w:asciiTheme="majorBidi" w:hAnsiTheme="majorBidi" w:cstheme="majorBidi"/>
          <w:noProof/>
          <w:color w:val="000000"/>
          <w:spacing w:val="-5"/>
          <w:sz w:val="28"/>
          <w:szCs w:val="28"/>
          <w:rtl/>
          <w:lang w:val="ar-SA"/>
        </w:rPr>
        <mc:AlternateContent>
          <mc:Choice Requires="wps">
            <w:drawing>
              <wp:anchor distT="0" distB="0" distL="114300" distR="114300" simplePos="0" relativeHeight="252022271" behindDoc="0" locked="0" layoutInCell="1" allowOverlap="1" wp14:anchorId="15579634" wp14:editId="451D0999">
                <wp:simplePos x="0" y="0"/>
                <wp:positionH relativeFrom="rightMargin">
                  <wp:posOffset>19050</wp:posOffset>
                </wp:positionH>
                <wp:positionV relativeFrom="paragraph">
                  <wp:posOffset>200660</wp:posOffset>
                </wp:positionV>
                <wp:extent cx="164592" cy="118872"/>
                <wp:effectExtent l="22860" t="15240" r="10795" b="29845"/>
                <wp:wrapNone/>
                <wp:docPr id="133" name="Isosceles Triangle 133"/>
                <wp:cNvGraphicFramePr/>
                <a:graphic xmlns:a="http://schemas.openxmlformats.org/drawingml/2006/main">
                  <a:graphicData uri="http://schemas.microsoft.com/office/word/2010/wordprocessingShape">
                    <wps:wsp>
                      <wps:cNvSpPr/>
                      <wps:spPr>
                        <a:xfrm rot="16200000">
                          <a:off x="0" y="0"/>
                          <a:ext cx="164592" cy="118872"/>
                        </a:xfrm>
                        <a:prstGeom prst="triangle">
                          <a:avLst/>
                        </a:prstGeom>
                        <a:solidFill>
                          <a:srgbClr val="CBD2F5"/>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DFBBA" id="Isosceles Triangle 133" o:spid="_x0000_s1026" type="#_x0000_t5" style="position:absolute;margin-left:1.5pt;margin-top:15.8pt;width:12.95pt;height:9.35pt;rotation:-90;z-index:25202227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" fillcolor="#cbd2f5" strokecolor="navy" strokeweight="1pt">
                <w10:wrap anchorx="margin"/>
              </v:shape>
            </w:pict>
          </mc:Fallback>
        </mc:AlternateContent>
      </w:r>
      <w:r w:rsidR="00354DF2" w:rsidRPr="00E37CE8">
        <w:rPr>
          <w:rFonts w:asciiTheme="majorBidi" w:hAnsiTheme="majorBidi" w:cstheme="majorBidi"/>
          <w:noProof/>
          <w:color w:val="000000"/>
          <w:spacing w:val="-5"/>
          <w:sz w:val="28"/>
          <w:szCs w:val="28"/>
          <w:rtl/>
        </w:rPr>
        <w:t>6</w:t>
      </w:r>
      <w:r w:rsidR="00354DF2" w:rsidRPr="00354DF2">
        <w:rPr>
          <w:rFonts w:cs="Traditional Arabic"/>
          <w:noProof/>
          <w:color w:val="000000"/>
          <w:spacing w:val="-5"/>
          <w:sz w:val="28"/>
          <w:szCs w:val="36"/>
          <w:rtl/>
        </w:rPr>
        <w:t>.</w:t>
      </w:r>
      <w:r w:rsidR="00354DF2" w:rsidRPr="00354DF2">
        <w:rPr>
          <w:rFonts w:cs="Traditional Arabic"/>
          <w:noProof/>
          <w:color w:val="000000"/>
          <w:spacing w:val="-5"/>
          <w:sz w:val="28"/>
          <w:szCs w:val="36"/>
          <w:rtl/>
        </w:rPr>
        <w:tab/>
        <w:t>فحص مدى تطور قدرات المقاومة بعد سيف القدس، واستنزاف قدراتها.</w:t>
      </w:r>
    </w:p>
    <w:p w14:paraId="19481BCB" w14:textId="7D8B79C9" w:rsidR="00354DF2" w:rsidRPr="00354DF2" w:rsidRDefault="001B4C47" w:rsidP="008E628E">
      <w:pPr>
        <w:spacing w:before="120" w:line="276" w:lineRule="auto"/>
        <w:ind w:left="354" w:hanging="360"/>
        <w:rPr>
          <w:rFonts w:cs="Traditional Arabic"/>
          <w:noProof/>
          <w:color w:val="000000"/>
          <w:spacing w:val="-5"/>
          <w:sz w:val="28"/>
          <w:szCs w:val="36"/>
          <w:rtl/>
        </w:rPr>
      </w:pPr>
      <w:r w:rsidRPr="00E37CE8">
        <w:rPr>
          <w:rFonts w:asciiTheme="majorBidi" w:hAnsiTheme="majorBidi" w:cstheme="majorBidi"/>
          <w:noProof/>
          <w:color w:val="000000"/>
          <w:spacing w:val="-5"/>
          <w:sz w:val="28"/>
          <w:szCs w:val="28"/>
          <w:rtl/>
          <w:lang w:val="ar-SA"/>
        </w:rPr>
        <mc:AlternateContent>
          <mc:Choice Requires="wps">
            <w:drawing>
              <wp:anchor distT="0" distB="0" distL="114300" distR="114300" simplePos="0" relativeHeight="252024319" behindDoc="0" locked="0" layoutInCell="1" allowOverlap="1" wp14:anchorId="732D65F1" wp14:editId="005DDD83">
                <wp:simplePos x="0" y="0"/>
                <wp:positionH relativeFrom="rightMargin">
                  <wp:posOffset>15240</wp:posOffset>
                </wp:positionH>
                <wp:positionV relativeFrom="paragraph">
                  <wp:posOffset>200025</wp:posOffset>
                </wp:positionV>
                <wp:extent cx="164592" cy="118872"/>
                <wp:effectExtent l="22860" t="15240" r="10795" b="29845"/>
                <wp:wrapNone/>
                <wp:docPr id="134" name="Isosceles Triangle 134"/>
                <wp:cNvGraphicFramePr/>
                <a:graphic xmlns:a="http://schemas.openxmlformats.org/drawingml/2006/main">
                  <a:graphicData uri="http://schemas.microsoft.com/office/word/2010/wordprocessingShape">
                    <wps:wsp>
                      <wps:cNvSpPr/>
                      <wps:spPr>
                        <a:xfrm rot="16200000">
                          <a:off x="0" y="0"/>
                          <a:ext cx="164592" cy="118872"/>
                        </a:xfrm>
                        <a:prstGeom prst="triangle">
                          <a:avLst/>
                        </a:prstGeom>
                        <a:solidFill>
                          <a:srgbClr val="CBD2F5"/>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F318C" id="Isosceles Triangle 134" o:spid="_x0000_s1026" type="#_x0000_t5" style="position:absolute;margin-left:1.2pt;margin-top:15.75pt;width:12.95pt;height:9.35pt;rotation:-90;z-index:25202431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" fillcolor="#cbd2f5" strokecolor="navy" strokeweight="1pt">
                <w10:wrap anchorx="margin"/>
              </v:shape>
            </w:pict>
          </mc:Fallback>
        </mc:AlternateContent>
      </w:r>
      <w:r w:rsidR="00354DF2" w:rsidRPr="00E37CE8">
        <w:rPr>
          <w:rFonts w:asciiTheme="majorBidi" w:hAnsiTheme="majorBidi" w:cstheme="majorBidi"/>
          <w:noProof/>
          <w:color w:val="000000"/>
          <w:spacing w:val="-5"/>
          <w:sz w:val="28"/>
          <w:szCs w:val="28"/>
          <w:rtl/>
        </w:rPr>
        <w:t>7</w:t>
      </w:r>
      <w:r w:rsidR="00354DF2" w:rsidRPr="00354DF2">
        <w:rPr>
          <w:rFonts w:cs="Traditional Arabic"/>
          <w:noProof/>
          <w:color w:val="000000"/>
          <w:spacing w:val="-5"/>
          <w:sz w:val="28"/>
          <w:szCs w:val="36"/>
          <w:rtl/>
        </w:rPr>
        <w:t>.</w:t>
      </w:r>
      <w:r w:rsidR="00354DF2" w:rsidRPr="00354DF2">
        <w:rPr>
          <w:rFonts w:cs="Traditional Arabic"/>
          <w:noProof/>
          <w:color w:val="000000"/>
          <w:spacing w:val="-5"/>
          <w:sz w:val="28"/>
          <w:szCs w:val="36"/>
          <w:rtl/>
        </w:rPr>
        <w:tab/>
        <w:t>محاولة إثارة الفتنة بين حماس والجهاد ودق إسفين الخلاف بينهما، خاصة بعد إعلانها استهداف الجهاد فقط خلال هذه الجولة.</w:t>
      </w:r>
    </w:p>
    <w:p w14:paraId="7E5EFC74" w14:textId="24559B58" w:rsidR="00354DF2" w:rsidRPr="00354DF2" w:rsidRDefault="00283A20" w:rsidP="008E628E">
      <w:pPr>
        <w:spacing w:before="120" w:line="276" w:lineRule="auto"/>
        <w:ind w:left="354" w:hanging="360"/>
        <w:rPr>
          <w:rFonts w:cs="Traditional Arabic"/>
          <w:noProof/>
          <w:color w:val="000000"/>
          <w:spacing w:val="-5"/>
          <w:sz w:val="28"/>
          <w:szCs w:val="36"/>
          <w:rtl/>
        </w:rPr>
      </w:pPr>
      <w:r w:rsidRPr="00E37CE8">
        <w:rPr>
          <w:rFonts w:asciiTheme="majorBidi" w:hAnsiTheme="majorBidi" w:cstheme="majorBidi"/>
          <w:noProof/>
          <w:color w:val="000000"/>
          <w:spacing w:val="-5"/>
          <w:sz w:val="28"/>
          <w:szCs w:val="28"/>
          <w:rtl/>
          <w:lang w:val="ar-SA"/>
        </w:rPr>
        <mc:AlternateContent>
          <mc:Choice Requires="wps">
            <w:drawing>
              <wp:anchor distT="0" distB="0" distL="114300" distR="114300" simplePos="0" relativeHeight="252026367" behindDoc="0" locked="0" layoutInCell="1" allowOverlap="1" wp14:anchorId="1101FD40" wp14:editId="4CA3DB65">
                <wp:simplePos x="0" y="0"/>
                <wp:positionH relativeFrom="rightMargin">
                  <wp:posOffset>15304</wp:posOffset>
                </wp:positionH>
                <wp:positionV relativeFrom="paragraph">
                  <wp:posOffset>203200</wp:posOffset>
                </wp:positionV>
                <wp:extent cx="164592" cy="118872"/>
                <wp:effectExtent l="22860" t="15240" r="10795" b="29845"/>
                <wp:wrapNone/>
                <wp:docPr id="135" name="Isosceles Triangle 135"/>
                <wp:cNvGraphicFramePr/>
                <a:graphic xmlns:a="http://schemas.openxmlformats.org/drawingml/2006/main">
                  <a:graphicData uri="http://schemas.microsoft.com/office/word/2010/wordprocessingShape">
                    <wps:wsp>
                      <wps:cNvSpPr/>
                      <wps:spPr>
                        <a:xfrm rot="16200000">
                          <a:off x="0" y="0"/>
                          <a:ext cx="164592" cy="118872"/>
                        </a:xfrm>
                        <a:prstGeom prst="triangle">
                          <a:avLst/>
                        </a:prstGeom>
                        <a:solidFill>
                          <a:srgbClr val="CBD2F5"/>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CD60E" id="Isosceles Triangle 135" o:spid="_x0000_s1026" type="#_x0000_t5" style="position:absolute;margin-left:1.2pt;margin-top:16pt;width:12.95pt;height:9.35pt;rotation:-90;z-index:25202636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" fillcolor="#cbd2f5" strokecolor="navy" strokeweight="1pt">
                <w10:wrap anchorx="margin"/>
              </v:shape>
            </w:pict>
          </mc:Fallback>
        </mc:AlternateContent>
      </w:r>
      <w:r w:rsidR="00354DF2" w:rsidRPr="00E37CE8">
        <w:rPr>
          <w:rFonts w:asciiTheme="majorBidi" w:hAnsiTheme="majorBidi" w:cstheme="majorBidi"/>
          <w:noProof/>
          <w:color w:val="000000"/>
          <w:spacing w:val="-5"/>
          <w:sz w:val="28"/>
          <w:szCs w:val="28"/>
          <w:rtl/>
        </w:rPr>
        <w:t>8</w:t>
      </w:r>
      <w:r w:rsidR="00354DF2" w:rsidRPr="00354DF2">
        <w:rPr>
          <w:rFonts w:cs="Traditional Arabic"/>
          <w:noProof/>
          <w:color w:val="000000"/>
          <w:spacing w:val="-5"/>
          <w:sz w:val="28"/>
          <w:szCs w:val="36"/>
          <w:rtl/>
        </w:rPr>
        <w:t>.</w:t>
      </w:r>
      <w:r w:rsidR="00354DF2" w:rsidRPr="00354DF2">
        <w:rPr>
          <w:rFonts w:cs="Traditional Arabic"/>
          <w:noProof/>
          <w:color w:val="000000"/>
          <w:spacing w:val="-5"/>
          <w:sz w:val="28"/>
          <w:szCs w:val="36"/>
          <w:rtl/>
        </w:rPr>
        <w:tab/>
      </w:r>
      <w:r w:rsidR="008E196A">
        <w:rPr>
          <w:rFonts w:cs="Traditional Arabic" w:hint="cs"/>
          <w:noProof/>
          <w:color w:val="000000"/>
          <w:spacing w:val="-5"/>
          <w:sz w:val="28"/>
          <w:szCs w:val="36"/>
          <w:rtl/>
        </w:rPr>
        <w:t>الانتقام من</w:t>
      </w:r>
      <w:r w:rsidR="00354DF2" w:rsidRPr="00354DF2">
        <w:rPr>
          <w:rFonts w:cs="Traditional Arabic"/>
          <w:noProof/>
          <w:color w:val="000000"/>
          <w:spacing w:val="-5"/>
          <w:sz w:val="28"/>
          <w:szCs w:val="36"/>
          <w:rtl/>
        </w:rPr>
        <w:t xml:space="preserve"> حركة الجهاد الإسلامي </w:t>
      </w:r>
      <w:r w:rsidR="008E196A">
        <w:rPr>
          <w:rFonts w:cs="Traditional Arabic" w:hint="cs"/>
          <w:noProof/>
          <w:color w:val="000000"/>
          <w:spacing w:val="-5"/>
          <w:sz w:val="28"/>
          <w:szCs w:val="36"/>
          <w:rtl/>
        </w:rPr>
        <w:t>بسبب</w:t>
      </w:r>
      <w:r w:rsidR="00354DF2" w:rsidRPr="00354DF2">
        <w:rPr>
          <w:rFonts w:cs="Traditional Arabic"/>
          <w:noProof/>
          <w:color w:val="000000"/>
          <w:spacing w:val="-5"/>
          <w:sz w:val="28"/>
          <w:szCs w:val="36"/>
          <w:rtl/>
        </w:rPr>
        <w:t xml:space="preserve"> أدائها المقاوم في الضفة الغربية المحتلة.</w:t>
      </w:r>
    </w:p>
    <w:p w14:paraId="1D07F9CF" w14:textId="63152AB5" w:rsidR="00354DF2" w:rsidRPr="00354DF2" w:rsidRDefault="00283A20" w:rsidP="008E628E">
      <w:pPr>
        <w:spacing w:before="120" w:line="276" w:lineRule="auto"/>
        <w:ind w:left="354" w:hanging="360"/>
        <w:rPr>
          <w:rFonts w:cs="Traditional Arabic"/>
          <w:noProof/>
          <w:color w:val="000000"/>
          <w:spacing w:val="-5"/>
          <w:sz w:val="28"/>
          <w:szCs w:val="36"/>
          <w:rtl/>
        </w:rPr>
      </w:pPr>
      <w:r w:rsidRPr="00E37CE8">
        <w:rPr>
          <w:rFonts w:asciiTheme="majorBidi" w:hAnsiTheme="majorBidi" w:cstheme="majorBidi"/>
          <w:noProof/>
          <w:color w:val="000000"/>
          <w:spacing w:val="-5"/>
          <w:sz w:val="28"/>
          <w:szCs w:val="28"/>
          <w:rtl/>
          <w:lang w:val="ar-SA"/>
        </w:rPr>
        <w:lastRenderedPageBreak/>
        <mc:AlternateContent>
          <mc:Choice Requires="wps">
            <w:drawing>
              <wp:anchor distT="0" distB="0" distL="114300" distR="114300" simplePos="0" relativeHeight="252028415" behindDoc="0" locked="0" layoutInCell="1" allowOverlap="1" wp14:anchorId="4F61A5F5" wp14:editId="13D64C82">
                <wp:simplePos x="0" y="0"/>
                <wp:positionH relativeFrom="rightMargin">
                  <wp:posOffset>14605</wp:posOffset>
                </wp:positionH>
                <wp:positionV relativeFrom="paragraph">
                  <wp:posOffset>115367</wp:posOffset>
                </wp:positionV>
                <wp:extent cx="164592" cy="118872"/>
                <wp:effectExtent l="22860" t="15240" r="10795" b="29845"/>
                <wp:wrapNone/>
                <wp:docPr id="136" name="Isosceles Triangle 136"/>
                <wp:cNvGraphicFramePr/>
                <a:graphic xmlns:a="http://schemas.openxmlformats.org/drawingml/2006/main">
                  <a:graphicData uri="http://schemas.microsoft.com/office/word/2010/wordprocessingShape">
                    <wps:wsp>
                      <wps:cNvSpPr/>
                      <wps:spPr>
                        <a:xfrm rot="16200000">
                          <a:off x="0" y="0"/>
                          <a:ext cx="164592" cy="118872"/>
                        </a:xfrm>
                        <a:prstGeom prst="triangle">
                          <a:avLst/>
                        </a:prstGeom>
                        <a:solidFill>
                          <a:srgbClr val="CBD2F5"/>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4AE83" id="Isosceles Triangle 136" o:spid="_x0000_s1026" type="#_x0000_t5" style="position:absolute;margin-left:1.15pt;margin-top:9.1pt;width:12.95pt;height:9.35pt;rotation:-90;z-index:25202841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" fillcolor="#cbd2f5" strokecolor="navy" strokeweight="1pt">
                <w10:wrap anchorx="margin"/>
              </v:shape>
            </w:pict>
          </mc:Fallback>
        </mc:AlternateContent>
      </w:r>
      <w:r w:rsidR="00354DF2" w:rsidRPr="00E37CE8">
        <w:rPr>
          <w:rFonts w:asciiTheme="majorBidi" w:hAnsiTheme="majorBidi" w:cstheme="majorBidi"/>
          <w:noProof/>
          <w:color w:val="000000"/>
          <w:spacing w:val="-5"/>
          <w:sz w:val="28"/>
          <w:szCs w:val="28"/>
          <w:rtl/>
        </w:rPr>
        <w:t>9</w:t>
      </w:r>
      <w:r w:rsidR="00354DF2" w:rsidRPr="00354DF2">
        <w:rPr>
          <w:rFonts w:cs="Traditional Arabic"/>
          <w:noProof/>
          <w:color w:val="000000"/>
          <w:spacing w:val="-5"/>
          <w:sz w:val="28"/>
          <w:szCs w:val="36"/>
          <w:rtl/>
        </w:rPr>
        <w:t>.</w:t>
      </w:r>
      <w:r w:rsidR="00354DF2" w:rsidRPr="00354DF2">
        <w:rPr>
          <w:rFonts w:cs="Traditional Arabic"/>
          <w:noProof/>
          <w:color w:val="000000"/>
          <w:spacing w:val="-5"/>
          <w:sz w:val="28"/>
          <w:szCs w:val="36"/>
          <w:rtl/>
        </w:rPr>
        <w:tab/>
        <w:t xml:space="preserve">توجيه رسالة ضمنية </w:t>
      </w:r>
      <w:r w:rsidR="008E196A">
        <w:rPr>
          <w:rFonts w:cs="Traditional Arabic" w:hint="cs"/>
          <w:noProof/>
          <w:color w:val="000000"/>
          <w:spacing w:val="-5"/>
          <w:sz w:val="28"/>
          <w:szCs w:val="36"/>
          <w:rtl/>
        </w:rPr>
        <w:t>لـ"محور</w:t>
      </w:r>
      <w:r w:rsidR="00354DF2" w:rsidRPr="00354DF2">
        <w:rPr>
          <w:rFonts w:cs="Traditional Arabic"/>
          <w:noProof/>
          <w:color w:val="000000"/>
          <w:spacing w:val="-5"/>
          <w:sz w:val="28"/>
          <w:szCs w:val="36"/>
          <w:rtl/>
        </w:rPr>
        <w:t xml:space="preserve"> المقاومة</w:t>
      </w:r>
      <w:r w:rsidR="008E196A">
        <w:rPr>
          <w:rFonts w:cs="Traditional Arabic" w:hint="cs"/>
          <w:noProof/>
          <w:color w:val="000000"/>
          <w:spacing w:val="-5"/>
          <w:sz w:val="28"/>
          <w:szCs w:val="36"/>
          <w:rtl/>
        </w:rPr>
        <w:t>"</w:t>
      </w:r>
      <w:r w:rsidR="00354DF2" w:rsidRPr="00354DF2">
        <w:rPr>
          <w:rFonts w:cs="Traditional Arabic"/>
          <w:noProof/>
          <w:color w:val="000000"/>
          <w:spacing w:val="-5"/>
          <w:sz w:val="28"/>
          <w:szCs w:val="36"/>
          <w:rtl/>
        </w:rPr>
        <w:t xml:space="preserve"> في الخارج، بقدرة الجانب الإسرائيلي على الاستفراد بحلفائها، دون تمك</w:t>
      </w:r>
      <w:r w:rsidR="008E196A">
        <w:rPr>
          <w:rFonts w:cs="Traditional Arabic" w:hint="cs"/>
          <w:noProof/>
          <w:color w:val="000000"/>
          <w:spacing w:val="-5"/>
          <w:sz w:val="28"/>
          <w:szCs w:val="36"/>
          <w:rtl/>
        </w:rPr>
        <w:t xml:space="preserve">ُّن قوى المحور </w:t>
      </w:r>
      <w:r w:rsidR="00354DF2" w:rsidRPr="00354DF2">
        <w:rPr>
          <w:rFonts w:cs="Traditional Arabic"/>
          <w:noProof/>
          <w:color w:val="000000"/>
          <w:spacing w:val="-5"/>
          <w:sz w:val="28"/>
          <w:szCs w:val="36"/>
          <w:rtl/>
        </w:rPr>
        <w:t>من التدخل المباشر.</w:t>
      </w:r>
    </w:p>
    <w:p w14:paraId="560743DA" w14:textId="00926AE9" w:rsidR="00354DF2" w:rsidRPr="00354DF2" w:rsidRDefault="00BC0946" w:rsidP="008E628E">
      <w:pPr>
        <w:spacing w:before="120" w:line="276" w:lineRule="auto"/>
        <w:ind w:firstLine="288"/>
        <w:rPr>
          <w:rFonts w:cs="Traditional Arabic"/>
          <w:noProof/>
          <w:color w:val="000000"/>
          <w:spacing w:val="-5"/>
          <w:sz w:val="28"/>
          <w:szCs w:val="36"/>
          <w:rtl/>
        </w:rPr>
      </w:pPr>
      <w:r>
        <w:rPr>
          <w:rFonts w:cs="Traditional Arabic"/>
          <w:noProof/>
          <w:color w:val="000000"/>
          <w:spacing w:val="-5"/>
          <w:sz w:val="28"/>
          <w:szCs w:val="36"/>
          <w:rtl/>
          <w:lang w:val="ar-SA"/>
        </w:rPr>
        <mc:AlternateContent>
          <mc:Choice Requires="wps">
            <w:drawing>
              <wp:anchor distT="0" distB="0" distL="114300" distR="114300" simplePos="0" relativeHeight="252098047" behindDoc="0" locked="0" layoutInCell="1" allowOverlap="1" wp14:anchorId="0C1C26B8" wp14:editId="2A4DD084">
                <wp:simplePos x="0" y="0"/>
                <wp:positionH relativeFrom="column">
                  <wp:posOffset>5639435</wp:posOffset>
                </wp:positionH>
                <wp:positionV relativeFrom="paragraph">
                  <wp:posOffset>168072</wp:posOffset>
                </wp:positionV>
                <wp:extent cx="257175" cy="161500"/>
                <wp:effectExtent l="19050" t="19050" r="28575" b="29210"/>
                <wp:wrapNone/>
                <wp:docPr id="5" name="Arrow: Right 5"/>
                <wp:cNvGraphicFramePr/>
                <a:graphic xmlns:a="http://schemas.openxmlformats.org/drawingml/2006/main">
                  <a:graphicData uri="http://schemas.microsoft.com/office/word/2010/wordprocessingShape">
                    <wps:wsp>
                      <wps:cNvSpPr/>
                      <wps:spPr>
                        <a:xfrm flipH="1">
                          <a:off x="0" y="0"/>
                          <a:ext cx="257175" cy="161500"/>
                        </a:xfrm>
                        <a:prstGeom prst="rightArrow">
                          <a:avLst/>
                        </a:prstGeom>
                        <a:solidFill>
                          <a:srgbClr val="CBD2F5"/>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782F69" w14:textId="77777777" w:rsidR="00BC0946" w:rsidRDefault="00BC0946" w:rsidP="00BC09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C1C26B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7" type="#_x0000_t13" style="position:absolute;left:0;text-align:left;margin-left:444.05pt;margin-top:13.25pt;width:20.25pt;height:12.7pt;flip:x;z-index:2520980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" adj="14818" fillcolor="#cbd2f5" strokecolor="navy" strokeweight="1pt">
                <v:textbox>
                  <w:txbxContent>
                    <w:p w14:paraId="7F782F69" w14:textId="77777777" w:rsidR="00BC0946" w:rsidRDefault="00BC0946" w:rsidP="00BC0946">
                      <w:pPr>
                        <w:jc w:val="center"/>
                      </w:pPr>
                    </w:p>
                  </w:txbxContent>
                </v:textbox>
              </v:shape>
            </w:pict>
          </mc:Fallback>
        </mc:AlternateContent>
      </w:r>
      <w:r w:rsidR="00354DF2" w:rsidRPr="00354DF2">
        <w:rPr>
          <w:rFonts w:cs="Traditional Arabic"/>
          <w:noProof/>
          <w:color w:val="000000"/>
          <w:spacing w:val="-5"/>
          <w:sz w:val="28"/>
          <w:szCs w:val="36"/>
          <w:rtl/>
        </w:rPr>
        <w:t>وفيما يتعلق بـحركة الجهاد الإسلامي فيمكن الإشارة إلى دوافعها وأهدافها بما يلي:</w:t>
      </w:r>
    </w:p>
    <w:p w14:paraId="6FC2F13D" w14:textId="5E19C327" w:rsidR="00354DF2" w:rsidRPr="00354DF2" w:rsidRDefault="00BC0946" w:rsidP="008E628E">
      <w:pPr>
        <w:spacing w:before="120" w:line="276" w:lineRule="auto"/>
        <w:ind w:left="354" w:hanging="360"/>
        <w:rPr>
          <w:rFonts w:cs="Traditional Arabic"/>
          <w:noProof/>
          <w:color w:val="000000"/>
          <w:spacing w:val="-5"/>
          <w:sz w:val="28"/>
          <w:szCs w:val="36"/>
          <w:rtl/>
        </w:rPr>
      </w:pPr>
      <w:r w:rsidRPr="00E37CE8">
        <w:rPr>
          <w:rFonts w:asciiTheme="majorBidi" w:hAnsiTheme="majorBidi" w:cstheme="majorBidi"/>
          <w:noProof/>
          <w:color w:val="000000"/>
          <w:spacing w:val="-5"/>
          <w:sz w:val="28"/>
          <w:szCs w:val="28"/>
          <w:rtl/>
          <w:lang w:val="ar-SA"/>
        </w:rPr>
        <mc:AlternateContent>
          <mc:Choice Requires="wps">
            <w:drawing>
              <wp:anchor distT="0" distB="0" distL="114300" distR="114300" simplePos="0" relativeHeight="252030463" behindDoc="0" locked="0" layoutInCell="1" allowOverlap="1" wp14:anchorId="41B03848" wp14:editId="0DF66AD1">
                <wp:simplePos x="0" y="0"/>
                <wp:positionH relativeFrom="rightMargin">
                  <wp:posOffset>19050</wp:posOffset>
                </wp:positionH>
                <wp:positionV relativeFrom="paragraph">
                  <wp:posOffset>201727</wp:posOffset>
                </wp:positionV>
                <wp:extent cx="164465" cy="118745"/>
                <wp:effectExtent l="22860" t="15240" r="10795" b="29845"/>
                <wp:wrapNone/>
                <wp:docPr id="137" name="Isosceles Triangle 137"/>
                <wp:cNvGraphicFramePr/>
                <a:graphic xmlns:a="http://schemas.openxmlformats.org/drawingml/2006/main">
                  <a:graphicData uri="http://schemas.microsoft.com/office/word/2010/wordprocessingShape">
                    <wps:wsp>
                      <wps:cNvSpPr/>
                      <wps:spPr>
                        <a:xfrm rot="16200000">
                          <a:off x="0" y="0"/>
                          <a:ext cx="164465" cy="118745"/>
                        </a:xfrm>
                        <a:prstGeom prst="triangle">
                          <a:avLst/>
                        </a:prstGeom>
                        <a:solidFill>
                          <a:srgbClr val="CBD2F5"/>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5A579" id="Isosceles Triangle 137" o:spid="_x0000_s1026" type="#_x0000_t5" style="position:absolute;margin-left:1.5pt;margin-top:15.9pt;width:12.95pt;height:9.35pt;rotation:-90;z-index:25203046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" fillcolor="#cbd2f5" strokecolor="navy" strokeweight="1pt">
                <w10:wrap anchorx="margin"/>
              </v:shape>
            </w:pict>
          </mc:Fallback>
        </mc:AlternateContent>
      </w:r>
      <w:r w:rsidR="002E318E">
        <w:rPr>
          <w:rFonts w:cs="Traditional Arabic"/>
          <w:noProof/>
          <w:color w:val="000000"/>
          <w:spacing w:val="-5"/>
          <w:sz w:val="28"/>
          <w:szCs w:val="36"/>
          <w:rtl/>
          <w:lang w:val="ar-SA"/>
        </w:rPr>
        <w:drawing>
          <wp:anchor distT="0" distB="0" distL="137160" distR="114300" simplePos="0" relativeHeight="251993599" behindDoc="0" locked="0" layoutInCell="1" allowOverlap="1" wp14:anchorId="38AAA8A3" wp14:editId="1D608CFB">
            <wp:simplePos x="0" y="0"/>
            <wp:positionH relativeFrom="margin">
              <wp:posOffset>68580</wp:posOffset>
            </wp:positionH>
            <wp:positionV relativeFrom="paragraph">
              <wp:posOffset>142240</wp:posOffset>
            </wp:positionV>
            <wp:extent cx="1828165" cy="1785620"/>
            <wp:effectExtent l="114300" t="133350" r="114935" b="138430"/>
            <wp:wrapThrough wrapText="bothSides">
              <wp:wrapPolygon edited="0">
                <wp:start x="-1350" y="-1613"/>
                <wp:lineTo x="-1350" y="23044"/>
                <wp:lineTo x="22733" y="23044"/>
                <wp:lineTo x="22733" y="-1613"/>
                <wp:lineTo x="-1350" y="-1613"/>
              </wp:wrapPolygon>
            </wp:wrapThrough>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rotWithShape="1">
                    <a:blip r:embed="rId18">
                      <a:extLst>
                        <a:ext uri="{28A0092B-C50C-407E-A947-70E740481C1C}">
                          <a14:useLocalDpi xmlns:a14="http://schemas.microsoft.com/office/drawing/2010/main" val="0"/>
                        </a:ext>
                      </a:extLst>
                    </a:blip>
                    <a:srcRect l="23028" t="13628" r="22803" b="15387"/>
                    <a:stretch/>
                  </pic:blipFill>
                  <pic:spPr bwMode="auto">
                    <a:xfrm>
                      <a:off x="0" y="0"/>
                      <a:ext cx="1828165" cy="1785620"/>
                    </a:xfrm>
                    <a:prstGeom prst="rect">
                      <a:avLst/>
                    </a:prstGeom>
                    <a:ln w="38100" cap="sq" cmpd="sng" algn="ctr">
                      <a:solidFill>
                        <a:srgbClr val="00008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4DF2" w:rsidRPr="00614CFD">
        <w:rPr>
          <w:rFonts w:asciiTheme="majorBidi" w:hAnsiTheme="majorBidi" w:cstheme="majorBidi"/>
          <w:noProof/>
          <w:color w:val="000000"/>
          <w:spacing w:val="-5"/>
          <w:sz w:val="28"/>
          <w:szCs w:val="28"/>
          <w:rtl/>
        </w:rPr>
        <w:t>1</w:t>
      </w:r>
      <w:r w:rsidR="00354DF2" w:rsidRPr="00354DF2">
        <w:rPr>
          <w:rFonts w:cs="Traditional Arabic"/>
          <w:noProof/>
          <w:color w:val="000000"/>
          <w:spacing w:val="-5"/>
          <w:sz w:val="28"/>
          <w:szCs w:val="36"/>
          <w:rtl/>
        </w:rPr>
        <w:t>.</w:t>
      </w:r>
      <w:r w:rsidR="00354DF2" w:rsidRPr="00354DF2">
        <w:rPr>
          <w:rFonts w:cs="Traditional Arabic"/>
          <w:noProof/>
          <w:color w:val="000000"/>
          <w:spacing w:val="-5"/>
          <w:sz w:val="28"/>
          <w:szCs w:val="36"/>
          <w:rtl/>
        </w:rPr>
        <w:tab/>
        <w:t xml:space="preserve">تكريس استراتيجية </w:t>
      </w:r>
      <w:r w:rsidR="008E196A">
        <w:rPr>
          <w:rFonts w:cs="Traditional Arabic" w:hint="cs"/>
          <w:noProof/>
          <w:color w:val="000000"/>
          <w:spacing w:val="-5"/>
          <w:sz w:val="28"/>
          <w:szCs w:val="36"/>
          <w:rtl/>
        </w:rPr>
        <w:t>"</w:t>
      </w:r>
      <w:r w:rsidR="00354DF2" w:rsidRPr="00354DF2">
        <w:rPr>
          <w:rFonts w:cs="Traditional Arabic"/>
          <w:noProof/>
          <w:color w:val="000000"/>
          <w:spacing w:val="-5"/>
          <w:sz w:val="28"/>
          <w:szCs w:val="36"/>
          <w:rtl/>
        </w:rPr>
        <w:t>وحدة الساحات</w:t>
      </w:r>
      <w:r w:rsidR="008E196A">
        <w:rPr>
          <w:rFonts w:cs="Traditional Arabic" w:hint="cs"/>
          <w:noProof/>
          <w:color w:val="000000"/>
          <w:spacing w:val="-5"/>
          <w:sz w:val="28"/>
          <w:szCs w:val="36"/>
          <w:rtl/>
        </w:rPr>
        <w:t>"</w:t>
      </w:r>
      <w:r w:rsidR="00354DF2" w:rsidRPr="00354DF2">
        <w:rPr>
          <w:rFonts w:cs="Traditional Arabic"/>
          <w:noProof/>
          <w:color w:val="000000"/>
          <w:spacing w:val="-5"/>
          <w:sz w:val="28"/>
          <w:szCs w:val="36"/>
          <w:rtl/>
        </w:rPr>
        <w:t>.</w:t>
      </w:r>
    </w:p>
    <w:p w14:paraId="24AD9258" w14:textId="44D41783" w:rsidR="00354DF2" w:rsidRPr="00354DF2" w:rsidRDefault="00283A20" w:rsidP="008E628E">
      <w:pPr>
        <w:spacing w:before="120" w:line="276" w:lineRule="auto"/>
        <w:ind w:left="354" w:hanging="360"/>
        <w:rPr>
          <w:rFonts w:cs="Traditional Arabic"/>
          <w:noProof/>
          <w:color w:val="000000"/>
          <w:spacing w:val="-5"/>
          <w:sz w:val="28"/>
          <w:szCs w:val="36"/>
          <w:rtl/>
        </w:rPr>
      </w:pPr>
      <w:r w:rsidRPr="00E37CE8">
        <w:rPr>
          <w:rFonts w:asciiTheme="majorBidi" w:hAnsiTheme="majorBidi" w:cstheme="majorBidi"/>
          <w:noProof/>
          <w:color w:val="000000"/>
          <w:spacing w:val="-5"/>
          <w:sz w:val="28"/>
          <w:szCs w:val="28"/>
          <w:rtl/>
          <w:lang w:val="ar-SA"/>
        </w:rPr>
        <mc:AlternateContent>
          <mc:Choice Requires="wps">
            <w:drawing>
              <wp:anchor distT="0" distB="0" distL="114300" distR="114300" simplePos="0" relativeHeight="252032511" behindDoc="0" locked="0" layoutInCell="1" allowOverlap="1" wp14:anchorId="46AA011C" wp14:editId="12E01DE7">
                <wp:simplePos x="0" y="0"/>
                <wp:positionH relativeFrom="rightMargin">
                  <wp:posOffset>14402</wp:posOffset>
                </wp:positionH>
                <wp:positionV relativeFrom="paragraph">
                  <wp:posOffset>208915</wp:posOffset>
                </wp:positionV>
                <wp:extent cx="164592" cy="118872"/>
                <wp:effectExtent l="22860" t="15240" r="10795" b="29845"/>
                <wp:wrapNone/>
                <wp:docPr id="138" name="Isosceles Triangle 138"/>
                <wp:cNvGraphicFramePr/>
                <a:graphic xmlns:a="http://schemas.openxmlformats.org/drawingml/2006/main">
                  <a:graphicData uri="http://schemas.microsoft.com/office/word/2010/wordprocessingShape">
                    <wps:wsp>
                      <wps:cNvSpPr/>
                      <wps:spPr>
                        <a:xfrm rot="16200000">
                          <a:off x="0" y="0"/>
                          <a:ext cx="164592" cy="118872"/>
                        </a:xfrm>
                        <a:prstGeom prst="triangle">
                          <a:avLst/>
                        </a:prstGeom>
                        <a:solidFill>
                          <a:srgbClr val="CBD2F5"/>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F9EC1" id="Isosceles Triangle 138" o:spid="_x0000_s1026" type="#_x0000_t5" style="position:absolute;margin-left:1.15pt;margin-top:16.45pt;width:12.95pt;height:9.35pt;rotation:-90;z-index:25203251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" fillcolor="#cbd2f5" strokecolor="navy" strokeweight="1pt">
                <w10:wrap anchorx="margin"/>
              </v:shape>
            </w:pict>
          </mc:Fallback>
        </mc:AlternateContent>
      </w:r>
      <w:r w:rsidR="00354DF2" w:rsidRPr="00614CFD">
        <w:rPr>
          <w:rFonts w:asciiTheme="majorBidi" w:hAnsiTheme="majorBidi" w:cstheme="majorBidi"/>
          <w:noProof/>
          <w:color w:val="000000"/>
          <w:spacing w:val="-5"/>
          <w:sz w:val="28"/>
          <w:szCs w:val="28"/>
          <w:rtl/>
        </w:rPr>
        <w:t>2</w:t>
      </w:r>
      <w:r w:rsidR="00354DF2" w:rsidRPr="00354DF2">
        <w:rPr>
          <w:rFonts w:cs="Traditional Arabic"/>
          <w:noProof/>
          <w:color w:val="000000"/>
          <w:spacing w:val="-5"/>
          <w:sz w:val="28"/>
          <w:szCs w:val="36"/>
          <w:rtl/>
        </w:rPr>
        <w:t>.</w:t>
      </w:r>
      <w:r w:rsidR="00354DF2" w:rsidRPr="00354DF2">
        <w:rPr>
          <w:rFonts w:cs="Traditional Arabic"/>
          <w:noProof/>
          <w:color w:val="000000"/>
          <w:spacing w:val="-5"/>
          <w:sz w:val="28"/>
          <w:szCs w:val="36"/>
          <w:rtl/>
        </w:rPr>
        <w:tab/>
        <w:t>إظهار قدرة الجهاد الإسلامي على الوقوف بوجه العدوان؛ وإلحاق الخسائر بالعدو، وإرباك أمنه ونشاطه الاقتصادي.</w:t>
      </w:r>
    </w:p>
    <w:p w14:paraId="793530AB" w14:textId="5C521CB7" w:rsidR="0060291B" w:rsidRPr="006D6ED8" w:rsidRDefault="00283A20" w:rsidP="008E628E">
      <w:pPr>
        <w:spacing w:before="120" w:line="276" w:lineRule="auto"/>
        <w:ind w:left="354" w:hanging="360"/>
        <w:rPr>
          <w:rFonts w:cs="Traditional Arabic"/>
          <w:color w:val="000000"/>
          <w:spacing w:val="5"/>
          <w:sz w:val="28"/>
          <w:szCs w:val="36"/>
          <w:lang w:bidi="ar-LB"/>
        </w:rPr>
      </w:pPr>
      <w:r w:rsidRPr="00E37CE8">
        <w:rPr>
          <w:rFonts w:asciiTheme="majorBidi" w:hAnsiTheme="majorBidi" w:cstheme="majorBidi"/>
          <w:noProof/>
          <w:color w:val="000000"/>
          <w:spacing w:val="-5"/>
          <w:sz w:val="28"/>
          <w:szCs w:val="28"/>
          <w:rtl/>
          <w:lang w:val="ar-SA"/>
        </w:rPr>
        <mc:AlternateContent>
          <mc:Choice Requires="wps">
            <w:drawing>
              <wp:anchor distT="0" distB="0" distL="114300" distR="114300" simplePos="0" relativeHeight="252034559" behindDoc="0" locked="0" layoutInCell="1" allowOverlap="1" wp14:anchorId="62B5FBF7" wp14:editId="2343A11B">
                <wp:simplePos x="0" y="0"/>
                <wp:positionH relativeFrom="rightMargin">
                  <wp:posOffset>20857</wp:posOffset>
                </wp:positionH>
                <wp:positionV relativeFrom="paragraph">
                  <wp:posOffset>204470</wp:posOffset>
                </wp:positionV>
                <wp:extent cx="164592" cy="118872"/>
                <wp:effectExtent l="22860" t="15240" r="10795" b="29845"/>
                <wp:wrapNone/>
                <wp:docPr id="139" name="Isosceles Triangle 139"/>
                <wp:cNvGraphicFramePr/>
                <a:graphic xmlns:a="http://schemas.openxmlformats.org/drawingml/2006/main">
                  <a:graphicData uri="http://schemas.microsoft.com/office/word/2010/wordprocessingShape">
                    <wps:wsp>
                      <wps:cNvSpPr/>
                      <wps:spPr>
                        <a:xfrm rot="16200000">
                          <a:off x="0" y="0"/>
                          <a:ext cx="164592" cy="118872"/>
                        </a:xfrm>
                        <a:prstGeom prst="triangle">
                          <a:avLst/>
                        </a:prstGeom>
                        <a:solidFill>
                          <a:srgbClr val="CBD2F5"/>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AD962" id="Isosceles Triangle 139" o:spid="_x0000_s1026" type="#_x0000_t5" style="position:absolute;margin-left:1.65pt;margin-top:16.1pt;width:12.95pt;height:9.35pt;rotation:-90;z-index:25203455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" fillcolor="#cbd2f5" strokecolor="navy" strokeweight="1pt">
                <w10:wrap anchorx="margin"/>
              </v:shape>
            </w:pict>
          </mc:Fallback>
        </mc:AlternateContent>
      </w:r>
      <w:r w:rsidR="00354DF2" w:rsidRPr="00614CFD">
        <w:rPr>
          <w:rFonts w:asciiTheme="majorBidi" w:hAnsiTheme="majorBidi" w:cstheme="majorBidi"/>
          <w:noProof/>
          <w:color w:val="000000"/>
          <w:spacing w:val="-5"/>
          <w:sz w:val="28"/>
          <w:szCs w:val="28"/>
          <w:rtl/>
        </w:rPr>
        <w:t>3</w:t>
      </w:r>
      <w:r w:rsidR="00354DF2" w:rsidRPr="00354DF2">
        <w:rPr>
          <w:rFonts w:cs="Traditional Arabic"/>
          <w:noProof/>
          <w:color w:val="000000"/>
          <w:spacing w:val="-5"/>
          <w:sz w:val="28"/>
          <w:szCs w:val="36"/>
          <w:rtl/>
        </w:rPr>
        <w:t>.</w:t>
      </w:r>
      <w:r w:rsidR="00354DF2" w:rsidRPr="00354DF2">
        <w:rPr>
          <w:rFonts w:cs="Traditional Arabic"/>
          <w:noProof/>
          <w:color w:val="000000"/>
          <w:spacing w:val="-5"/>
          <w:sz w:val="28"/>
          <w:szCs w:val="36"/>
          <w:rtl/>
        </w:rPr>
        <w:tab/>
      </w:r>
      <w:r w:rsidR="008E196A">
        <w:rPr>
          <w:rFonts w:cs="Traditional Arabic" w:hint="cs"/>
          <w:noProof/>
          <w:color w:val="000000"/>
          <w:spacing w:val="-5"/>
          <w:sz w:val="28"/>
          <w:szCs w:val="36"/>
          <w:rtl/>
        </w:rPr>
        <w:t xml:space="preserve">إجبار العدو على </w:t>
      </w:r>
      <w:r w:rsidR="00354DF2" w:rsidRPr="00354DF2">
        <w:rPr>
          <w:rFonts w:cs="Traditional Arabic"/>
          <w:noProof/>
          <w:color w:val="000000"/>
          <w:spacing w:val="-5"/>
          <w:sz w:val="28"/>
          <w:szCs w:val="36"/>
          <w:rtl/>
        </w:rPr>
        <w:t>وقف سياسة اغتيال القيادات، واعتقال الرموز</w:t>
      </w:r>
      <w:r w:rsidR="0060291B" w:rsidRPr="006D6ED8">
        <w:rPr>
          <w:rFonts w:cs="Traditional Arabic"/>
          <w:color w:val="000000"/>
          <w:spacing w:val="5"/>
          <w:sz w:val="28"/>
          <w:szCs w:val="36"/>
          <w:rtl/>
          <w:lang w:bidi="ar-LB"/>
        </w:rPr>
        <w:t>.</w:t>
      </w:r>
    </w:p>
    <w:p w14:paraId="00859D3A" w14:textId="77777777" w:rsidR="00E42D19" w:rsidRDefault="00E42D19" w:rsidP="008E628E">
      <w:pPr>
        <w:spacing w:before="120" w:line="276" w:lineRule="auto"/>
        <w:ind w:firstLine="288"/>
        <w:rPr>
          <w:rFonts w:cs="Traditional Arabic"/>
          <w:color w:val="000000"/>
          <w:spacing w:val="-5"/>
          <w:sz w:val="28"/>
          <w:szCs w:val="36"/>
          <w:lang w:bidi="ar-LB"/>
        </w:rPr>
      </w:pPr>
    </w:p>
    <w:p w14:paraId="0898F68D" w14:textId="6D733D63" w:rsidR="0060291B" w:rsidRPr="00530190" w:rsidRDefault="00456E54" w:rsidP="00A928CE">
      <w:pPr>
        <w:shd w:val="clear" w:color="auto" w:fill="DDE4F3"/>
        <w:tabs>
          <w:tab w:val="left" w:pos="1618"/>
          <w:tab w:val="right" w:pos="9084"/>
        </w:tabs>
        <w:spacing w:before="120"/>
        <w:ind w:firstLine="288"/>
        <w:rPr>
          <w:rFonts w:cs="Traditional Arabic"/>
          <w:b/>
          <w:bCs/>
          <w:color w:val="29235C"/>
          <w:sz w:val="28"/>
          <w:szCs w:val="36"/>
          <w:rtl/>
          <w:lang w:eastAsia="zh-CN"/>
        </w:rPr>
      </w:pPr>
      <w:r w:rsidRPr="00456E54">
        <w:rPr>
          <w:rFonts w:cs="Traditional Arabic"/>
          <w:b/>
          <w:bCs/>
          <w:color w:val="29235C"/>
          <w:sz w:val="28"/>
          <w:szCs w:val="36"/>
          <w:rtl/>
          <w:lang w:eastAsia="zh-CN"/>
        </w:rPr>
        <w:t>ثانياً: إدارة المعركة</w:t>
      </w:r>
      <w:r w:rsidR="0060291B">
        <w:rPr>
          <w:rFonts w:cs="Traditional Arabic" w:hint="cs"/>
          <w:b/>
          <w:bCs/>
          <w:color w:val="29235C"/>
          <w:sz w:val="28"/>
          <w:szCs w:val="36"/>
          <w:rtl/>
          <w:lang w:eastAsia="zh-CN"/>
        </w:rPr>
        <w:t>:</w:t>
      </w:r>
    </w:p>
    <w:p w14:paraId="6F373E62" w14:textId="77777777" w:rsidR="007828F1" w:rsidRPr="0060291B" w:rsidRDefault="007828F1" w:rsidP="008E628E">
      <w:pPr>
        <w:pStyle w:val="ListParagraph"/>
        <w:spacing w:before="120" w:line="276" w:lineRule="auto"/>
        <w:jc w:val="center"/>
        <w:rPr>
          <w:rFonts w:ascii="Traditional Arabic" w:hAnsi="Traditional Arabic" w:cs="Traditional Arabic"/>
          <w:b/>
          <w:bCs/>
          <w:color w:val="000080"/>
          <w:sz w:val="2"/>
          <w:szCs w:val="2"/>
          <w:rtl/>
        </w:rPr>
      </w:pPr>
    </w:p>
    <w:p w14:paraId="3B5E5E2D" w14:textId="609DB8EC" w:rsidR="00456E54" w:rsidRPr="00456E54" w:rsidRDefault="00BC0946" w:rsidP="008E628E">
      <w:pPr>
        <w:spacing w:before="120" w:line="276" w:lineRule="auto"/>
        <w:ind w:firstLine="288"/>
        <w:rPr>
          <w:rFonts w:cs="Traditional Arabic"/>
          <w:noProof/>
          <w:color w:val="000000"/>
          <w:spacing w:val="-5"/>
          <w:sz w:val="28"/>
          <w:szCs w:val="36"/>
          <w:rtl/>
        </w:rPr>
      </w:pPr>
      <w:r w:rsidRPr="00456E54">
        <w:rPr>
          <w:rFonts w:cs="Traditional Arabic"/>
          <w:noProof/>
          <w:color w:val="000000"/>
          <w:spacing w:val="-5"/>
          <w:sz w:val="28"/>
          <w:szCs w:val="36"/>
        </w:rPr>
        <mc:AlternateContent>
          <mc:Choice Requires="wps">
            <w:drawing>
              <wp:anchor distT="0" distB="0" distL="114300" distR="114300" simplePos="0" relativeHeight="252001791" behindDoc="1" locked="0" layoutInCell="1" allowOverlap="1" wp14:anchorId="28A5494D" wp14:editId="3A481C1E">
                <wp:simplePos x="0" y="0"/>
                <wp:positionH relativeFrom="column">
                  <wp:posOffset>25832</wp:posOffset>
                </wp:positionH>
                <wp:positionV relativeFrom="paragraph">
                  <wp:posOffset>2139950</wp:posOffset>
                </wp:positionV>
                <wp:extent cx="2286000" cy="484505"/>
                <wp:effectExtent l="114300" t="95250" r="114300" b="91440"/>
                <wp:wrapTight wrapText="bothSides">
                  <wp:wrapPolygon edited="0">
                    <wp:start x="-720" y="-4286"/>
                    <wp:lineTo x="-1080" y="-3429"/>
                    <wp:lineTo x="-1080" y="20571"/>
                    <wp:lineTo x="-720" y="24857"/>
                    <wp:lineTo x="22140" y="24857"/>
                    <wp:lineTo x="22140" y="24000"/>
                    <wp:lineTo x="22500" y="11143"/>
                    <wp:lineTo x="22500" y="10286"/>
                    <wp:lineTo x="22140" y="-2571"/>
                    <wp:lineTo x="22140" y="-4286"/>
                    <wp:lineTo x="-720" y="-4286"/>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84505"/>
                        </a:xfrm>
                        <a:prstGeom prst="rect">
                          <a:avLst/>
                        </a:prstGeom>
                        <a:solidFill>
                          <a:srgbClr val="FFFFFF"/>
                        </a:solidFill>
                        <a:ln w="38100">
                          <a:solidFill>
                            <a:srgbClr val="000080"/>
                          </a:solidFill>
                          <a:miter lim="800000"/>
                          <a:headEnd/>
                          <a:tailEnd/>
                        </a:ln>
                        <a:effectLst>
                          <a:outerShdw blurRad="63500" sx="102000" sy="102000" algn="ctr" rotWithShape="0">
                            <a:prstClr val="black">
                              <a:alpha val="40000"/>
                            </a:prstClr>
                          </a:outerShdw>
                        </a:effectLst>
                      </wps:spPr>
                      <wps:txbx>
                        <w:txbxContent>
                          <w:p w14:paraId="7C62AA84" w14:textId="7151EACF" w:rsidR="00456E54" w:rsidRPr="00456E54" w:rsidRDefault="00456E54" w:rsidP="00456E54">
                            <w:pPr>
                              <w:jc w:val="center"/>
                              <w:rPr>
                                <w:rFonts w:ascii="Traditional Arabic" w:hAnsi="Traditional Arabic" w:cs="Traditional Arabic"/>
                                <w:b/>
                                <w:bCs/>
                                <w:color w:val="000080"/>
                                <w:sz w:val="36"/>
                                <w:szCs w:val="36"/>
                              </w:rPr>
                            </w:pPr>
                            <w:r w:rsidRPr="00456E54">
                              <w:rPr>
                                <w:rFonts w:ascii="Traditional Arabic" w:hAnsi="Traditional Arabic" w:cs="Traditional Arabic"/>
                                <w:b/>
                                <w:bCs/>
                                <w:color w:val="000080"/>
                                <w:sz w:val="36"/>
                                <w:szCs w:val="36"/>
                                <w:rtl/>
                              </w:rPr>
                              <w:t>بسام السعدي</w:t>
                            </w:r>
                          </w:p>
                        </w:txbxContent>
                      </wps:txbx>
                      <wps:bodyPr rot="0" vert="horz" wrap="square" lIns="91440" tIns="45720" rIns="91440" bIns="45720" anchor="t" anchorCtr="0">
                        <a:spAutoFit/>
                      </wps:bodyPr>
                    </wps:wsp>
                  </a:graphicData>
                </a:graphic>
                <wp14:sizeRelV relativeFrom="margin">
                  <wp14:pctHeight>0</wp14:pctHeight>
                </wp14:sizeRelV>
              </wp:anchor>
            </w:drawing>
          </mc:Choice>
          <mc:Fallback>
            <w:pict>
              <v:shapetype w14:anchorId="28A5494D" id="_x0000_t202" coordsize="21600,21600" o:spt="202" path="m,l,21600r21600,l21600,xe">
                <v:stroke joinstyle="miter"/>
                <v:path gradientshapeok="t" o:connecttype="rect"/>
              </v:shapetype>
              <v:shape id="Text Box 2" o:spid="_x0000_s1028" type="#_x0000_t202" style="position:absolute;left:0;text-align:left;margin-left:2.05pt;margin-top:168.5pt;width:180pt;height:38.15pt;z-index:-2513146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" strokecolor="navy" strokeweight="3pt">
                <v:shadow on="t" type="perspective" color="black" opacity="26214f" offset="0,0" matrix="66847f,,,66847f"/>
                <v:textbox style="mso-fit-shape-to-text:t">
                  <w:txbxContent>
                    <w:p w14:paraId="7C62AA84" w14:textId="7151EACF" w:rsidR="00456E54" w:rsidRPr="00456E54" w:rsidRDefault="00456E54" w:rsidP="00456E54">
                      <w:pPr>
                        <w:jc w:val="center"/>
                        <w:rPr>
                          <w:rFonts w:ascii="Traditional Arabic" w:hAnsi="Traditional Arabic" w:cs="Traditional Arabic"/>
                          <w:b/>
                          <w:bCs/>
                          <w:color w:val="000080"/>
                          <w:sz w:val="36"/>
                          <w:szCs w:val="36"/>
                        </w:rPr>
                      </w:pPr>
                      <w:r w:rsidRPr="00456E54">
                        <w:rPr>
                          <w:rFonts w:ascii="Traditional Arabic" w:hAnsi="Traditional Arabic" w:cs="Traditional Arabic"/>
                          <w:b/>
                          <w:bCs/>
                          <w:color w:val="000080"/>
                          <w:sz w:val="36"/>
                          <w:szCs w:val="36"/>
                          <w:rtl/>
                        </w:rPr>
                        <w:t>بسام السعدي</w:t>
                      </w:r>
                    </w:p>
                  </w:txbxContent>
                </v:textbox>
                <w10:wrap type="tight"/>
              </v:shape>
            </w:pict>
          </mc:Fallback>
        </mc:AlternateContent>
      </w:r>
      <w:r>
        <w:rPr>
          <w:rFonts w:cs="Traditional Arabic"/>
          <w:noProof/>
          <w:color w:val="000000"/>
          <w:spacing w:val="-5"/>
          <w:sz w:val="28"/>
          <w:szCs w:val="36"/>
          <w:rtl/>
          <w:lang w:val="ar-SA"/>
        </w:rPr>
        <w:drawing>
          <wp:anchor distT="0" distB="0" distL="137160" distR="137160" simplePos="0" relativeHeight="252000767" behindDoc="0" locked="0" layoutInCell="1" allowOverlap="1" wp14:anchorId="4095D790" wp14:editId="1DCC2395">
            <wp:simplePos x="0" y="0"/>
            <wp:positionH relativeFrom="margin">
              <wp:posOffset>49962</wp:posOffset>
            </wp:positionH>
            <wp:positionV relativeFrom="paragraph">
              <wp:posOffset>215900</wp:posOffset>
            </wp:positionV>
            <wp:extent cx="2243455" cy="1718945"/>
            <wp:effectExtent l="133350" t="133350" r="137795" b="128905"/>
            <wp:wrapThrough wrapText="bothSides">
              <wp:wrapPolygon edited="0">
                <wp:start x="-1100" y="-1676"/>
                <wp:lineTo x="-1284" y="-1197"/>
                <wp:lineTo x="-1284" y="21065"/>
                <wp:lineTo x="-1100" y="22980"/>
                <wp:lineTo x="22560" y="22980"/>
                <wp:lineTo x="22743" y="21784"/>
                <wp:lineTo x="22743" y="2633"/>
                <wp:lineTo x="22560" y="-958"/>
                <wp:lineTo x="22560" y="-1676"/>
                <wp:lineTo x="-1100" y="-1676"/>
              </wp:wrapPolygon>
            </wp:wrapThrough>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8606" r="16243" b="5779"/>
                    <a:stretch/>
                  </pic:blipFill>
                  <pic:spPr bwMode="auto">
                    <a:xfrm>
                      <a:off x="0" y="0"/>
                      <a:ext cx="2243455" cy="1718945"/>
                    </a:xfrm>
                    <a:prstGeom prst="rect">
                      <a:avLst/>
                    </a:prstGeom>
                    <a:ln w="38100" cap="sq">
                      <a:solidFill>
                        <a:srgbClr val="000080"/>
                      </a:solidFill>
                      <a:prstDash val="solid"/>
                      <a:miter lim="800000"/>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6E54" w:rsidRPr="00456E54">
        <w:rPr>
          <w:rFonts w:cs="Traditional Arabic"/>
          <w:noProof/>
          <w:color w:val="000000"/>
          <w:spacing w:val="-5"/>
          <w:sz w:val="28"/>
          <w:szCs w:val="36"/>
          <w:rtl/>
        </w:rPr>
        <w:t>سعت "إسرائيل" إلى إدارة المعركة وفق ظروف مواتية، بعد أن هيأت الأرضية المناسبة لعدوان محسوب على قطاع غزة. ولم تُبالِ كثيراً بردود الفعل تجاه الطريقة العنجهية والبشعة التي قامت فيها باعتقال الشيخ بسام السعدي، القيادي الكبير في حركة الجهاد، والذي تتهمه بإعادة تنظيم خلايا الجهاد في الضفة الغربية. وبالرغم من أن الجهاد دعت وحداتها إلى الاستنفار لمواجهة الكيان الإسرائيلي، إلا أن ما تسرب عن بعض الطمأنات من الطرف المصري بشأن صحة السعدي وإمكانية إطلاق سراحه، ربما أعطى الانطباع بعدم الرغبة الإسرائيلية في التصعيد.</w:t>
      </w:r>
    </w:p>
    <w:p w14:paraId="2E4FB439" w14:textId="346DEF42" w:rsidR="00456E54" w:rsidRPr="00456E54" w:rsidRDefault="00456E54" w:rsidP="008E628E">
      <w:pPr>
        <w:spacing w:before="120" w:line="276" w:lineRule="auto"/>
        <w:ind w:firstLine="288"/>
        <w:rPr>
          <w:rFonts w:cs="Traditional Arabic"/>
          <w:noProof/>
          <w:color w:val="000000"/>
          <w:spacing w:val="-5"/>
          <w:sz w:val="28"/>
          <w:szCs w:val="36"/>
          <w:rtl/>
        </w:rPr>
      </w:pPr>
      <w:r w:rsidRPr="00456E54">
        <w:rPr>
          <w:rFonts w:cs="Traditional Arabic"/>
          <w:noProof/>
          <w:color w:val="000000"/>
          <w:spacing w:val="-5"/>
          <w:sz w:val="28"/>
          <w:szCs w:val="36"/>
          <w:rtl/>
        </w:rPr>
        <w:lastRenderedPageBreak/>
        <w:t xml:space="preserve">غير أن الجانب الإسرائيلي، كان يجهز نفسه ميدانياً للعدوان، إذ قام يوم </w:t>
      </w:r>
      <w:r w:rsidRPr="00456E54">
        <w:rPr>
          <w:rFonts w:asciiTheme="majorBidi" w:hAnsiTheme="majorBidi" w:cstheme="majorBidi"/>
          <w:noProof/>
          <w:color w:val="000000"/>
          <w:spacing w:val="-5"/>
          <w:sz w:val="28"/>
          <w:szCs w:val="28"/>
          <w:rtl/>
        </w:rPr>
        <w:t>2</w:t>
      </w:r>
      <w:r w:rsidRPr="00456E54">
        <w:rPr>
          <w:rFonts w:cs="Traditional Arabic"/>
          <w:noProof/>
          <w:color w:val="000000"/>
          <w:spacing w:val="-5"/>
          <w:sz w:val="28"/>
          <w:szCs w:val="36"/>
          <w:rtl/>
        </w:rPr>
        <w:t>/</w:t>
      </w:r>
      <w:r w:rsidRPr="00456E54">
        <w:rPr>
          <w:rFonts w:asciiTheme="majorBidi" w:hAnsiTheme="majorBidi" w:cstheme="majorBidi"/>
          <w:noProof/>
          <w:color w:val="000000"/>
          <w:spacing w:val="-5"/>
          <w:sz w:val="28"/>
          <w:szCs w:val="28"/>
          <w:rtl/>
        </w:rPr>
        <w:t>8</w:t>
      </w:r>
      <w:r w:rsidRPr="00456E54">
        <w:rPr>
          <w:rFonts w:cs="Traditional Arabic"/>
          <w:noProof/>
          <w:color w:val="000000"/>
          <w:spacing w:val="-5"/>
          <w:sz w:val="28"/>
          <w:szCs w:val="36"/>
          <w:rtl/>
        </w:rPr>
        <w:t>/</w:t>
      </w:r>
      <w:r w:rsidRPr="00456E54">
        <w:rPr>
          <w:rFonts w:asciiTheme="majorBidi" w:hAnsiTheme="majorBidi" w:cstheme="majorBidi"/>
          <w:noProof/>
          <w:color w:val="000000"/>
          <w:spacing w:val="-5"/>
          <w:sz w:val="28"/>
          <w:szCs w:val="28"/>
          <w:rtl/>
        </w:rPr>
        <w:t>2022</w:t>
      </w:r>
      <w:r w:rsidRPr="00456E54">
        <w:rPr>
          <w:rFonts w:cs="Traditional Arabic"/>
          <w:noProof/>
          <w:color w:val="000000"/>
          <w:spacing w:val="-5"/>
          <w:sz w:val="28"/>
          <w:szCs w:val="36"/>
          <w:rtl/>
        </w:rPr>
        <w:t xml:space="preserve"> بإغلاق معابر قطاع غزة، كما رفع حالة التأهب على الحدود مع القطاع، وقام بعمليات إخلاء في مستعمرات غلاف غزة، كما صادق رئيس أركان جيش العدو في </w:t>
      </w:r>
      <w:r w:rsidRPr="00456E54">
        <w:rPr>
          <w:rFonts w:asciiTheme="majorBidi" w:hAnsiTheme="majorBidi" w:cstheme="majorBidi"/>
          <w:noProof/>
          <w:color w:val="000000"/>
          <w:spacing w:val="-5"/>
          <w:sz w:val="28"/>
          <w:szCs w:val="28"/>
          <w:rtl/>
        </w:rPr>
        <w:t>4</w:t>
      </w:r>
      <w:r w:rsidRPr="00456E54">
        <w:rPr>
          <w:rFonts w:cs="Traditional Arabic"/>
          <w:noProof/>
          <w:color w:val="000000"/>
          <w:spacing w:val="-5"/>
          <w:sz w:val="28"/>
          <w:szCs w:val="36"/>
          <w:rtl/>
        </w:rPr>
        <w:t xml:space="preserve"> آب/ أغسطس على خطة مرتبطة بما أسموه لجم التصعيد في القطاع.</w:t>
      </w:r>
    </w:p>
    <w:p w14:paraId="1D154D1B" w14:textId="1A3255E7" w:rsidR="00456E54" w:rsidRPr="00456E54" w:rsidRDefault="002E318E" w:rsidP="008E196A">
      <w:pPr>
        <w:spacing w:before="120" w:line="276" w:lineRule="auto"/>
        <w:ind w:firstLine="288"/>
        <w:rPr>
          <w:rFonts w:cs="Traditional Arabic"/>
          <w:noProof/>
          <w:color w:val="000000"/>
          <w:spacing w:val="-5"/>
          <w:sz w:val="28"/>
          <w:szCs w:val="36"/>
          <w:rtl/>
        </w:rPr>
      </w:pPr>
      <w:r>
        <w:rPr>
          <w:rFonts w:cs="Traditional Arabic"/>
          <w:noProof/>
          <w:color w:val="000000"/>
          <w:spacing w:val="-5"/>
          <w:sz w:val="28"/>
          <w:szCs w:val="36"/>
          <w:rtl/>
          <w:lang w:val="ar-SA"/>
        </w:rPr>
        <w:drawing>
          <wp:anchor distT="0" distB="0" distL="137160" distR="137160" simplePos="0" relativeHeight="252002815" behindDoc="0" locked="0" layoutInCell="1" allowOverlap="1" wp14:anchorId="7994042E" wp14:editId="16166B0A">
            <wp:simplePos x="0" y="0"/>
            <wp:positionH relativeFrom="column">
              <wp:posOffset>56515</wp:posOffset>
            </wp:positionH>
            <wp:positionV relativeFrom="paragraph">
              <wp:posOffset>216535</wp:posOffset>
            </wp:positionV>
            <wp:extent cx="1714500" cy="2032000"/>
            <wp:effectExtent l="133350" t="133350" r="133350" b="139700"/>
            <wp:wrapThrough wrapText="bothSides">
              <wp:wrapPolygon edited="0">
                <wp:start x="-1440" y="-1418"/>
                <wp:lineTo x="-1680" y="21465"/>
                <wp:lineTo x="-1200" y="22883"/>
                <wp:lineTo x="22560" y="22883"/>
                <wp:lineTo x="23040" y="21668"/>
                <wp:lineTo x="22800" y="-1418"/>
                <wp:lineTo x="-1440" y="-1418"/>
              </wp:wrapPolygon>
            </wp:wrapThrough>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21">
                      <a:extLst>
                        <a:ext uri="{28A0092B-C50C-407E-A947-70E740481C1C}">
                          <a14:useLocalDpi xmlns:a14="http://schemas.microsoft.com/office/drawing/2010/main" val="0"/>
                        </a:ext>
                      </a:extLst>
                    </a:blip>
                    <a:stretch>
                      <a:fillRect/>
                    </a:stretch>
                  </pic:blipFill>
                  <pic:spPr>
                    <a:xfrm>
                      <a:off x="0" y="0"/>
                      <a:ext cx="1714500" cy="2032000"/>
                    </a:xfrm>
                    <a:prstGeom prst="rect">
                      <a:avLst/>
                    </a:prstGeom>
                    <a:ln w="38100" cap="sq">
                      <a:solidFill>
                        <a:srgbClr val="000080"/>
                      </a:solidFill>
                      <a:prstDash val="solid"/>
                      <a:miter lim="800000"/>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456E54">
        <w:rPr>
          <w:rFonts w:cs="Traditional Arabic"/>
          <w:noProof/>
          <w:color w:val="000000"/>
          <w:spacing w:val="-5"/>
          <w:sz w:val="28"/>
          <w:szCs w:val="36"/>
        </w:rPr>
        <mc:AlternateContent>
          <mc:Choice Requires="wps">
            <w:drawing>
              <wp:anchor distT="0" distB="0" distL="114300" distR="114300" simplePos="0" relativeHeight="252004863" behindDoc="1" locked="0" layoutInCell="1" allowOverlap="1" wp14:anchorId="020D52BC" wp14:editId="6A533B4A">
                <wp:simplePos x="0" y="0"/>
                <wp:positionH relativeFrom="margin">
                  <wp:posOffset>47625</wp:posOffset>
                </wp:positionH>
                <wp:positionV relativeFrom="paragraph">
                  <wp:posOffset>2454910</wp:posOffset>
                </wp:positionV>
                <wp:extent cx="1733550" cy="484505"/>
                <wp:effectExtent l="114300" t="95250" r="114300" b="91440"/>
                <wp:wrapTight wrapText="bothSides">
                  <wp:wrapPolygon edited="0">
                    <wp:start x="-949" y="-4286"/>
                    <wp:lineTo x="-1424" y="-3429"/>
                    <wp:lineTo x="-1424" y="20571"/>
                    <wp:lineTo x="-949" y="24857"/>
                    <wp:lineTo x="22312" y="24857"/>
                    <wp:lineTo x="22312" y="24000"/>
                    <wp:lineTo x="22787" y="11143"/>
                    <wp:lineTo x="22787" y="10286"/>
                    <wp:lineTo x="22312" y="-2571"/>
                    <wp:lineTo x="22312" y="-4286"/>
                    <wp:lineTo x="-949" y="-4286"/>
                  </wp:wrapPolygon>
                </wp:wrapTight>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484505"/>
                        </a:xfrm>
                        <a:prstGeom prst="rect">
                          <a:avLst/>
                        </a:prstGeom>
                        <a:solidFill>
                          <a:srgbClr val="FFFFFF"/>
                        </a:solidFill>
                        <a:ln w="38100">
                          <a:solidFill>
                            <a:srgbClr val="000080"/>
                          </a:solidFill>
                          <a:miter lim="800000"/>
                          <a:headEnd/>
                          <a:tailEnd/>
                        </a:ln>
                        <a:effectLst>
                          <a:outerShdw blurRad="63500" sx="102000" sy="102000" algn="ctr" rotWithShape="0">
                            <a:prstClr val="black">
                              <a:alpha val="40000"/>
                            </a:prstClr>
                          </a:outerShdw>
                        </a:effectLst>
                      </wps:spPr>
                      <wps:txbx>
                        <w:txbxContent>
                          <w:p w14:paraId="79FBCD1B" w14:textId="5449DA56" w:rsidR="00786842" w:rsidRPr="00456E54" w:rsidRDefault="00786842" w:rsidP="00786842">
                            <w:pPr>
                              <w:jc w:val="center"/>
                              <w:rPr>
                                <w:rFonts w:ascii="Traditional Arabic" w:hAnsi="Traditional Arabic" w:cs="Traditional Arabic"/>
                                <w:b/>
                                <w:bCs/>
                                <w:color w:val="000080"/>
                                <w:sz w:val="36"/>
                                <w:szCs w:val="36"/>
                              </w:rPr>
                            </w:pPr>
                            <w:r w:rsidRPr="00786842">
                              <w:rPr>
                                <w:rFonts w:ascii="Traditional Arabic" w:hAnsi="Traditional Arabic" w:cs="Traditional Arabic"/>
                                <w:b/>
                                <w:bCs/>
                                <w:color w:val="000080"/>
                                <w:sz w:val="36"/>
                                <w:szCs w:val="36"/>
                                <w:rtl/>
                              </w:rPr>
                              <w:t>تيسير الجعبري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20D52BC" id="_x0000_s1029" type="#_x0000_t202" style="position:absolute;left:0;text-align:left;margin-left:3.75pt;margin-top:193.3pt;width:136.5pt;height:38.15pt;z-index:-2513116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" strokecolor="navy" strokeweight="3pt">
                <v:shadow on="t" type="perspective" color="black" opacity="26214f" offset="0,0" matrix="66847f,,,66847f"/>
                <v:textbox style="mso-fit-shape-to-text:t">
                  <w:txbxContent>
                    <w:p w14:paraId="79FBCD1B" w14:textId="5449DA56" w:rsidR="00786842" w:rsidRPr="00456E54" w:rsidRDefault="00786842" w:rsidP="00786842">
                      <w:pPr>
                        <w:jc w:val="center"/>
                        <w:rPr>
                          <w:rFonts w:ascii="Traditional Arabic" w:hAnsi="Traditional Arabic" w:cs="Traditional Arabic"/>
                          <w:b/>
                          <w:bCs/>
                          <w:color w:val="000080"/>
                          <w:sz w:val="36"/>
                          <w:szCs w:val="36"/>
                        </w:rPr>
                      </w:pPr>
                      <w:r w:rsidRPr="00786842">
                        <w:rPr>
                          <w:rFonts w:ascii="Traditional Arabic" w:hAnsi="Traditional Arabic" w:cs="Traditional Arabic"/>
                          <w:b/>
                          <w:bCs/>
                          <w:color w:val="000080"/>
                          <w:sz w:val="36"/>
                          <w:szCs w:val="36"/>
                          <w:rtl/>
                        </w:rPr>
                        <w:t>تيسير الجعبري</w:t>
                      </w:r>
                    </w:p>
                  </w:txbxContent>
                </v:textbox>
                <w10:wrap type="tight" anchorx="margin"/>
              </v:shape>
            </w:pict>
          </mc:Fallback>
        </mc:AlternateContent>
      </w:r>
      <w:r w:rsidR="00456E54" w:rsidRPr="00456E54">
        <w:rPr>
          <w:rFonts w:cs="Traditional Arabic"/>
          <w:noProof/>
          <w:color w:val="000000"/>
          <w:spacing w:val="-5"/>
          <w:sz w:val="28"/>
          <w:szCs w:val="36"/>
          <w:rtl/>
        </w:rPr>
        <w:t xml:space="preserve">وعلى ما يبدو، فإن قيادة الجهاد لم تأخذ إجراءات احتياطية كاملة لحماية قيادتها، وهو ما سهّل على العدو اغتيال تيسير الجعبري قائد سرايا القدس في شمال قطاع غزة. ومن جهتها قامت حركة الجهاد بإعلان معركة "وحدة الساحات" والمطالبة بإطلاق سراح بسام السعدي وخليل العواودة. وتمكنت حركة الجهاد من إطلاق أكثر من ألف صاروخ خلال يومين ونصف من المواجهات </w:t>
      </w:r>
      <w:r w:rsidR="00456E54" w:rsidRPr="00456E54">
        <w:rPr>
          <w:rFonts w:asciiTheme="majorBidi" w:hAnsiTheme="majorBidi" w:cstheme="majorBidi"/>
          <w:noProof/>
          <w:color w:val="000000"/>
          <w:spacing w:val="-5"/>
          <w:sz w:val="28"/>
          <w:szCs w:val="28"/>
          <w:rtl/>
        </w:rPr>
        <w:t>5</w:t>
      </w:r>
      <w:r w:rsidR="00456E54" w:rsidRPr="00456E54">
        <w:rPr>
          <w:rFonts w:cs="Traditional Arabic"/>
          <w:noProof/>
          <w:color w:val="000000"/>
          <w:spacing w:val="-5"/>
          <w:sz w:val="28"/>
          <w:szCs w:val="36"/>
          <w:rtl/>
        </w:rPr>
        <w:t>-</w:t>
      </w:r>
      <w:r w:rsidR="00456E54" w:rsidRPr="00456E54">
        <w:rPr>
          <w:rFonts w:asciiTheme="majorBidi" w:hAnsiTheme="majorBidi" w:cstheme="majorBidi"/>
          <w:noProof/>
          <w:color w:val="000000"/>
          <w:spacing w:val="-5"/>
          <w:sz w:val="28"/>
          <w:szCs w:val="28"/>
          <w:rtl/>
        </w:rPr>
        <w:t>7</w:t>
      </w:r>
      <w:r w:rsidR="00456E54" w:rsidRPr="00456E54">
        <w:rPr>
          <w:rFonts w:cs="Traditional Arabic"/>
          <w:noProof/>
          <w:color w:val="000000"/>
          <w:spacing w:val="-5"/>
          <w:sz w:val="28"/>
          <w:szCs w:val="36"/>
          <w:rtl/>
        </w:rPr>
        <w:t>/</w:t>
      </w:r>
      <w:r w:rsidR="00456E54" w:rsidRPr="00456E54">
        <w:rPr>
          <w:rFonts w:asciiTheme="majorBidi" w:hAnsiTheme="majorBidi" w:cstheme="majorBidi"/>
          <w:noProof/>
          <w:color w:val="000000"/>
          <w:spacing w:val="-5"/>
          <w:sz w:val="28"/>
          <w:szCs w:val="28"/>
          <w:rtl/>
        </w:rPr>
        <w:t>8</w:t>
      </w:r>
      <w:r w:rsidR="00456E54" w:rsidRPr="00456E54">
        <w:rPr>
          <w:rFonts w:cs="Traditional Arabic"/>
          <w:noProof/>
          <w:color w:val="000000"/>
          <w:spacing w:val="-5"/>
          <w:sz w:val="28"/>
          <w:szCs w:val="36"/>
          <w:rtl/>
        </w:rPr>
        <w:t>/</w:t>
      </w:r>
      <w:r w:rsidR="00456E54" w:rsidRPr="00456E54">
        <w:rPr>
          <w:rFonts w:asciiTheme="majorBidi" w:hAnsiTheme="majorBidi" w:cstheme="majorBidi"/>
          <w:noProof/>
          <w:color w:val="000000"/>
          <w:spacing w:val="-5"/>
          <w:sz w:val="28"/>
          <w:szCs w:val="28"/>
          <w:rtl/>
        </w:rPr>
        <w:t>2022</w:t>
      </w:r>
      <w:r w:rsidR="00456E54" w:rsidRPr="00456E54">
        <w:rPr>
          <w:rFonts w:cs="Traditional Arabic"/>
          <w:noProof/>
          <w:color w:val="000000"/>
          <w:spacing w:val="-5"/>
          <w:sz w:val="28"/>
          <w:szCs w:val="36"/>
          <w:rtl/>
        </w:rPr>
        <w:t xml:space="preserve">. وأحدثت صواريخ المقاومة نحو </w:t>
      </w:r>
      <w:r w:rsidR="00456E54" w:rsidRPr="00456E54">
        <w:rPr>
          <w:rFonts w:asciiTheme="majorBidi" w:hAnsiTheme="majorBidi" w:cstheme="majorBidi"/>
          <w:noProof/>
          <w:color w:val="000000"/>
          <w:spacing w:val="-5"/>
          <w:sz w:val="28"/>
          <w:szCs w:val="28"/>
          <w:rtl/>
        </w:rPr>
        <w:t xml:space="preserve">222 </w:t>
      </w:r>
      <w:r w:rsidR="00456E54" w:rsidRPr="00456E54">
        <w:rPr>
          <w:rFonts w:cs="Traditional Arabic"/>
          <w:noProof/>
          <w:color w:val="000000"/>
          <w:spacing w:val="-5"/>
          <w:sz w:val="28"/>
          <w:szCs w:val="36"/>
          <w:rtl/>
        </w:rPr>
        <w:t xml:space="preserve">ضرراً مباشراً، منها </w:t>
      </w:r>
      <w:r w:rsidR="00456E54" w:rsidRPr="00456E54">
        <w:rPr>
          <w:rFonts w:asciiTheme="majorBidi" w:hAnsiTheme="majorBidi" w:cstheme="majorBidi"/>
          <w:noProof/>
          <w:color w:val="000000"/>
          <w:spacing w:val="-5"/>
          <w:sz w:val="28"/>
          <w:szCs w:val="28"/>
          <w:rtl/>
        </w:rPr>
        <w:t>84</w:t>
      </w:r>
      <w:r w:rsidR="00456E54" w:rsidRPr="00456E54">
        <w:rPr>
          <w:rFonts w:cs="Traditional Arabic"/>
          <w:noProof/>
          <w:color w:val="000000"/>
          <w:spacing w:val="-5"/>
          <w:sz w:val="28"/>
          <w:szCs w:val="36"/>
          <w:rtl/>
        </w:rPr>
        <w:t xml:space="preserve"> في عسقلان </w:t>
      </w:r>
      <w:r w:rsidR="00456E54" w:rsidRPr="008E196A">
        <w:rPr>
          <w:rFonts w:cs="Traditional Arabic"/>
          <w:noProof/>
          <w:color w:val="000000"/>
          <w:spacing w:val="5"/>
          <w:sz w:val="28"/>
          <w:szCs w:val="36"/>
          <w:rtl/>
        </w:rPr>
        <w:t>و</w:t>
      </w:r>
      <w:r w:rsidR="00456E54" w:rsidRPr="008E196A">
        <w:rPr>
          <w:rFonts w:asciiTheme="majorBidi" w:hAnsiTheme="majorBidi" w:cstheme="majorBidi"/>
          <w:noProof/>
          <w:color w:val="000000"/>
          <w:spacing w:val="5"/>
          <w:sz w:val="28"/>
          <w:szCs w:val="28"/>
          <w:rtl/>
        </w:rPr>
        <w:t>66</w:t>
      </w:r>
      <w:r w:rsidR="00456E54" w:rsidRPr="008E196A">
        <w:rPr>
          <w:rFonts w:cs="Traditional Arabic"/>
          <w:noProof/>
          <w:color w:val="000000"/>
          <w:spacing w:val="5"/>
          <w:sz w:val="28"/>
          <w:szCs w:val="36"/>
          <w:rtl/>
        </w:rPr>
        <w:t xml:space="preserve"> في سديروت و</w:t>
      </w:r>
      <w:r w:rsidR="00456E54" w:rsidRPr="008E196A">
        <w:rPr>
          <w:rFonts w:asciiTheme="majorBidi" w:hAnsiTheme="majorBidi" w:cstheme="majorBidi"/>
          <w:noProof/>
          <w:color w:val="000000"/>
          <w:spacing w:val="5"/>
          <w:sz w:val="28"/>
          <w:szCs w:val="28"/>
          <w:rtl/>
        </w:rPr>
        <w:t>72</w:t>
      </w:r>
      <w:r w:rsidR="00456E54" w:rsidRPr="008E196A">
        <w:rPr>
          <w:rFonts w:cs="Traditional Arabic"/>
          <w:noProof/>
          <w:color w:val="000000"/>
          <w:spacing w:val="5"/>
          <w:sz w:val="28"/>
          <w:szCs w:val="36"/>
          <w:rtl/>
        </w:rPr>
        <w:t xml:space="preserve"> في مدن أخرى.</w:t>
      </w:r>
      <w:r w:rsidR="008E196A" w:rsidRPr="008E196A">
        <w:rPr>
          <w:rFonts w:cs="Traditional Arabic" w:hint="cs"/>
          <w:noProof/>
          <w:color w:val="000000"/>
          <w:spacing w:val="5"/>
          <w:sz w:val="28"/>
          <w:szCs w:val="36"/>
          <w:rtl/>
        </w:rPr>
        <w:t xml:space="preserve"> </w:t>
      </w:r>
      <w:r w:rsidR="00456E54" w:rsidRPr="008E196A">
        <w:rPr>
          <w:rFonts w:cs="Traditional Arabic"/>
          <w:noProof/>
          <w:color w:val="000000"/>
          <w:spacing w:val="5"/>
          <w:sz w:val="28"/>
          <w:szCs w:val="36"/>
          <w:rtl/>
        </w:rPr>
        <w:t xml:space="preserve">واستشهد نتيجة العدوان </w:t>
      </w:r>
      <w:r w:rsidR="00456E54" w:rsidRPr="008E196A">
        <w:rPr>
          <w:rFonts w:asciiTheme="majorBidi" w:hAnsiTheme="majorBidi" w:cstheme="majorBidi"/>
          <w:noProof/>
          <w:color w:val="000000"/>
          <w:spacing w:val="5"/>
          <w:sz w:val="28"/>
          <w:szCs w:val="28"/>
          <w:rtl/>
        </w:rPr>
        <w:t>47</w:t>
      </w:r>
      <w:r w:rsidR="00456E54" w:rsidRPr="008E196A">
        <w:rPr>
          <w:rFonts w:cs="Traditional Arabic"/>
          <w:noProof/>
          <w:color w:val="000000"/>
          <w:spacing w:val="5"/>
          <w:sz w:val="28"/>
          <w:szCs w:val="36"/>
          <w:rtl/>
        </w:rPr>
        <w:t xml:space="preserve"> فلسطينياً وجرح أكثر من </w:t>
      </w:r>
      <w:r w:rsidR="00456E54" w:rsidRPr="008E196A">
        <w:rPr>
          <w:rFonts w:asciiTheme="majorBidi" w:hAnsiTheme="majorBidi" w:cstheme="majorBidi"/>
          <w:noProof/>
          <w:color w:val="000000"/>
          <w:spacing w:val="5"/>
          <w:sz w:val="28"/>
          <w:szCs w:val="28"/>
          <w:rtl/>
        </w:rPr>
        <w:t>300</w:t>
      </w:r>
      <w:r w:rsidR="00456E54" w:rsidRPr="008E196A">
        <w:rPr>
          <w:rFonts w:cs="Traditional Arabic"/>
          <w:noProof/>
          <w:color w:val="000000"/>
          <w:spacing w:val="5"/>
          <w:sz w:val="28"/>
          <w:szCs w:val="36"/>
          <w:rtl/>
        </w:rPr>
        <w:t>؛ وكان من أبرز الشهداء الشهيد خالد منصور قائد اللواء الجنوبي في سرايا القدس.</w:t>
      </w:r>
    </w:p>
    <w:p w14:paraId="553BC792" w14:textId="77777777" w:rsidR="00456E54" w:rsidRPr="00456E54" w:rsidRDefault="00456E54" w:rsidP="008E628E">
      <w:pPr>
        <w:spacing w:before="120" w:line="276" w:lineRule="auto"/>
        <w:ind w:firstLine="288"/>
        <w:rPr>
          <w:rFonts w:cs="Traditional Arabic"/>
          <w:noProof/>
          <w:color w:val="000000"/>
          <w:spacing w:val="-5"/>
          <w:sz w:val="28"/>
          <w:szCs w:val="36"/>
          <w:rtl/>
        </w:rPr>
      </w:pPr>
      <w:r w:rsidRPr="00456E54">
        <w:rPr>
          <w:rFonts w:cs="Traditional Arabic"/>
          <w:noProof/>
          <w:color w:val="000000"/>
          <w:spacing w:val="-5"/>
          <w:sz w:val="28"/>
          <w:szCs w:val="36"/>
          <w:rtl/>
        </w:rPr>
        <w:t>بالنسبة للجانب الإسرائيلي، فقد ظهر على ما يبدو مرتاحاً لاستفراده بحركة الجهاد، ولقيامه باغتيال نوعي لأبرز قادتها العسكريين في القطاع. وهو في الوقت نفسه، تابع الاستفراد بالقدس، حيث صعّد عدوانه على الأقصى بالتزامن مع العدوان على غزة، إمعاناً في مساعيه لفصل مسار القدس والمضي به وفق مخططها التهويدي، وتكريساً لفصل الساحات.</w:t>
      </w:r>
    </w:p>
    <w:p w14:paraId="7163FFCE" w14:textId="77777777" w:rsidR="00456E54" w:rsidRPr="00456E54" w:rsidRDefault="00456E54" w:rsidP="008E628E">
      <w:pPr>
        <w:spacing w:before="120" w:line="276" w:lineRule="auto"/>
        <w:ind w:firstLine="288"/>
        <w:rPr>
          <w:rFonts w:cs="Traditional Arabic"/>
          <w:noProof/>
          <w:color w:val="000000"/>
          <w:spacing w:val="-5"/>
          <w:sz w:val="28"/>
          <w:szCs w:val="36"/>
          <w:rtl/>
        </w:rPr>
      </w:pPr>
      <w:r w:rsidRPr="00456E54">
        <w:rPr>
          <w:rFonts w:cs="Traditional Arabic"/>
          <w:noProof/>
          <w:color w:val="000000"/>
          <w:spacing w:val="-5"/>
          <w:sz w:val="28"/>
          <w:szCs w:val="36"/>
          <w:rtl/>
        </w:rPr>
        <w:t>واستطاعت "إسرائيل" التنبؤ بسلوك حماس وردود فعلها، في ضوء عدم رغبة حماس في الدخول العسكري المباشر في المعركة، نظراً لما ترى من عدم توفر شروط موضوعية لخوض معركة ناجحة وفق شروط المقاومة، ونظراً لوجود بيئة شعبية واسعة في القطاع لا ترغب في الدخول في معركة جديدة.</w:t>
      </w:r>
    </w:p>
    <w:p w14:paraId="245984E3" w14:textId="52C41C44" w:rsidR="00456E54" w:rsidRPr="00525E43" w:rsidRDefault="00456E54" w:rsidP="008E628E">
      <w:pPr>
        <w:spacing w:before="120" w:line="276" w:lineRule="auto"/>
        <w:ind w:firstLine="288"/>
        <w:rPr>
          <w:rFonts w:cs="Traditional Arabic"/>
          <w:noProof/>
          <w:color w:val="000000"/>
          <w:spacing w:val="5"/>
          <w:sz w:val="28"/>
          <w:szCs w:val="36"/>
          <w:rtl/>
        </w:rPr>
      </w:pPr>
      <w:r w:rsidRPr="00525E43">
        <w:rPr>
          <w:rFonts w:cs="Traditional Arabic"/>
          <w:noProof/>
          <w:color w:val="000000"/>
          <w:spacing w:val="5"/>
          <w:sz w:val="28"/>
          <w:szCs w:val="36"/>
          <w:rtl/>
        </w:rPr>
        <w:lastRenderedPageBreak/>
        <w:t>وقد استغل الجانب الإسرائيلي ذلك، محاولاً إضعاف صورة المقاومة ومصداقيتها، وفي تكريس فصل الساحات، وتابع طوال المعركة سعيه لدق أسافين الخلاف بين الجهاد وحماس.</w:t>
      </w:r>
    </w:p>
    <w:p w14:paraId="1DF2CDAE" w14:textId="4915F043" w:rsidR="0017140D" w:rsidRPr="00525E43" w:rsidRDefault="00525E43" w:rsidP="008E628E">
      <w:pPr>
        <w:spacing w:before="120" w:line="276" w:lineRule="auto"/>
        <w:ind w:firstLine="288"/>
        <w:rPr>
          <w:rFonts w:cs="Traditional Arabic"/>
          <w:color w:val="000000"/>
          <w:spacing w:val="5"/>
          <w:sz w:val="28"/>
          <w:szCs w:val="36"/>
          <w:rtl/>
          <w:lang w:bidi="ar-LB"/>
        </w:rPr>
      </w:pPr>
      <w:r w:rsidRPr="00525E43">
        <w:rPr>
          <w:rFonts w:cs="Traditional Arabic"/>
          <w:noProof/>
          <w:color w:val="000000"/>
          <w:spacing w:val="5"/>
          <w:sz w:val="28"/>
          <w:szCs w:val="36"/>
        </w:rPr>
        <mc:AlternateContent>
          <mc:Choice Requires="wps">
            <w:drawing>
              <wp:anchor distT="0" distB="0" distL="114300" distR="114300" simplePos="0" relativeHeight="252007935" behindDoc="1" locked="0" layoutInCell="1" allowOverlap="1" wp14:anchorId="32958794" wp14:editId="15258991">
                <wp:simplePos x="0" y="0"/>
                <wp:positionH relativeFrom="margin">
                  <wp:posOffset>35560</wp:posOffset>
                </wp:positionH>
                <wp:positionV relativeFrom="paragraph">
                  <wp:posOffset>3795395</wp:posOffset>
                </wp:positionV>
                <wp:extent cx="1968500" cy="484505"/>
                <wp:effectExtent l="114300" t="95250" r="107950" b="91440"/>
                <wp:wrapTight wrapText="bothSides">
                  <wp:wrapPolygon edited="0">
                    <wp:start x="-836" y="-4286"/>
                    <wp:lineTo x="-1254" y="-3429"/>
                    <wp:lineTo x="-1254" y="20571"/>
                    <wp:lineTo x="-836" y="24857"/>
                    <wp:lineTo x="22157" y="24857"/>
                    <wp:lineTo x="22157" y="24000"/>
                    <wp:lineTo x="22575" y="11143"/>
                    <wp:lineTo x="22575" y="10286"/>
                    <wp:lineTo x="22157" y="-2571"/>
                    <wp:lineTo x="22157" y="-4286"/>
                    <wp:lineTo x="-836" y="-4286"/>
                  </wp:wrapPolygon>
                </wp:wrapTight>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484505"/>
                        </a:xfrm>
                        <a:prstGeom prst="rect">
                          <a:avLst/>
                        </a:prstGeom>
                        <a:solidFill>
                          <a:srgbClr val="FFFFFF"/>
                        </a:solidFill>
                        <a:ln w="38100">
                          <a:solidFill>
                            <a:srgbClr val="000080"/>
                          </a:solidFill>
                          <a:miter lim="800000"/>
                          <a:headEnd/>
                          <a:tailEnd/>
                        </a:ln>
                        <a:effectLst>
                          <a:outerShdw blurRad="63500" sx="102000" sy="102000" algn="ctr" rotWithShape="0">
                            <a:prstClr val="black">
                              <a:alpha val="40000"/>
                            </a:prstClr>
                          </a:outerShdw>
                        </a:effectLst>
                      </wps:spPr>
                      <wps:txbx>
                        <w:txbxContent>
                          <w:p w14:paraId="201BCA9A" w14:textId="321BC165" w:rsidR="00BF58E3" w:rsidRPr="00456E54" w:rsidRDefault="00BF58E3" w:rsidP="00BF58E3">
                            <w:pPr>
                              <w:jc w:val="center"/>
                              <w:rPr>
                                <w:rFonts w:ascii="Traditional Arabic" w:hAnsi="Traditional Arabic" w:cs="Traditional Arabic"/>
                                <w:b/>
                                <w:bCs/>
                                <w:color w:val="000080"/>
                                <w:sz w:val="36"/>
                                <w:szCs w:val="36"/>
                                <w:lang w:bidi="ar-LB"/>
                              </w:rPr>
                            </w:pPr>
                            <w:r>
                              <w:rPr>
                                <w:rFonts w:ascii="Traditional Arabic" w:hAnsi="Traditional Arabic" w:cs="Traditional Arabic" w:hint="cs"/>
                                <w:b/>
                                <w:bCs/>
                                <w:color w:val="000080"/>
                                <w:sz w:val="36"/>
                                <w:szCs w:val="36"/>
                                <w:rtl/>
                                <w:lang w:bidi="ar-LB"/>
                              </w:rPr>
                              <w:t>خليل العواودة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2958794" id="_x0000_t202" coordsize="21600,21600" o:spt="202" path="m,l,21600r21600,l21600,xe">
                <v:stroke joinstyle="miter"/>
                <v:path gradientshapeok="t" o:connecttype="rect"/>
              </v:shapetype>
              <v:shape id="_x0000_s1030" type="#_x0000_t202" style="position:absolute;left:0;text-align:left;margin-left:2.8pt;margin-top:298.85pt;width:155pt;height:38.15pt;z-index:-2513085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" strokecolor="navy" strokeweight="3pt">
                <v:shadow on="t" type="perspective" color="black" opacity="26214f" offset="0,0" matrix="66847f,,,66847f"/>
                <v:textbox style="mso-fit-shape-to-text:t">
                  <w:txbxContent>
                    <w:p w14:paraId="201BCA9A" w14:textId="321BC165" w:rsidR="00BF58E3" w:rsidRPr="00456E54" w:rsidRDefault="00BF58E3" w:rsidP="00BF58E3">
                      <w:pPr>
                        <w:jc w:val="center"/>
                        <w:rPr>
                          <w:rFonts w:ascii="Traditional Arabic" w:hAnsi="Traditional Arabic" w:cs="Traditional Arabic"/>
                          <w:b/>
                          <w:bCs/>
                          <w:color w:val="000080"/>
                          <w:sz w:val="36"/>
                          <w:szCs w:val="36"/>
                          <w:lang w:bidi="ar-LB"/>
                        </w:rPr>
                      </w:pPr>
                      <w:r>
                        <w:rPr>
                          <w:rFonts w:ascii="Traditional Arabic" w:hAnsi="Traditional Arabic" w:cs="Traditional Arabic" w:hint="cs"/>
                          <w:b/>
                          <w:bCs/>
                          <w:color w:val="000080"/>
                          <w:sz w:val="36"/>
                          <w:szCs w:val="36"/>
                          <w:rtl/>
                          <w:lang w:bidi="ar-LB"/>
                        </w:rPr>
                        <w:t>خليل العواودة</w:t>
                      </w:r>
                    </w:p>
                  </w:txbxContent>
                </v:textbox>
                <w10:wrap type="tight" anchorx="margin"/>
              </v:shape>
            </w:pict>
          </mc:Fallback>
        </mc:AlternateContent>
      </w:r>
      <w:r w:rsidRPr="00525E43">
        <w:rPr>
          <w:rFonts w:cs="Traditional Arabic"/>
          <w:noProof/>
          <w:color w:val="000000"/>
          <w:spacing w:val="5"/>
          <w:sz w:val="28"/>
          <w:szCs w:val="36"/>
          <w:rtl/>
          <w:lang w:val="ar-SA"/>
        </w:rPr>
        <w:drawing>
          <wp:anchor distT="0" distB="0" distL="137160" distR="137160" simplePos="0" relativeHeight="252005887" behindDoc="0" locked="0" layoutInCell="1" allowOverlap="1" wp14:anchorId="7369B831" wp14:editId="55DFC611">
            <wp:simplePos x="0" y="0"/>
            <wp:positionH relativeFrom="margin">
              <wp:posOffset>63500</wp:posOffset>
            </wp:positionH>
            <wp:positionV relativeFrom="paragraph">
              <wp:posOffset>1099283</wp:posOffset>
            </wp:positionV>
            <wp:extent cx="1941195" cy="2455545"/>
            <wp:effectExtent l="133350" t="133350" r="135255" b="135255"/>
            <wp:wrapThrough wrapText="bothSides">
              <wp:wrapPolygon edited="0">
                <wp:start x="-1060" y="-1173"/>
                <wp:lineTo x="-1484" y="-1005"/>
                <wp:lineTo x="-1272" y="22622"/>
                <wp:lineTo x="22681" y="22622"/>
                <wp:lineTo x="22893" y="20611"/>
                <wp:lineTo x="22893" y="1676"/>
                <wp:lineTo x="22469" y="-838"/>
                <wp:lineTo x="22469" y="-1173"/>
                <wp:lineTo x="-1060" y="-1173"/>
              </wp:wrapPolygon>
            </wp:wrapThrough>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22">
                      <a:extLst>
                        <a:ext uri="{28A0092B-C50C-407E-A947-70E740481C1C}">
                          <a14:useLocalDpi xmlns:a14="http://schemas.microsoft.com/office/drawing/2010/main" val="0"/>
                        </a:ext>
                      </a:extLst>
                    </a:blip>
                    <a:stretch>
                      <a:fillRect/>
                    </a:stretch>
                  </pic:blipFill>
                  <pic:spPr>
                    <a:xfrm>
                      <a:off x="0" y="0"/>
                      <a:ext cx="1941195" cy="2455545"/>
                    </a:xfrm>
                    <a:prstGeom prst="rect">
                      <a:avLst/>
                    </a:prstGeom>
                    <a:ln w="38100" cap="sq">
                      <a:solidFill>
                        <a:srgbClr val="000080"/>
                      </a:solidFill>
                      <a:prstDash val="solid"/>
                      <a:miter lim="800000"/>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56E54" w:rsidRPr="00525E43">
        <w:rPr>
          <w:rFonts w:cs="Traditional Arabic"/>
          <w:noProof/>
          <w:color w:val="000000"/>
          <w:spacing w:val="5"/>
          <w:sz w:val="28"/>
          <w:szCs w:val="36"/>
          <w:rtl/>
        </w:rPr>
        <w:t>أما حركة الجهاد فقد قدّمت أداء بطولياً في مواجهة العدو، وفشل العدو في إسكات صواريخها حتى إعلان وقف إطلاق النار، وحصلت من الوسيط المصري على تعهد بالعمل على إطلاق سراح الأسيرين السعدي والعواودة. وفي الوقت الذي لام البعض حماس على عدم المشاركة في مواجهة العدو، فقد لام آخرون حركة الجهاد على الاستفراد بقرار المواجهة دونما قرار مسبق مع قيادة المقاومة في القطاع أو من غرفة العمليات المشتركة. وعلى أي حال، فقد قامت حماس بتوفير الدعم اللوجيستي للجهاد في تصديه للعدوان. كما أن تصريحات قادة المقاومة من حماس والجهاد المؤكدة على الأخوة والوحدة والتعاون السياسي والعسكري، واللقاءات القيادية المشتركة، أسهمت في قطع الطريق على العدو تجاه اللعب على وتر أي خلافات محتملة</w:t>
      </w:r>
      <w:r w:rsidR="007828F1" w:rsidRPr="00525E43">
        <w:rPr>
          <w:rFonts w:cs="Traditional Arabic"/>
          <w:color w:val="000000"/>
          <w:spacing w:val="5"/>
          <w:sz w:val="28"/>
          <w:szCs w:val="36"/>
          <w:rtl/>
          <w:lang w:bidi="ar-LB"/>
        </w:rPr>
        <w:t>.</w:t>
      </w:r>
      <w:r w:rsidR="009E2428" w:rsidRPr="00525E43">
        <w:rPr>
          <w:rFonts w:cs="Traditional Arabic" w:hint="cs"/>
          <w:color w:val="000000"/>
          <w:spacing w:val="5"/>
          <w:sz w:val="28"/>
          <w:szCs w:val="36"/>
          <w:rtl/>
          <w:lang w:bidi="ar-LB"/>
        </w:rPr>
        <w:t xml:space="preserve"> </w:t>
      </w:r>
    </w:p>
    <w:p w14:paraId="4D06FA45" w14:textId="22290017" w:rsidR="00B672DF" w:rsidRPr="004C1911" w:rsidRDefault="00B672DF" w:rsidP="008E628E">
      <w:pPr>
        <w:spacing w:before="120" w:line="276" w:lineRule="auto"/>
        <w:ind w:left="354" w:hanging="270"/>
        <w:rPr>
          <w:rFonts w:cs="Traditional Arabic"/>
          <w:color w:val="000000"/>
          <w:spacing w:val="5"/>
          <w:sz w:val="28"/>
          <w:szCs w:val="36"/>
          <w:rtl/>
          <w:lang w:bidi="ar-LB"/>
        </w:rPr>
      </w:pPr>
    </w:p>
    <w:p w14:paraId="06C942EA" w14:textId="784C57C5" w:rsidR="007C09AE" w:rsidRPr="006A6717" w:rsidRDefault="002535D1" w:rsidP="00A928CE">
      <w:pPr>
        <w:shd w:val="clear" w:color="auto" w:fill="DDE4F3"/>
        <w:tabs>
          <w:tab w:val="left" w:pos="1618"/>
          <w:tab w:val="right" w:pos="9084"/>
        </w:tabs>
        <w:spacing w:before="120"/>
        <w:ind w:firstLine="288"/>
        <w:rPr>
          <w:rFonts w:cs="Traditional Arabic"/>
          <w:b/>
          <w:bCs/>
          <w:color w:val="29235C"/>
          <w:sz w:val="28"/>
          <w:szCs w:val="36"/>
          <w:rtl/>
          <w:lang w:eastAsia="zh-CN"/>
        </w:rPr>
      </w:pPr>
      <w:r w:rsidRPr="002535D1">
        <w:rPr>
          <w:rFonts w:cs="Traditional Arabic"/>
          <w:b/>
          <w:bCs/>
          <w:color w:val="29235C"/>
          <w:sz w:val="28"/>
          <w:szCs w:val="36"/>
          <w:rtl/>
          <w:lang w:eastAsia="zh-CN"/>
        </w:rPr>
        <w:t>ثالثاً: السيناريوهات المحتملة</w:t>
      </w:r>
      <w:r w:rsidR="007C09AE" w:rsidRPr="006A6717">
        <w:rPr>
          <w:rFonts w:cs="Traditional Arabic"/>
          <w:b/>
          <w:bCs/>
          <w:color w:val="29235C"/>
          <w:sz w:val="28"/>
          <w:szCs w:val="36"/>
          <w:rtl/>
          <w:lang w:eastAsia="zh-CN"/>
        </w:rPr>
        <w:t>:</w:t>
      </w:r>
    </w:p>
    <w:p w14:paraId="7218AF0C" w14:textId="4FEE99C7" w:rsidR="0052710A" w:rsidRPr="003A4C84" w:rsidRDefault="0052710A" w:rsidP="00A928CE">
      <w:pPr>
        <w:spacing w:before="120"/>
        <w:ind w:firstLine="288"/>
        <w:rPr>
          <w:rFonts w:cs="Traditional Arabic"/>
          <w:noProof/>
          <w:sz w:val="8"/>
          <w:szCs w:val="8"/>
          <w:rtl/>
          <w:lang w:bidi="ar-LB"/>
        </w:rPr>
      </w:pPr>
      <w:bookmarkStart w:id="0" w:name="_Hlk62645549"/>
    </w:p>
    <w:p w14:paraId="16031183" w14:textId="0F8E3CA4" w:rsidR="002535D1" w:rsidRPr="002535D1" w:rsidRDefault="00525E43" w:rsidP="008E628E">
      <w:pPr>
        <w:spacing w:before="120" w:line="276" w:lineRule="auto"/>
        <w:ind w:firstLine="288"/>
        <w:rPr>
          <w:rFonts w:cs="Traditional Arabic"/>
          <w:noProof/>
          <w:spacing w:val="-5"/>
          <w:sz w:val="28"/>
          <w:szCs w:val="36"/>
          <w:rtl/>
          <w:lang w:bidi="ar-LB"/>
        </w:rPr>
      </w:pPr>
      <w:r w:rsidRPr="00121859">
        <w:rPr>
          <w:rFonts w:asciiTheme="majorBidi" w:hAnsiTheme="majorBidi" w:cstheme="majorBidi"/>
          <w:b/>
          <w:bCs/>
          <w:noProof/>
          <w:color w:val="000080"/>
          <w:sz w:val="28"/>
          <w:szCs w:val="28"/>
          <w:rtl/>
          <w:lang w:val="ar-SA" w:eastAsia="zh-CN"/>
        </w:rPr>
        <mc:AlternateContent>
          <mc:Choice Requires="wps">
            <w:drawing>
              <wp:anchor distT="0" distB="0" distL="114300" distR="114300" simplePos="0" relativeHeight="252036607" behindDoc="1" locked="0" layoutInCell="1" allowOverlap="1" wp14:anchorId="265CFF98" wp14:editId="4F370390">
                <wp:simplePos x="0" y="0"/>
                <wp:positionH relativeFrom="margin">
                  <wp:align>left</wp:align>
                </wp:positionH>
                <wp:positionV relativeFrom="margin">
                  <wp:posOffset>6698859</wp:posOffset>
                </wp:positionV>
                <wp:extent cx="5796915" cy="365760"/>
                <wp:effectExtent l="0" t="0" r="0" b="0"/>
                <wp:wrapNone/>
                <wp:docPr id="140" name="Rectangle 140"/>
                <wp:cNvGraphicFramePr/>
                <a:graphic xmlns:a="http://schemas.openxmlformats.org/drawingml/2006/main">
                  <a:graphicData uri="http://schemas.microsoft.com/office/word/2010/wordprocessingShape">
                    <wps:wsp>
                      <wps:cNvSpPr/>
                      <wps:spPr>
                        <a:xfrm>
                          <a:off x="0" y="0"/>
                          <a:ext cx="5796915" cy="365760"/>
                        </a:xfrm>
                        <a:prstGeom prst="rect">
                          <a:avLst/>
                        </a:prstGeom>
                        <a:solidFill>
                          <a:srgbClr val="F0E8F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5F9AB" id="Rectangle 140" o:spid="_x0000_s1026" style="position:absolute;margin-left:0;margin-top:527.45pt;width:456.45pt;height:28.8pt;z-index:-251279873;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" fillcolor="#f0e8fe" stroked="f" strokeweight="1pt">
                <w10:wrap anchorx="margin" anchory="margin"/>
              </v:rect>
            </w:pict>
          </mc:Fallback>
        </mc:AlternateContent>
      </w:r>
      <w:r w:rsidR="002535D1" w:rsidRPr="00121859">
        <w:rPr>
          <w:rFonts w:asciiTheme="majorBidi" w:hAnsiTheme="majorBidi" w:cstheme="majorBidi"/>
          <w:b/>
          <w:bCs/>
          <w:noProof/>
          <w:color w:val="000080"/>
          <w:spacing w:val="-5"/>
          <w:sz w:val="28"/>
          <w:szCs w:val="28"/>
          <w:rtl/>
          <w:lang w:bidi="ar-LB"/>
        </w:rPr>
        <w:t>1</w:t>
      </w:r>
      <w:r w:rsidR="002535D1" w:rsidRPr="00121859">
        <w:rPr>
          <w:rFonts w:cs="Traditional Arabic"/>
          <w:b/>
          <w:bCs/>
          <w:noProof/>
          <w:color w:val="000080"/>
          <w:spacing w:val="-5"/>
          <w:sz w:val="28"/>
          <w:szCs w:val="36"/>
          <w:rtl/>
          <w:lang w:bidi="ar-LB"/>
        </w:rPr>
        <w:t>.</w:t>
      </w:r>
      <w:r w:rsidR="002535D1" w:rsidRPr="002535D1">
        <w:rPr>
          <w:rFonts w:cs="Traditional Arabic"/>
          <w:b/>
          <w:bCs/>
          <w:noProof/>
          <w:color w:val="000080"/>
          <w:spacing w:val="-5"/>
          <w:sz w:val="28"/>
          <w:szCs w:val="36"/>
          <w:rtl/>
          <w:lang w:bidi="ar-LB"/>
        </w:rPr>
        <w:tab/>
        <w:t>سيناريو المراوحة وبقاء الوضع الحالي:</w:t>
      </w:r>
    </w:p>
    <w:p w14:paraId="0EC38A50" w14:textId="0317EDCF" w:rsidR="002535D1" w:rsidRPr="00525E43" w:rsidRDefault="002535D1" w:rsidP="008E628E">
      <w:pPr>
        <w:spacing w:before="120" w:line="276" w:lineRule="auto"/>
        <w:ind w:firstLine="288"/>
        <w:rPr>
          <w:rFonts w:cs="Traditional Arabic"/>
          <w:noProof/>
          <w:spacing w:val="5"/>
          <w:sz w:val="28"/>
          <w:szCs w:val="36"/>
          <w:rtl/>
          <w:lang w:bidi="ar-LB"/>
        </w:rPr>
      </w:pPr>
      <w:r w:rsidRPr="00525E43">
        <w:rPr>
          <w:rFonts w:cs="Traditional Arabic"/>
          <w:noProof/>
          <w:spacing w:val="5"/>
          <w:sz w:val="28"/>
          <w:szCs w:val="36"/>
          <w:rtl/>
          <w:lang w:bidi="ar-LB"/>
        </w:rPr>
        <w:t>بمعنى اكتفاء "إسرائيل" بما تدّعي أنها أنجزته خلال هذه الجولة من أهداف، وخ</w:t>
      </w:r>
      <w:r w:rsidR="00BC0946" w:rsidRPr="00525E43">
        <w:rPr>
          <w:rFonts w:cs="Traditional Arabic" w:hint="cs"/>
          <w:noProof/>
          <w:spacing w:val="5"/>
          <w:sz w:val="28"/>
          <w:szCs w:val="36"/>
          <w:rtl/>
          <w:lang w:bidi="ar-LB"/>
        </w:rPr>
        <w:t>صوصاً</w:t>
      </w:r>
      <w:r w:rsidRPr="00525E43">
        <w:rPr>
          <w:rFonts w:cs="Traditional Arabic"/>
          <w:noProof/>
          <w:spacing w:val="5"/>
          <w:sz w:val="28"/>
          <w:szCs w:val="36"/>
          <w:rtl/>
          <w:lang w:bidi="ar-LB"/>
        </w:rPr>
        <w:t xml:space="preserve"> تغيير الصورة التي ظهرت خلال وبعد معركة سيف القدس، واكتفاء الجهاد الإسلامي بما ذكر أنه حقّقه، والاستفادة من التجربة استعداداً لمواجهات مقبلة ربما تكون قريبة.</w:t>
      </w:r>
    </w:p>
    <w:p w14:paraId="7E9DC99E" w14:textId="1AAD0A4E" w:rsidR="002535D1" w:rsidRPr="002535D1" w:rsidRDefault="00525E43" w:rsidP="008E628E">
      <w:pPr>
        <w:spacing w:before="120" w:line="276" w:lineRule="auto"/>
        <w:ind w:firstLine="288"/>
        <w:rPr>
          <w:rFonts w:cs="Traditional Arabic"/>
          <w:noProof/>
          <w:spacing w:val="-5"/>
          <w:sz w:val="28"/>
          <w:szCs w:val="36"/>
          <w:rtl/>
          <w:lang w:bidi="ar-LB"/>
        </w:rPr>
      </w:pPr>
      <w:r w:rsidRPr="00121859">
        <w:rPr>
          <w:rFonts w:asciiTheme="majorBidi" w:hAnsiTheme="majorBidi" w:cstheme="majorBidi"/>
          <w:b/>
          <w:bCs/>
          <w:noProof/>
          <w:color w:val="000080"/>
          <w:sz w:val="28"/>
          <w:szCs w:val="28"/>
          <w:rtl/>
          <w:lang w:val="ar-SA" w:eastAsia="zh-CN"/>
        </w:rPr>
        <w:lastRenderedPageBreak/>
        <mc:AlternateContent>
          <mc:Choice Requires="wps">
            <w:drawing>
              <wp:anchor distT="0" distB="0" distL="114300" distR="114300" simplePos="0" relativeHeight="252040703" behindDoc="1" locked="0" layoutInCell="1" allowOverlap="1" wp14:anchorId="6DD50B63" wp14:editId="7B7124E7">
                <wp:simplePos x="0" y="0"/>
                <wp:positionH relativeFrom="margin">
                  <wp:align>right</wp:align>
                </wp:positionH>
                <wp:positionV relativeFrom="margin">
                  <wp:posOffset>12358</wp:posOffset>
                </wp:positionV>
                <wp:extent cx="5796915" cy="365760"/>
                <wp:effectExtent l="0" t="0" r="0" b="0"/>
                <wp:wrapNone/>
                <wp:docPr id="142" name="Rectangle 142"/>
                <wp:cNvGraphicFramePr/>
                <a:graphic xmlns:a="http://schemas.openxmlformats.org/drawingml/2006/main">
                  <a:graphicData uri="http://schemas.microsoft.com/office/word/2010/wordprocessingShape">
                    <wps:wsp>
                      <wps:cNvSpPr/>
                      <wps:spPr>
                        <a:xfrm>
                          <a:off x="0" y="0"/>
                          <a:ext cx="5796915" cy="365760"/>
                        </a:xfrm>
                        <a:prstGeom prst="rect">
                          <a:avLst/>
                        </a:prstGeom>
                        <a:solidFill>
                          <a:srgbClr val="F0E8F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30EA4" id="Rectangle 142" o:spid="_x0000_s1026" style="position:absolute;margin-left:405.25pt;margin-top:.95pt;width:456.45pt;height:28.8pt;z-index:-251275777;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" fillcolor="#f0e8fe" stroked="f" strokeweight="1pt">
                <w10:wrap anchorx="margin" anchory="margin"/>
              </v:rect>
            </w:pict>
          </mc:Fallback>
        </mc:AlternateContent>
      </w:r>
      <w:r w:rsidR="002535D1" w:rsidRPr="003A4C84">
        <w:rPr>
          <w:rFonts w:asciiTheme="majorBidi" w:hAnsiTheme="majorBidi" w:cstheme="majorBidi"/>
          <w:b/>
          <w:bCs/>
          <w:noProof/>
          <w:color w:val="000080"/>
          <w:spacing w:val="-5"/>
          <w:sz w:val="28"/>
          <w:szCs w:val="28"/>
          <w:rtl/>
          <w:lang w:bidi="ar-LB"/>
        </w:rPr>
        <w:t>2</w:t>
      </w:r>
      <w:r w:rsidR="002535D1" w:rsidRPr="002535D1">
        <w:rPr>
          <w:rFonts w:cs="Traditional Arabic"/>
          <w:noProof/>
          <w:spacing w:val="-5"/>
          <w:sz w:val="28"/>
          <w:szCs w:val="36"/>
          <w:rtl/>
          <w:lang w:bidi="ar-LB"/>
        </w:rPr>
        <w:t>.</w:t>
      </w:r>
      <w:r w:rsidR="002535D1" w:rsidRPr="002535D1">
        <w:rPr>
          <w:rFonts w:cs="Traditional Arabic"/>
          <w:b/>
          <w:bCs/>
          <w:noProof/>
          <w:color w:val="000080"/>
          <w:spacing w:val="-5"/>
          <w:sz w:val="28"/>
          <w:szCs w:val="36"/>
          <w:rtl/>
          <w:lang w:bidi="ar-LB"/>
        </w:rPr>
        <w:tab/>
        <w:t>سيناريو حرب الاستنزاف الإسرائيلية ضد المقاومة الفلسطينية:</w:t>
      </w:r>
    </w:p>
    <w:p w14:paraId="064CB933" w14:textId="7816D75A" w:rsidR="002535D1" w:rsidRPr="00525E43" w:rsidRDefault="002535D1" w:rsidP="008E628E">
      <w:pPr>
        <w:spacing w:before="120" w:line="276" w:lineRule="auto"/>
        <w:ind w:firstLine="288"/>
        <w:rPr>
          <w:rFonts w:cs="Traditional Arabic"/>
          <w:noProof/>
          <w:spacing w:val="5"/>
          <w:sz w:val="28"/>
          <w:szCs w:val="36"/>
          <w:rtl/>
          <w:lang w:bidi="ar-LB"/>
        </w:rPr>
      </w:pPr>
      <w:r w:rsidRPr="00525E43">
        <w:rPr>
          <w:rFonts w:cs="Traditional Arabic"/>
          <w:noProof/>
          <w:spacing w:val="5"/>
          <w:sz w:val="28"/>
          <w:szCs w:val="36"/>
          <w:rtl/>
          <w:lang w:bidi="ar-LB"/>
        </w:rPr>
        <w:t>وهو ما يعني أن يتعامل الاحتلال مع هذا العدوان كجولة في إطار استراتيجية ممنهجة تسعى إلى جر المقاومة الفلسطينية بطرق متعددة إلى معارك غير متكافئة بين الفينة والأخرى (أوقات غير متباعدة) سعياً لمنع المقاومة الفلسطينية من مراكمة قوتها، والانشغال دائماً بترميم ما يخلفه العدوان على الجانب البشري أو المنشآت والمباني؛ وإفقاداً للمقاومة لمصداقيتها، ومحاولة لتهيئة ظروف وبيئات شعبية ضاغطة على المقاومة، وساعية لاستقدام سلطة رام الله لإدارة القطاع.</w:t>
      </w:r>
    </w:p>
    <w:p w14:paraId="0F61BE28" w14:textId="7CD65548" w:rsidR="003A4C84" w:rsidRPr="00525E43" w:rsidRDefault="003A4C84" w:rsidP="008E628E">
      <w:pPr>
        <w:spacing w:before="120" w:line="276" w:lineRule="auto"/>
        <w:ind w:firstLine="288"/>
        <w:rPr>
          <w:rFonts w:cs="Traditional Arabic"/>
          <w:noProof/>
          <w:spacing w:val="5"/>
          <w:sz w:val="28"/>
          <w:szCs w:val="36"/>
          <w:rtl/>
          <w:lang w:bidi="ar-LB"/>
        </w:rPr>
      </w:pPr>
    </w:p>
    <w:p w14:paraId="48698450" w14:textId="0BED94E2" w:rsidR="002535D1" w:rsidRPr="00525E43" w:rsidRDefault="00525E43" w:rsidP="008E628E">
      <w:pPr>
        <w:spacing w:before="120" w:line="276" w:lineRule="auto"/>
        <w:ind w:firstLine="288"/>
        <w:rPr>
          <w:rFonts w:cs="Traditional Arabic"/>
          <w:noProof/>
          <w:spacing w:val="5"/>
          <w:sz w:val="28"/>
          <w:szCs w:val="36"/>
          <w:rtl/>
          <w:lang w:bidi="ar-LB"/>
        </w:rPr>
      </w:pPr>
      <w:r w:rsidRPr="00525E43">
        <w:rPr>
          <w:rFonts w:asciiTheme="majorBidi" w:hAnsiTheme="majorBidi" w:cstheme="majorBidi"/>
          <w:b/>
          <w:bCs/>
          <w:noProof/>
          <w:color w:val="000080"/>
          <w:spacing w:val="5"/>
          <w:sz w:val="28"/>
          <w:szCs w:val="28"/>
          <w:rtl/>
          <w:lang w:val="ar-SA" w:eastAsia="zh-CN"/>
        </w:rPr>
        <mc:AlternateContent>
          <mc:Choice Requires="wps">
            <w:drawing>
              <wp:anchor distT="0" distB="0" distL="114300" distR="114300" simplePos="0" relativeHeight="252042751" behindDoc="1" locked="0" layoutInCell="1" allowOverlap="1" wp14:anchorId="678D09E8" wp14:editId="7CCD361A">
                <wp:simplePos x="0" y="0"/>
                <wp:positionH relativeFrom="margin">
                  <wp:posOffset>0</wp:posOffset>
                </wp:positionH>
                <wp:positionV relativeFrom="margin">
                  <wp:posOffset>2989043</wp:posOffset>
                </wp:positionV>
                <wp:extent cx="5796915" cy="365760"/>
                <wp:effectExtent l="0" t="0" r="0" b="0"/>
                <wp:wrapNone/>
                <wp:docPr id="143" name="Rectangle 143"/>
                <wp:cNvGraphicFramePr/>
                <a:graphic xmlns:a="http://schemas.openxmlformats.org/drawingml/2006/main">
                  <a:graphicData uri="http://schemas.microsoft.com/office/word/2010/wordprocessingShape">
                    <wps:wsp>
                      <wps:cNvSpPr/>
                      <wps:spPr>
                        <a:xfrm>
                          <a:off x="0" y="0"/>
                          <a:ext cx="5796915" cy="365760"/>
                        </a:xfrm>
                        <a:prstGeom prst="rect">
                          <a:avLst/>
                        </a:prstGeom>
                        <a:solidFill>
                          <a:srgbClr val="F0E8F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F0F96" id="Rectangle 143" o:spid="_x0000_s1026" style="position:absolute;margin-left:0;margin-top:235.35pt;width:456.45pt;height:28.8pt;z-index:-25127372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" fillcolor="#f0e8fe" stroked="f" strokeweight="1pt">
                <w10:wrap anchorx="margin" anchory="margin"/>
              </v:rect>
            </w:pict>
          </mc:Fallback>
        </mc:AlternateContent>
      </w:r>
      <w:r w:rsidR="002535D1" w:rsidRPr="00525E43">
        <w:rPr>
          <w:rFonts w:asciiTheme="majorBidi" w:hAnsiTheme="majorBidi" w:cstheme="majorBidi"/>
          <w:b/>
          <w:bCs/>
          <w:noProof/>
          <w:color w:val="000080"/>
          <w:spacing w:val="5"/>
          <w:sz w:val="28"/>
          <w:szCs w:val="28"/>
          <w:rtl/>
          <w:lang w:bidi="ar-LB"/>
        </w:rPr>
        <w:t>3</w:t>
      </w:r>
      <w:r w:rsidR="002535D1" w:rsidRPr="00525E43">
        <w:rPr>
          <w:rFonts w:cs="Traditional Arabic"/>
          <w:b/>
          <w:bCs/>
          <w:noProof/>
          <w:color w:val="000080"/>
          <w:spacing w:val="5"/>
          <w:sz w:val="28"/>
          <w:szCs w:val="36"/>
          <w:rtl/>
          <w:lang w:bidi="ar-LB"/>
        </w:rPr>
        <w:t>.</w:t>
      </w:r>
      <w:r w:rsidR="002535D1" w:rsidRPr="00525E43">
        <w:rPr>
          <w:rFonts w:cs="Traditional Arabic"/>
          <w:b/>
          <w:bCs/>
          <w:noProof/>
          <w:color w:val="000080"/>
          <w:spacing w:val="5"/>
          <w:sz w:val="28"/>
          <w:szCs w:val="36"/>
          <w:rtl/>
          <w:lang w:bidi="ar-LB"/>
        </w:rPr>
        <w:tab/>
        <w:t>تجدد المواجهات بين الجهاد و"إسرائيل":</w:t>
      </w:r>
    </w:p>
    <w:p w14:paraId="1305C00A" w14:textId="20919428" w:rsidR="002535D1" w:rsidRPr="00525E43" w:rsidRDefault="002535D1" w:rsidP="008E628E">
      <w:pPr>
        <w:spacing w:before="120" w:line="276" w:lineRule="auto"/>
        <w:ind w:firstLine="288"/>
        <w:rPr>
          <w:rFonts w:cs="Traditional Arabic"/>
          <w:noProof/>
          <w:spacing w:val="5"/>
          <w:sz w:val="28"/>
          <w:szCs w:val="36"/>
          <w:rtl/>
          <w:lang w:bidi="ar-LB"/>
        </w:rPr>
      </w:pPr>
      <w:r w:rsidRPr="00525E43">
        <w:rPr>
          <w:rFonts w:cs="Traditional Arabic"/>
          <w:noProof/>
          <w:spacing w:val="5"/>
          <w:sz w:val="28"/>
          <w:szCs w:val="36"/>
          <w:rtl/>
          <w:lang w:bidi="ar-LB"/>
        </w:rPr>
        <w:t>بأن تتنصل "إسرائيل" مما وعدت به الوسيط المصري بإخراج الأسيرين بسام السعدي وخليل العواودة، ما قد يثير حفيظة الجهاد الإسلامي، وبالتالي، دخوله في مواجهة جديدة أخرى مع "إسرائيل" حفاظاً على وحدة الساحات، وعلى التزامه بإجبار الكيان الإسرائيلي على إطلاق الأسيرين.</w:t>
      </w:r>
    </w:p>
    <w:p w14:paraId="2ACAD30B" w14:textId="13B8F081" w:rsidR="00090DD8" w:rsidRPr="00525E43" w:rsidRDefault="00090DD8" w:rsidP="008E628E">
      <w:pPr>
        <w:spacing w:before="120" w:line="276" w:lineRule="auto"/>
        <w:ind w:firstLine="288"/>
        <w:rPr>
          <w:rFonts w:cs="Traditional Arabic"/>
          <w:noProof/>
          <w:spacing w:val="5"/>
          <w:sz w:val="28"/>
          <w:szCs w:val="36"/>
          <w:rtl/>
          <w:lang w:bidi="ar-LB"/>
        </w:rPr>
      </w:pPr>
    </w:p>
    <w:p w14:paraId="5EA50457" w14:textId="38EF3322" w:rsidR="002535D1" w:rsidRPr="00525E43" w:rsidRDefault="00525E43" w:rsidP="008E628E">
      <w:pPr>
        <w:spacing w:before="120" w:line="276" w:lineRule="auto"/>
        <w:ind w:firstLine="288"/>
        <w:rPr>
          <w:rFonts w:cs="Traditional Arabic"/>
          <w:noProof/>
          <w:spacing w:val="5"/>
          <w:sz w:val="28"/>
          <w:szCs w:val="36"/>
          <w:rtl/>
          <w:lang w:bidi="ar-LB"/>
        </w:rPr>
      </w:pPr>
      <w:r w:rsidRPr="00525E43">
        <w:rPr>
          <w:rFonts w:asciiTheme="majorBidi" w:hAnsiTheme="majorBidi" w:cstheme="majorBidi"/>
          <w:b/>
          <w:bCs/>
          <w:noProof/>
          <w:color w:val="000080"/>
          <w:spacing w:val="5"/>
          <w:sz w:val="28"/>
          <w:szCs w:val="28"/>
          <w:rtl/>
          <w:lang w:val="ar-SA" w:eastAsia="zh-CN"/>
        </w:rPr>
        <mc:AlternateContent>
          <mc:Choice Requires="wps">
            <w:drawing>
              <wp:anchor distT="0" distB="0" distL="114300" distR="114300" simplePos="0" relativeHeight="252044799" behindDoc="1" locked="0" layoutInCell="1" allowOverlap="1" wp14:anchorId="1EA2975D" wp14:editId="421F958F">
                <wp:simplePos x="0" y="0"/>
                <wp:positionH relativeFrom="margin">
                  <wp:align>left</wp:align>
                </wp:positionH>
                <wp:positionV relativeFrom="margin">
                  <wp:posOffset>5561868</wp:posOffset>
                </wp:positionV>
                <wp:extent cx="5796915" cy="365760"/>
                <wp:effectExtent l="0" t="0" r="0" b="0"/>
                <wp:wrapNone/>
                <wp:docPr id="145" name="Rectangle 145"/>
                <wp:cNvGraphicFramePr/>
                <a:graphic xmlns:a="http://schemas.openxmlformats.org/drawingml/2006/main">
                  <a:graphicData uri="http://schemas.microsoft.com/office/word/2010/wordprocessingShape">
                    <wps:wsp>
                      <wps:cNvSpPr/>
                      <wps:spPr>
                        <a:xfrm>
                          <a:off x="0" y="0"/>
                          <a:ext cx="5796915" cy="365760"/>
                        </a:xfrm>
                        <a:prstGeom prst="rect">
                          <a:avLst/>
                        </a:prstGeom>
                        <a:solidFill>
                          <a:srgbClr val="F0E8F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29C39" id="Rectangle 145" o:spid="_x0000_s1026" style="position:absolute;margin-left:0;margin-top:437.95pt;width:456.45pt;height:28.8pt;z-index:-251271681;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" fillcolor="#f0e8fe" stroked="f" strokeweight="1pt">
                <w10:wrap anchorx="margin" anchory="margin"/>
              </v:rect>
            </w:pict>
          </mc:Fallback>
        </mc:AlternateContent>
      </w:r>
      <w:r w:rsidR="002535D1" w:rsidRPr="00525E43">
        <w:rPr>
          <w:rFonts w:asciiTheme="majorBidi" w:hAnsiTheme="majorBidi" w:cstheme="majorBidi"/>
          <w:b/>
          <w:bCs/>
          <w:noProof/>
          <w:color w:val="000080"/>
          <w:spacing w:val="5"/>
          <w:sz w:val="28"/>
          <w:szCs w:val="28"/>
          <w:rtl/>
          <w:lang w:bidi="ar-LB"/>
        </w:rPr>
        <w:t>4</w:t>
      </w:r>
      <w:r w:rsidR="002535D1" w:rsidRPr="00525E43">
        <w:rPr>
          <w:rFonts w:cs="Traditional Arabic"/>
          <w:noProof/>
          <w:spacing w:val="5"/>
          <w:sz w:val="28"/>
          <w:szCs w:val="36"/>
          <w:rtl/>
          <w:lang w:bidi="ar-LB"/>
        </w:rPr>
        <w:t>.</w:t>
      </w:r>
      <w:r w:rsidR="002535D1" w:rsidRPr="00525E43">
        <w:rPr>
          <w:rFonts w:cs="Traditional Arabic"/>
          <w:b/>
          <w:bCs/>
          <w:noProof/>
          <w:color w:val="000080"/>
          <w:spacing w:val="5"/>
          <w:sz w:val="28"/>
          <w:szCs w:val="36"/>
          <w:rtl/>
          <w:lang w:bidi="ar-LB"/>
        </w:rPr>
        <w:tab/>
        <w:t>تجدد المواجهة بفعل حدث إقليمي:</w:t>
      </w:r>
    </w:p>
    <w:p w14:paraId="7BA46D18" w14:textId="55B10414" w:rsidR="002535D1" w:rsidRPr="00525E43" w:rsidRDefault="002535D1" w:rsidP="008E628E">
      <w:pPr>
        <w:spacing w:before="120" w:line="276" w:lineRule="auto"/>
        <w:ind w:firstLine="288"/>
        <w:rPr>
          <w:rFonts w:cs="Traditional Arabic"/>
          <w:noProof/>
          <w:spacing w:val="5"/>
          <w:sz w:val="28"/>
          <w:szCs w:val="36"/>
          <w:rtl/>
          <w:lang w:bidi="ar-LB"/>
        </w:rPr>
      </w:pPr>
      <w:r w:rsidRPr="00525E43">
        <w:rPr>
          <w:rFonts w:cs="Traditional Arabic"/>
          <w:noProof/>
          <w:spacing w:val="5"/>
          <w:sz w:val="28"/>
          <w:szCs w:val="36"/>
          <w:rtl/>
          <w:lang w:bidi="ar-LB"/>
        </w:rPr>
        <w:t xml:space="preserve">المقصود هنا تحديداً حدوث مواجهة مع حزب الله اللبناني على خلفية خط إنتاج الغاز (حقل كاريش للغاز)، وبالتالي مشاركة المقاومة الفلسطينية في معادلة "وحدة الجبهات" توسيعاً لمعادلة "وحدة الساحات" التي تم تبنيها سنة </w:t>
      </w:r>
      <w:r w:rsidRPr="00525E43">
        <w:rPr>
          <w:rFonts w:asciiTheme="majorBidi" w:hAnsiTheme="majorBidi" w:cstheme="majorBidi"/>
          <w:noProof/>
          <w:spacing w:val="5"/>
          <w:sz w:val="28"/>
          <w:szCs w:val="28"/>
          <w:rtl/>
          <w:lang w:bidi="ar-LB"/>
        </w:rPr>
        <w:t>2021</w:t>
      </w:r>
      <w:r w:rsidRPr="00525E43">
        <w:rPr>
          <w:rFonts w:cs="Traditional Arabic"/>
          <w:noProof/>
          <w:spacing w:val="5"/>
          <w:sz w:val="28"/>
          <w:szCs w:val="36"/>
          <w:rtl/>
          <w:lang w:bidi="ar-LB"/>
        </w:rPr>
        <w:t xml:space="preserve"> في سيف القدس.</w:t>
      </w:r>
    </w:p>
    <w:p w14:paraId="4B0087F4" w14:textId="0C90817C" w:rsidR="007F12E7" w:rsidRDefault="007F12E7" w:rsidP="008E628E">
      <w:pPr>
        <w:spacing w:before="120" w:line="276" w:lineRule="auto"/>
        <w:ind w:firstLine="288"/>
        <w:rPr>
          <w:rFonts w:cs="Traditional Arabic"/>
          <w:noProof/>
          <w:spacing w:val="-5"/>
          <w:sz w:val="28"/>
          <w:szCs w:val="36"/>
          <w:rtl/>
          <w:lang w:bidi="ar-LB"/>
        </w:rPr>
      </w:pPr>
    </w:p>
    <w:p w14:paraId="1EC4212E" w14:textId="77777777" w:rsidR="00525E43" w:rsidRPr="002535D1" w:rsidRDefault="00525E43" w:rsidP="008E628E">
      <w:pPr>
        <w:spacing w:before="120" w:line="276" w:lineRule="auto"/>
        <w:ind w:firstLine="288"/>
        <w:rPr>
          <w:rFonts w:cs="Traditional Arabic"/>
          <w:noProof/>
          <w:spacing w:val="-5"/>
          <w:sz w:val="28"/>
          <w:szCs w:val="36"/>
          <w:rtl/>
          <w:lang w:bidi="ar-LB"/>
        </w:rPr>
      </w:pPr>
    </w:p>
    <w:p w14:paraId="6DFA3CB5" w14:textId="66320694" w:rsidR="002535D1" w:rsidRPr="002535D1" w:rsidRDefault="007F12E7" w:rsidP="008E628E">
      <w:pPr>
        <w:spacing w:before="120" w:line="276" w:lineRule="auto"/>
        <w:ind w:firstLine="288"/>
        <w:rPr>
          <w:rFonts w:cs="Traditional Arabic"/>
          <w:noProof/>
          <w:spacing w:val="-5"/>
          <w:sz w:val="28"/>
          <w:szCs w:val="36"/>
          <w:rtl/>
          <w:lang w:bidi="ar-LB"/>
        </w:rPr>
      </w:pPr>
      <w:r w:rsidRPr="003A4C84">
        <w:rPr>
          <w:rFonts w:asciiTheme="majorBidi" w:hAnsiTheme="majorBidi" w:cstheme="majorBidi"/>
          <w:b/>
          <w:bCs/>
          <w:noProof/>
          <w:color w:val="000080"/>
          <w:sz w:val="28"/>
          <w:szCs w:val="28"/>
          <w:rtl/>
          <w:lang w:val="ar-SA" w:eastAsia="zh-CN"/>
        </w:rPr>
        <w:lastRenderedPageBreak/>
        <mc:AlternateContent>
          <mc:Choice Requires="wps">
            <w:drawing>
              <wp:anchor distT="0" distB="0" distL="114300" distR="114300" simplePos="0" relativeHeight="252038655" behindDoc="1" locked="0" layoutInCell="1" allowOverlap="1" wp14:anchorId="0499E5B1" wp14:editId="12D41D16">
                <wp:simplePos x="0" y="0"/>
                <wp:positionH relativeFrom="margin">
                  <wp:posOffset>-13970</wp:posOffset>
                </wp:positionH>
                <wp:positionV relativeFrom="margin">
                  <wp:posOffset>-6252</wp:posOffset>
                </wp:positionV>
                <wp:extent cx="5796915" cy="365760"/>
                <wp:effectExtent l="0" t="0" r="0" b="0"/>
                <wp:wrapNone/>
                <wp:docPr id="141" name="Rectangle 141"/>
                <wp:cNvGraphicFramePr/>
                <a:graphic xmlns:a="http://schemas.openxmlformats.org/drawingml/2006/main">
                  <a:graphicData uri="http://schemas.microsoft.com/office/word/2010/wordprocessingShape">
                    <wps:wsp>
                      <wps:cNvSpPr/>
                      <wps:spPr>
                        <a:xfrm>
                          <a:off x="0" y="0"/>
                          <a:ext cx="5796915" cy="365760"/>
                        </a:xfrm>
                        <a:prstGeom prst="rect">
                          <a:avLst/>
                        </a:prstGeom>
                        <a:solidFill>
                          <a:srgbClr val="F0E8F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46F2A" id="Rectangle 141" o:spid="_x0000_s1026" style="position:absolute;margin-left:-1.1pt;margin-top:-.5pt;width:456.45pt;height:28.8pt;z-index:-25127782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" fillcolor="#f0e8fe" stroked="f" strokeweight="1pt">
                <w10:wrap anchorx="margin" anchory="margin"/>
              </v:rect>
            </w:pict>
          </mc:Fallback>
        </mc:AlternateContent>
      </w:r>
      <w:r w:rsidR="002535D1" w:rsidRPr="00121859">
        <w:rPr>
          <w:rFonts w:asciiTheme="majorBidi" w:hAnsiTheme="majorBidi" w:cstheme="majorBidi"/>
          <w:b/>
          <w:bCs/>
          <w:noProof/>
          <w:color w:val="000080"/>
          <w:spacing w:val="-5"/>
          <w:sz w:val="28"/>
          <w:szCs w:val="28"/>
          <w:rtl/>
          <w:lang w:bidi="ar-LB"/>
        </w:rPr>
        <w:t>5</w:t>
      </w:r>
      <w:r w:rsidR="002535D1" w:rsidRPr="002535D1">
        <w:rPr>
          <w:rFonts w:cs="Traditional Arabic"/>
          <w:b/>
          <w:bCs/>
          <w:noProof/>
          <w:color w:val="000080"/>
          <w:spacing w:val="-5"/>
          <w:sz w:val="28"/>
          <w:szCs w:val="36"/>
          <w:rtl/>
          <w:lang w:bidi="ar-LB"/>
        </w:rPr>
        <w:t>.</w:t>
      </w:r>
      <w:r w:rsidR="002535D1" w:rsidRPr="002535D1">
        <w:rPr>
          <w:rFonts w:cs="Traditional Arabic"/>
          <w:b/>
          <w:bCs/>
          <w:noProof/>
          <w:color w:val="000080"/>
          <w:spacing w:val="-5"/>
          <w:sz w:val="28"/>
          <w:szCs w:val="36"/>
          <w:rtl/>
          <w:lang w:bidi="ar-LB"/>
        </w:rPr>
        <w:tab/>
        <w:t>تجدد المواجهة بقرار المقاومة العبث في الانتخابات الإسرائيلية القادمة:</w:t>
      </w:r>
    </w:p>
    <w:p w14:paraId="33F7E9DC" w14:textId="3E48F702" w:rsidR="002535D1" w:rsidRPr="006B6577" w:rsidRDefault="002535D1" w:rsidP="008E628E">
      <w:pPr>
        <w:spacing w:before="120" w:line="276" w:lineRule="auto"/>
        <w:ind w:firstLine="288"/>
        <w:rPr>
          <w:rFonts w:cs="Traditional Arabic"/>
          <w:noProof/>
          <w:spacing w:val="5"/>
          <w:sz w:val="28"/>
          <w:szCs w:val="36"/>
          <w:rtl/>
          <w:lang w:bidi="ar-LB"/>
        </w:rPr>
      </w:pPr>
      <w:r w:rsidRPr="006B6577">
        <w:rPr>
          <w:rFonts w:cs="Traditional Arabic"/>
          <w:noProof/>
          <w:spacing w:val="5"/>
          <w:sz w:val="28"/>
          <w:szCs w:val="36"/>
          <w:rtl/>
          <w:lang w:bidi="ar-LB"/>
        </w:rPr>
        <w:t>حيث إن الانتخابات الإسرائيلية أمر في غاية الأهمية لـ"إسرائيل"، وبما إنها على بعد أقل من ثلاثة أشهر، وفي ظل سخونة الأحداث في فلسطين ومع لبنان، فإن التهديد بالمواجهة عشية الانتخابات الإسرائيلية سيربك حسابات الحكومة هناك ويوقعها في مشكلة مع المعارضة التي تتأهب للفوز في الانتخابات وبالتالي العودة إلى الحكم. وبالتالي فإن بإمكان المقاومة الفلسطينية استثمار مسالة الانتخابات الإسرائيلية لتصدير الأزمة إلى الكيان.</w:t>
      </w:r>
    </w:p>
    <w:p w14:paraId="16F24A9A" w14:textId="3DD52975" w:rsidR="007F12E7" w:rsidRPr="002B3C75" w:rsidRDefault="007F12E7" w:rsidP="008E628E">
      <w:pPr>
        <w:spacing w:before="120" w:line="276" w:lineRule="auto"/>
        <w:ind w:firstLine="288"/>
        <w:rPr>
          <w:rFonts w:cs="Traditional Arabic"/>
          <w:noProof/>
          <w:spacing w:val="-5"/>
          <w:sz w:val="20"/>
          <w:rtl/>
          <w:lang w:bidi="ar-LB"/>
        </w:rPr>
      </w:pPr>
    </w:p>
    <w:p w14:paraId="48D36B5F" w14:textId="1FFA5C9E" w:rsidR="002535D1" w:rsidRPr="002535D1" w:rsidRDefault="00525E43" w:rsidP="008E628E">
      <w:pPr>
        <w:spacing w:before="120" w:line="276" w:lineRule="auto"/>
        <w:ind w:firstLine="288"/>
        <w:rPr>
          <w:rFonts w:cs="Traditional Arabic"/>
          <w:b/>
          <w:bCs/>
          <w:noProof/>
          <w:color w:val="000080"/>
          <w:spacing w:val="-5"/>
          <w:sz w:val="28"/>
          <w:szCs w:val="36"/>
          <w:rtl/>
          <w:lang w:bidi="ar-LB"/>
        </w:rPr>
      </w:pPr>
      <w:r w:rsidRPr="003A4C84">
        <w:rPr>
          <w:rFonts w:asciiTheme="majorBidi" w:hAnsiTheme="majorBidi" w:cstheme="majorBidi"/>
          <w:b/>
          <w:bCs/>
          <w:noProof/>
          <w:color w:val="000080"/>
          <w:sz w:val="28"/>
          <w:szCs w:val="28"/>
          <w:rtl/>
          <w:lang w:val="ar-SA" w:eastAsia="zh-CN"/>
        </w:rPr>
        <mc:AlternateContent>
          <mc:Choice Requires="wps">
            <w:drawing>
              <wp:anchor distT="0" distB="0" distL="114300" distR="114300" simplePos="0" relativeHeight="252050943" behindDoc="1" locked="0" layoutInCell="1" allowOverlap="1" wp14:anchorId="52652014" wp14:editId="75689EB0">
                <wp:simplePos x="0" y="0"/>
                <wp:positionH relativeFrom="margin">
                  <wp:posOffset>-5080</wp:posOffset>
                </wp:positionH>
                <wp:positionV relativeFrom="margin">
                  <wp:posOffset>2860577</wp:posOffset>
                </wp:positionV>
                <wp:extent cx="5773863" cy="365760"/>
                <wp:effectExtent l="0" t="0" r="0" b="0"/>
                <wp:wrapNone/>
                <wp:docPr id="2" name="Rectangle 2"/>
                <wp:cNvGraphicFramePr/>
                <a:graphic xmlns:a="http://schemas.openxmlformats.org/drawingml/2006/main">
                  <a:graphicData uri="http://schemas.microsoft.com/office/word/2010/wordprocessingShape">
                    <wps:wsp>
                      <wps:cNvSpPr/>
                      <wps:spPr>
                        <a:xfrm>
                          <a:off x="0" y="0"/>
                          <a:ext cx="5773863" cy="365760"/>
                        </a:xfrm>
                        <a:prstGeom prst="rect">
                          <a:avLst/>
                        </a:prstGeom>
                        <a:solidFill>
                          <a:srgbClr val="F0E8F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529E1" id="Rectangle 2" o:spid="_x0000_s1026" style="position:absolute;margin-left:-.4pt;margin-top:225.25pt;width:454.65pt;height:28.8pt;z-index:-25126553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" fillcolor="#f0e8fe" stroked="f" strokeweight="1pt">
                <w10:wrap anchorx="margin" anchory="margin"/>
              </v:rect>
            </w:pict>
          </mc:Fallback>
        </mc:AlternateContent>
      </w:r>
      <w:r w:rsidR="002535D1" w:rsidRPr="00121859">
        <w:rPr>
          <w:rFonts w:asciiTheme="majorBidi" w:hAnsiTheme="majorBidi" w:cstheme="majorBidi"/>
          <w:b/>
          <w:bCs/>
          <w:noProof/>
          <w:color w:val="000080"/>
          <w:spacing w:val="-5"/>
          <w:sz w:val="28"/>
          <w:szCs w:val="28"/>
          <w:rtl/>
          <w:lang w:bidi="ar-LB"/>
        </w:rPr>
        <w:t>6</w:t>
      </w:r>
      <w:r w:rsidR="002535D1" w:rsidRPr="002535D1">
        <w:rPr>
          <w:rFonts w:cs="Traditional Arabic"/>
          <w:b/>
          <w:bCs/>
          <w:noProof/>
          <w:color w:val="000080"/>
          <w:spacing w:val="-5"/>
          <w:sz w:val="28"/>
          <w:szCs w:val="36"/>
          <w:rtl/>
          <w:lang w:bidi="ar-LB"/>
        </w:rPr>
        <w:t>.</w:t>
      </w:r>
      <w:r w:rsidR="002535D1" w:rsidRPr="002535D1">
        <w:rPr>
          <w:rFonts w:cs="Traditional Arabic"/>
          <w:b/>
          <w:bCs/>
          <w:noProof/>
          <w:color w:val="000080"/>
          <w:spacing w:val="-5"/>
          <w:sz w:val="28"/>
          <w:szCs w:val="36"/>
          <w:rtl/>
          <w:lang w:bidi="ar-LB"/>
        </w:rPr>
        <w:tab/>
        <w:t>انتقال العمل المقاوم إلى الضفة ال</w:t>
      </w:r>
      <w:r w:rsidR="00E75995">
        <w:rPr>
          <w:rFonts w:cs="Traditional Arabic" w:hint="cs"/>
          <w:b/>
          <w:bCs/>
          <w:noProof/>
          <w:color w:val="000080"/>
          <w:spacing w:val="-5"/>
          <w:sz w:val="28"/>
          <w:szCs w:val="36"/>
          <w:rtl/>
          <w:lang w:bidi="ar-LB"/>
        </w:rPr>
        <w:t>غربية</w:t>
      </w:r>
      <w:r w:rsidR="002535D1" w:rsidRPr="002535D1">
        <w:rPr>
          <w:rFonts w:cs="Traditional Arabic"/>
          <w:b/>
          <w:bCs/>
          <w:noProof/>
          <w:color w:val="000080"/>
          <w:spacing w:val="-5"/>
          <w:sz w:val="28"/>
          <w:szCs w:val="36"/>
          <w:rtl/>
          <w:lang w:bidi="ar-LB"/>
        </w:rPr>
        <w:t xml:space="preserve"> بشكل موسع:</w:t>
      </w:r>
    </w:p>
    <w:p w14:paraId="51837909" w14:textId="379C9F01" w:rsidR="004C773B" w:rsidRPr="006B6577" w:rsidRDefault="002535D1" w:rsidP="008E628E">
      <w:pPr>
        <w:spacing w:before="120" w:line="276" w:lineRule="auto"/>
        <w:ind w:firstLine="288"/>
        <w:rPr>
          <w:rFonts w:cs="Traditional Arabic"/>
          <w:noProof/>
          <w:spacing w:val="5"/>
          <w:sz w:val="28"/>
          <w:szCs w:val="36"/>
          <w:rtl/>
          <w:lang w:bidi="ar-LB"/>
        </w:rPr>
      </w:pPr>
      <w:r w:rsidRPr="006B6577">
        <w:rPr>
          <w:rFonts w:cs="Traditional Arabic"/>
          <w:noProof/>
          <w:spacing w:val="5"/>
          <w:sz w:val="28"/>
          <w:szCs w:val="36"/>
          <w:rtl/>
          <w:lang w:bidi="ar-LB"/>
        </w:rPr>
        <w:t>وهذا يعني نجاح المقاومة الفلسطينية من اختراق الجدر المضروبة حولها في الضفة مستفيدة من الحالة الشعبية المؤيدة للمقاومة خاصة بعد اغتيال إبراهيم النابلسي ورفاقه، وما سبقهم من شهداء، ومن عمليات عسكرية في جنين ونابلس</w:t>
      </w:r>
      <w:r w:rsidRPr="006B6577">
        <w:rPr>
          <w:rFonts w:cs="Traditional Arabic" w:hint="cs"/>
          <w:noProof/>
          <w:spacing w:val="5"/>
          <w:sz w:val="28"/>
          <w:szCs w:val="36"/>
          <w:rtl/>
          <w:lang w:bidi="ar-LB"/>
        </w:rPr>
        <w:t>.</w:t>
      </w:r>
    </w:p>
    <w:p w14:paraId="56969A37" w14:textId="77777777" w:rsidR="007F12E7" w:rsidRPr="002B3C75" w:rsidRDefault="007F12E7" w:rsidP="008E628E">
      <w:pPr>
        <w:spacing w:before="120" w:line="276" w:lineRule="auto"/>
        <w:ind w:firstLine="288"/>
        <w:rPr>
          <w:rFonts w:ascii="Traditional Arabic" w:hAnsi="Traditional Arabic" w:cs="Traditional Arabic"/>
          <w:noProof/>
          <w:spacing w:val="-5"/>
          <w:szCs w:val="32"/>
          <w:lang w:bidi="ar-LB"/>
        </w:rPr>
      </w:pPr>
    </w:p>
    <w:bookmarkEnd w:id="0"/>
    <w:p w14:paraId="2E018134" w14:textId="692650DC" w:rsidR="00E42D19" w:rsidRPr="0052710A" w:rsidRDefault="00E42D19" w:rsidP="008E628E">
      <w:pPr>
        <w:pStyle w:val="ListParagraph"/>
        <w:tabs>
          <w:tab w:val="right" w:pos="867"/>
          <w:tab w:val="right" w:pos="957"/>
          <w:tab w:val="right" w:pos="1227"/>
          <w:tab w:val="right" w:pos="5277"/>
          <w:tab w:val="right" w:pos="5367"/>
          <w:tab w:val="right" w:pos="5457"/>
          <w:tab w:val="right" w:pos="5547"/>
          <w:tab w:val="right" w:pos="5637"/>
          <w:tab w:val="right" w:pos="5727"/>
        </w:tabs>
        <w:spacing w:before="120" w:line="276" w:lineRule="auto"/>
        <w:ind w:left="3" w:firstLine="284"/>
        <w:rPr>
          <w:rFonts w:ascii="Traditional Arabic" w:hAnsi="Traditional Arabic" w:cs="Traditional Arabic"/>
          <w:color w:val="000000"/>
          <w:sz w:val="2"/>
          <w:szCs w:val="2"/>
          <w:rtl/>
        </w:rPr>
      </w:pPr>
    </w:p>
    <w:p w14:paraId="54B3D059" w14:textId="47747213" w:rsidR="0057753A" w:rsidRPr="00530190" w:rsidRDefault="00116319" w:rsidP="00E75995">
      <w:pPr>
        <w:shd w:val="clear" w:color="auto" w:fill="DDE4F3"/>
        <w:tabs>
          <w:tab w:val="left" w:pos="1618"/>
          <w:tab w:val="left" w:pos="6948"/>
        </w:tabs>
        <w:spacing w:before="120"/>
        <w:ind w:firstLine="284"/>
        <w:rPr>
          <w:rFonts w:cs="Traditional Arabic"/>
          <w:b/>
          <w:bCs/>
          <w:color w:val="29235C"/>
          <w:sz w:val="28"/>
          <w:szCs w:val="36"/>
          <w:rtl/>
          <w:lang w:eastAsia="zh-CN"/>
        </w:rPr>
      </w:pPr>
      <w:r w:rsidRPr="00116319">
        <w:rPr>
          <w:rFonts w:cs="Traditional Arabic"/>
          <w:b/>
          <w:bCs/>
          <w:color w:val="29235C"/>
          <w:sz w:val="28"/>
          <w:szCs w:val="36"/>
          <w:rtl/>
          <w:lang w:eastAsia="zh-CN"/>
        </w:rPr>
        <w:t>رابعاً: المحددات الحاكمة للسيناريوهات</w:t>
      </w:r>
      <w:r w:rsidR="0057753A" w:rsidRPr="002C4638">
        <w:rPr>
          <w:rFonts w:cs="Traditional Arabic"/>
          <w:b/>
          <w:bCs/>
          <w:color w:val="29235C"/>
          <w:sz w:val="28"/>
          <w:szCs w:val="36"/>
          <w:rtl/>
          <w:lang w:eastAsia="zh-CN" w:bidi="ar-LB"/>
        </w:rPr>
        <w:t>:</w:t>
      </w:r>
      <w:r w:rsidR="0057753A">
        <w:rPr>
          <w:rFonts w:cs="Traditional Arabic"/>
          <w:b/>
          <w:bCs/>
          <w:color w:val="29235C"/>
          <w:sz w:val="28"/>
          <w:szCs w:val="36"/>
          <w:rtl/>
          <w:lang w:eastAsia="zh-CN" w:bidi="ar-LB"/>
        </w:rPr>
        <w:tab/>
      </w:r>
    </w:p>
    <w:p w14:paraId="114CC8B7" w14:textId="77777777" w:rsidR="0057753A" w:rsidRPr="0052710A" w:rsidRDefault="0057753A" w:rsidP="008E628E">
      <w:pPr>
        <w:pStyle w:val="ListParagraph"/>
        <w:tabs>
          <w:tab w:val="right" w:pos="867"/>
          <w:tab w:val="right" w:pos="957"/>
          <w:tab w:val="right" w:pos="1227"/>
          <w:tab w:val="right" w:pos="5277"/>
          <w:tab w:val="right" w:pos="5367"/>
          <w:tab w:val="right" w:pos="5457"/>
          <w:tab w:val="right" w:pos="5547"/>
          <w:tab w:val="right" w:pos="5637"/>
          <w:tab w:val="right" w:pos="5727"/>
        </w:tabs>
        <w:spacing w:before="120" w:line="276" w:lineRule="auto"/>
        <w:ind w:left="3" w:firstLine="284"/>
        <w:rPr>
          <w:rFonts w:ascii="Traditional Arabic" w:hAnsi="Traditional Arabic" w:cs="Traditional Arabic"/>
          <w:color w:val="000000"/>
          <w:sz w:val="2"/>
          <w:szCs w:val="2"/>
          <w:rtl/>
        </w:rPr>
      </w:pPr>
    </w:p>
    <w:p w14:paraId="23609E39" w14:textId="62584DCB" w:rsidR="00116319" w:rsidRPr="00116319" w:rsidRDefault="00116319" w:rsidP="008E628E">
      <w:pPr>
        <w:pStyle w:val="ListParagraph"/>
        <w:tabs>
          <w:tab w:val="right" w:pos="867"/>
          <w:tab w:val="right" w:pos="957"/>
          <w:tab w:val="right" w:pos="1227"/>
          <w:tab w:val="right" w:pos="5277"/>
          <w:tab w:val="right" w:pos="5367"/>
          <w:tab w:val="right" w:pos="5457"/>
          <w:tab w:val="right" w:pos="5547"/>
          <w:tab w:val="right" w:pos="5637"/>
          <w:tab w:val="right" w:pos="5727"/>
        </w:tabs>
        <w:spacing w:before="120" w:line="276" w:lineRule="auto"/>
        <w:ind w:left="84" w:firstLine="288"/>
        <w:rPr>
          <w:rFonts w:cs="Traditional Arabic"/>
          <w:noProof/>
          <w:color w:val="000000"/>
          <w:spacing w:val="-5"/>
          <w:sz w:val="28"/>
          <w:szCs w:val="36"/>
          <w:rtl/>
        </w:rPr>
      </w:pPr>
      <w:r w:rsidRPr="00116319">
        <w:rPr>
          <w:rFonts w:cs="Traditional Arabic"/>
          <w:noProof/>
          <w:color w:val="000000"/>
          <w:spacing w:val="-5"/>
          <w:sz w:val="28"/>
          <w:szCs w:val="36"/>
          <w:rtl/>
        </w:rPr>
        <w:t>يُرجح أن تلعب مجموعة من المحددات دوراً مؤثراً في تعزيز أو إضعاف السيناريوهات المحتملة على المديين المنظور والبعيد، ولعلّ أهم هذه المحددات ما يلي:</w:t>
      </w:r>
    </w:p>
    <w:p w14:paraId="4CA2C47A" w14:textId="4000C6C7" w:rsidR="00116319" w:rsidRPr="00116319" w:rsidRDefault="00397442" w:rsidP="008E628E">
      <w:pPr>
        <w:pStyle w:val="ListParagraph"/>
        <w:tabs>
          <w:tab w:val="right" w:pos="867"/>
          <w:tab w:val="right" w:pos="957"/>
          <w:tab w:val="right" w:pos="1227"/>
          <w:tab w:val="right" w:pos="5277"/>
          <w:tab w:val="right" w:pos="5367"/>
          <w:tab w:val="right" w:pos="5457"/>
          <w:tab w:val="right" w:pos="5547"/>
          <w:tab w:val="right" w:pos="5637"/>
          <w:tab w:val="right" w:pos="5727"/>
        </w:tabs>
        <w:spacing w:before="120" w:line="276" w:lineRule="auto"/>
        <w:ind w:left="354" w:hanging="270"/>
        <w:rPr>
          <w:rFonts w:cs="Traditional Arabic"/>
          <w:noProof/>
          <w:color w:val="000000"/>
          <w:spacing w:val="-5"/>
          <w:sz w:val="28"/>
          <w:szCs w:val="36"/>
          <w:rtl/>
        </w:rPr>
      </w:pPr>
      <w:r>
        <w:rPr>
          <w:rFonts w:cs="Traditional Arabic"/>
          <w:noProof/>
          <w:color w:val="000000"/>
          <w:spacing w:val="-5"/>
          <w:sz w:val="28"/>
          <w:szCs w:val="36"/>
          <w:rtl/>
          <w:lang w:val="ar-SA"/>
        </w:rPr>
        <w:drawing>
          <wp:anchor distT="0" distB="0" distL="137160" distR="137160" simplePos="0" relativeHeight="252071423" behindDoc="0" locked="0" layoutInCell="1" allowOverlap="1" wp14:anchorId="27E76B24" wp14:editId="747D391D">
            <wp:simplePos x="0" y="0"/>
            <wp:positionH relativeFrom="margin">
              <wp:posOffset>78740</wp:posOffset>
            </wp:positionH>
            <wp:positionV relativeFrom="paragraph">
              <wp:posOffset>47673</wp:posOffset>
            </wp:positionV>
            <wp:extent cx="2048608" cy="1917606"/>
            <wp:effectExtent l="133350" t="133350" r="142240" b="140335"/>
            <wp:wrapThrough wrapText="bothSides">
              <wp:wrapPolygon edited="0">
                <wp:start x="-1205" y="-1502"/>
                <wp:lineTo x="-1406" y="21464"/>
                <wp:lineTo x="-1004" y="22967"/>
                <wp:lineTo x="22497" y="22967"/>
                <wp:lineTo x="22899" y="19747"/>
                <wp:lineTo x="22899" y="2361"/>
                <wp:lineTo x="22698" y="-859"/>
                <wp:lineTo x="22698" y="-1502"/>
                <wp:lineTo x="-1205" y="-1502"/>
              </wp:wrapPolygon>
            </wp:wrapThrough>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rotWithShape="1">
                    <a:blip r:embed="rId23" cstate="print">
                      <a:extLst>
                        <a:ext uri="{28A0092B-C50C-407E-A947-70E740481C1C}">
                          <a14:useLocalDpi xmlns:a14="http://schemas.microsoft.com/office/drawing/2010/main" val="0"/>
                        </a:ext>
                      </a:extLst>
                    </a:blip>
                    <a:srcRect l="16119" r="15937" b="6026"/>
                    <a:stretch/>
                  </pic:blipFill>
                  <pic:spPr bwMode="auto">
                    <a:xfrm>
                      <a:off x="0" y="0"/>
                      <a:ext cx="2048608" cy="1917606"/>
                    </a:xfrm>
                    <a:prstGeom prst="rect">
                      <a:avLst/>
                    </a:prstGeom>
                    <a:ln w="38100" cap="sq">
                      <a:solidFill>
                        <a:srgbClr val="29235C"/>
                      </a:solidFill>
                      <a:prstDash val="solid"/>
                      <a:miter lim="800000"/>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3C75" w:rsidRPr="00E37CE8">
        <w:rPr>
          <w:rFonts w:asciiTheme="majorBidi" w:hAnsiTheme="majorBidi" w:cstheme="majorBidi"/>
          <w:noProof/>
          <w:color w:val="000000"/>
          <w:spacing w:val="-5"/>
          <w:sz w:val="28"/>
          <w:szCs w:val="28"/>
          <w:rtl/>
          <w:lang w:val="ar-SA"/>
        </w:rPr>
        <mc:AlternateContent>
          <mc:Choice Requires="wps">
            <w:drawing>
              <wp:anchor distT="0" distB="0" distL="114300" distR="114300" simplePos="0" relativeHeight="252060159" behindDoc="0" locked="0" layoutInCell="1" allowOverlap="1" wp14:anchorId="2339B434" wp14:editId="32F3DC68">
                <wp:simplePos x="0" y="0"/>
                <wp:positionH relativeFrom="rightMargin">
                  <wp:posOffset>-51435</wp:posOffset>
                </wp:positionH>
                <wp:positionV relativeFrom="paragraph">
                  <wp:posOffset>208915</wp:posOffset>
                </wp:positionV>
                <wp:extent cx="164465" cy="118745"/>
                <wp:effectExtent l="22860" t="15240" r="10795" b="29845"/>
                <wp:wrapNone/>
                <wp:docPr id="25" name="Isosceles Triangle 25"/>
                <wp:cNvGraphicFramePr/>
                <a:graphic xmlns:a="http://schemas.openxmlformats.org/drawingml/2006/main">
                  <a:graphicData uri="http://schemas.microsoft.com/office/word/2010/wordprocessingShape">
                    <wps:wsp>
                      <wps:cNvSpPr/>
                      <wps:spPr>
                        <a:xfrm rot="16200000">
                          <a:off x="0" y="0"/>
                          <a:ext cx="164465" cy="118745"/>
                        </a:xfrm>
                        <a:prstGeom prst="triangle">
                          <a:avLst/>
                        </a:prstGeom>
                        <a:solidFill>
                          <a:srgbClr val="CBD2F5"/>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B13E3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5" o:spid="_x0000_s1026" type="#_x0000_t5" style="position:absolute;margin-left:-4.05pt;margin-top:16.45pt;width:12.95pt;height:9.35pt;rotation:-90;z-index:25206015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" fillcolor="#cbd2f5" strokecolor="navy" strokeweight="1pt">
                <w10:wrap anchorx="margin"/>
              </v:shape>
            </w:pict>
          </mc:Fallback>
        </mc:AlternateContent>
      </w:r>
      <w:r w:rsidR="00116319" w:rsidRPr="00116319">
        <w:rPr>
          <w:rFonts w:asciiTheme="majorBidi" w:hAnsiTheme="majorBidi" w:cstheme="majorBidi"/>
          <w:noProof/>
          <w:color w:val="000000"/>
          <w:spacing w:val="-5"/>
          <w:sz w:val="28"/>
          <w:szCs w:val="28"/>
          <w:rtl/>
        </w:rPr>
        <w:t>1</w:t>
      </w:r>
      <w:r w:rsidR="00116319" w:rsidRPr="00116319">
        <w:rPr>
          <w:rFonts w:cs="Traditional Arabic"/>
          <w:noProof/>
          <w:color w:val="000000"/>
          <w:spacing w:val="-5"/>
          <w:sz w:val="28"/>
          <w:szCs w:val="36"/>
          <w:rtl/>
        </w:rPr>
        <w:t>.</w:t>
      </w:r>
      <w:r w:rsidR="00116319" w:rsidRPr="00116319">
        <w:rPr>
          <w:rFonts w:cs="Traditional Arabic"/>
          <w:noProof/>
          <w:color w:val="000000"/>
          <w:spacing w:val="-5"/>
          <w:sz w:val="28"/>
          <w:szCs w:val="36"/>
          <w:rtl/>
        </w:rPr>
        <w:tab/>
        <w:t>دور الغرفة المشتركة للمقاومة وتأثيرها المباشر، واستعادة مكانتها في اتخاذ قرار الحرب وقرار التهدئة.</w:t>
      </w:r>
    </w:p>
    <w:p w14:paraId="1B586483" w14:textId="7B658DFB" w:rsidR="00116319" w:rsidRPr="00116319" w:rsidRDefault="00903BBE" w:rsidP="008E628E">
      <w:pPr>
        <w:pStyle w:val="ListParagraph"/>
        <w:tabs>
          <w:tab w:val="right" w:pos="867"/>
          <w:tab w:val="right" w:pos="957"/>
          <w:tab w:val="right" w:pos="1227"/>
          <w:tab w:val="right" w:pos="5277"/>
          <w:tab w:val="right" w:pos="5367"/>
          <w:tab w:val="right" w:pos="5457"/>
          <w:tab w:val="right" w:pos="5547"/>
          <w:tab w:val="right" w:pos="5637"/>
          <w:tab w:val="right" w:pos="5727"/>
        </w:tabs>
        <w:spacing w:before="120" w:line="276" w:lineRule="auto"/>
        <w:ind w:left="354" w:hanging="270"/>
        <w:rPr>
          <w:rFonts w:cs="Traditional Arabic"/>
          <w:noProof/>
          <w:color w:val="000000"/>
          <w:spacing w:val="-5"/>
          <w:sz w:val="28"/>
          <w:szCs w:val="36"/>
          <w:rtl/>
        </w:rPr>
      </w:pPr>
      <w:r w:rsidRPr="00E37CE8">
        <w:rPr>
          <w:rFonts w:asciiTheme="majorBidi" w:hAnsiTheme="majorBidi" w:cstheme="majorBidi"/>
          <w:noProof/>
          <w:color w:val="000000"/>
          <w:spacing w:val="-5"/>
          <w:sz w:val="28"/>
          <w:szCs w:val="28"/>
          <w:rtl/>
          <w:lang w:val="ar-SA"/>
        </w:rPr>
        <mc:AlternateContent>
          <mc:Choice Requires="wps">
            <w:drawing>
              <wp:anchor distT="0" distB="0" distL="114300" distR="114300" simplePos="0" relativeHeight="252055039" behindDoc="0" locked="0" layoutInCell="1" allowOverlap="1" wp14:anchorId="6634946E" wp14:editId="24F29213">
                <wp:simplePos x="0" y="0"/>
                <wp:positionH relativeFrom="rightMargin">
                  <wp:posOffset>-27305</wp:posOffset>
                </wp:positionH>
                <wp:positionV relativeFrom="paragraph">
                  <wp:posOffset>207547</wp:posOffset>
                </wp:positionV>
                <wp:extent cx="164465" cy="118745"/>
                <wp:effectExtent l="22860" t="15240" r="10795" b="29845"/>
                <wp:wrapNone/>
                <wp:docPr id="13" name="Isosceles Triangle 13"/>
                <wp:cNvGraphicFramePr/>
                <a:graphic xmlns:a="http://schemas.openxmlformats.org/drawingml/2006/main">
                  <a:graphicData uri="http://schemas.microsoft.com/office/word/2010/wordprocessingShape">
                    <wps:wsp>
                      <wps:cNvSpPr/>
                      <wps:spPr>
                        <a:xfrm rot="16200000">
                          <a:off x="0" y="0"/>
                          <a:ext cx="164465" cy="118745"/>
                        </a:xfrm>
                        <a:prstGeom prst="triangle">
                          <a:avLst/>
                        </a:prstGeom>
                        <a:solidFill>
                          <a:srgbClr val="CBD2F5"/>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6A67C" id="Isosceles Triangle 13" o:spid="_x0000_s1026" type="#_x0000_t5" style="position:absolute;margin-left:-2.15pt;margin-top:16.35pt;width:12.95pt;height:9.35pt;rotation:-90;z-index:25205503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" fillcolor="#cbd2f5" strokecolor="navy" strokeweight="1pt">
                <w10:wrap anchorx="margin"/>
              </v:shape>
            </w:pict>
          </mc:Fallback>
        </mc:AlternateContent>
      </w:r>
      <w:r w:rsidR="00116319" w:rsidRPr="00116319">
        <w:rPr>
          <w:rFonts w:asciiTheme="majorBidi" w:hAnsiTheme="majorBidi" w:cstheme="majorBidi"/>
          <w:noProof/>
          <w:color w:val="000000"/>
          <w:spacing w:val="-5"/>
          <w:sz w:val="28"/>
          <w:szCs w:val="28"/>
          <w:rtl/>
        </w:rPr>
        <w:t>2</w:t>
      </w:r>
      <w:r w:rsidR="00116319" w:rsidRPr="00116319">
        <w:rPr>
          <w:rFonts w:cs="Traditional Arabic"/>
          <w:noProof/>
          <w:color w:val="000000"/>
          <w:spacing w:val="-5"/>
          <w:sz w:val="28"/>
          <w:szCs w:val="36"/>
          <w:rtl/>
        </w:rPr>
        <w:t>.</w:t>
      </w:r>
      <w:r w:rsidR="00116319" w:rsidRPr="00116319">
        <w:rPr>
          <w:rFonts w:cs="Traditional Arabic"/>
          <w:noProof/>
          <w:color w:val="000000"/>
          <w:spacing w:val="-5"/>
          <w:sz w:val="28"/>
          <w:szCs w:val="36"/>
          <w:rtl/>
        </w:rPr>
        <w:tab/>
        <w:t>تطور العلاقة بين حركتي حماس والجهاد الإسلامي</w:t>
      </w:r>
      <w:r w:rsidR="00E75995">
        <w:rPr>
          <w:rFonts w:cs="Traditional Arabic" w:hint="cs"/>
          <w:noProof/>
          <w:color w:val="000000"/>
          <w:spacing w:val="-5"/>
          <w:sz w:val="28"/>
          <w:szCs w:val="36"/>
          <w:rtl/>
        </w:rPr>
        <w:t>،</w:t>
      </w:r>
      <w:r w:rsidR="00116319" w:rsidRPr="00116319">
        <w:rPr>
          <w:rFonts w:cs="Traditional Arabic"/>
          <w:noProof/>
          <w:color w:val="000000"/>
          <w:spacing w:val="-5"/>
          <w:sz w:val="28"/>
          <w:szCs w:val="36"/>
          <w:rtl/>
        </w:rPr>
        <w:t xml:space="preserve"> استناداً إلى نتائج وملابسات الجولة الأخيرة من المواجهة؛ ونتائج اللقاءات والاتصالات المشتركة بين الطرفين.</w:t>
      </w:r>
    </w:p>
    <w:p w14:paraId="2914ABD7" w14:textId="00E02E23" w:rsidR="00116319" w:rsidRPr="00116319" w:rsidRDefault="00116319" w:rsidP="008E628E">
      <w:pPr>
        <w:pStyle w:val="ListParagraph"/>
        <w:tabs>
          <w:tab w:val="right" w:pos="867"/>
          <w:tab w:val="right" w:pos="957"/>
          <w:tab w:val="right" w:pos="1227"/>
          <w:tab w:val="right" w:pos="5277"/>
          <w:tab w:val="right" w:pos="5367"/>
          <w:tab w:val="right" w:pos="5457"/>
          <w:tab w:val="right" w:pos="5547"/>
          <w:tab w:val="right" w:pos="5637"/>
          <w:tab w:val="right" w:pos="5727"/>
        </w:tabs>
        <w:spacing w:before="120" w:line="276" w:lineRule="auto"/>
        <w:ind w:left="354" w:hanging="270"/>
        <w:rPr>
          <w:rFonts w:cs="Traditional Arabic"/>
          <w:noProof/>
          <w:color w:val="000000"/>
          <w:spacing w:val="-5"/>
          <w:sz w:val="28"/>
          <w:szCs w:val="36"/>
          <w:rtl/>
        </w:rPr>
      </w:pPr>
      <w:r w:rsidRPr="00E37CE8">
        <w:rPr>
          <w:rFonts w:asciiTheme="majorBidi" w:hAnsiTheme="majorBidi" w:cstheme="majorBidi"/>
          <w:noProof/>
          <w:color w:val="000000"/>
          <w:spacing w:val="-5"/>
          <w:sz w:val="28"/>
          <w:szCs w:val="28"/>
          <w:rtl/>
          <w:lang w:val="ar-SA"/>
        </w:rPr>
        <w:lastRenderedPageBreak/>
        <mc:AlternateContent>
          <mc:Choice Requires="wps">
            <w:drawing>
              <wp:anchor distT="0" distB="0" distL="114300" distR="114300" simplePos="0" relativeHeight="252056063" behindDoc="0" locked="0" layoutInCell="1" allowOverlap="1" wp14:anchorId="4C177DFB" wp14:editId="0A5C2574">
                <wp:simplePos x="0" y="0"/>
                <wp:positionH relativeFrom="rightMargin">
                  <wp:posOffset>-40542</wp:posOffset>
                </wp:positionH>
                <wp:positionV relativeFrom="paragraph">
                  <wp:posOffset>139700</wp:posOffset>
                </wp:positionV>
                <wp:extent cx="164592" cy="118872"/>
                <wp:effectExtent l="22860" t="15240" r="10795" b="29845"/>
                <wp:wrapNone/>
                <wp:docPr id="14" name="Isosceles Triangle 14"/>
                <wp:cNvGraphicFramePr/>
                <a:graphic xmlns:a="http://schemas.openxmlformats.org/drawingml/2006/main">
                  <a:graphicData uri="http://schemas.microsoft.com/office/word/2010/wordprocessingShape">
                    <wps:wsp>
                      <wps:cNvSpPr/>
                      <wps:spPr>
                        <a:xfrm rot="16200000">
                          <a:off x="0" y="0"/>
                          <a:ext cx="164592" cy="118872"/>
                        </a:xfrm>
                        <a:prstGeom prst="triangle">
                          <a:avLst/>
                        </a:prstGeom>
                        <a:solidFill>
                          <a:srgbClr val="CBD2F5"/>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E56E0" id="Isosceles Triangle 14" o:spid="_x0000_s1026" type="#_x0000_t5" style="position:absolute;margin-left:-3.2pt;margin-top:11pt;width:12.95pt;height:9.35pt;rotation:-90;z-index:25205606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" fillcolor="#cbd2f5" strokecolor="navy" strokeweight="1pt">
                <w10:wrap anchorx="margin"/>
              </v:shape>
            </w:pict>
          </mc:Fallback>
        </mc:AlternateContent>
      </w:r>
      <w:r w:rsidRPr="00116319">
        <w:rPr>
          <w:rFonts w:asciiTheme="majorBidi" w:hAnsiTheme="majorBidi" w:cstheme="majorBidi"/>
          <w:noProof/>
          <w:color w:val="000000"/>
          <w:spacing w:val="-5"/>
          <w:sz w:val="28"/>
          <w:szCs w:val="28"/>
          <w:rtl/>
        </w:rPr>
        <w:t>3</w:t>
      </w:r>
      <w:r w:rsidRPr="00116319">
        <w:rPr>
          <w:rFonts w:cs="Traditional Arabic"/>
          <w:noProof/>
          <w:color w:val="000000"/>
          <w:spacing w:val="-5"/>
          <w:sz w:val="28"/>
          <w:szCs w:val="36"/>
          <w:rtl/>
        </w:rPr>
        <w:t>.</w:t>
      </w:r>
      <w:r w:rsidRPr="00116319">
        <w:rPr>
          <w:rFonts w:cs="Traditional Arabic"/>
          <w:noProof/>
          <w:color w:val="000000"/>
          <w:spacing w:val="-5"/>
          <w:sz w:val="28"/>
          <w:szCs w:val="36"/>
          <w:rtl/>
        </w:rPr>
        <w:tab/>
        <w:t>السلوك الإسرائيلي تجاه المقاومة الفلسطينية؛ وإدارة العدوان من حيث التراخي والاكتفاء بما هو حادث، أم الاستنزاف قصير الأمد، أم التصعيد الممنهج.</w:t>
      </w:r>
    </w:p>
    <w:p w14:paraId="19111E11" w14:textId="0C8AFD32" w:rsidR="00116319" w:rsidRPr="00116319" w:rsidRDefault="00116319" w:rsidP="008E628E">
      <w:pPr>
        <w:pStyle w:val="ListParagraph"/>
        <w:tabs>
          <w:tab w:val="right" w:pos="867"/>
          <w:tab w:val="right" w:pos="957"/>
          <w:tab w:val="right" w:pos="1227"/>
          <w:tab w:val="right" w:pos="5277"/>
          <w:tab w:val="right" w:pos="5367"/>
          <w:tab w:val="right" w:pos="5457"/>
          <w:tab w:val="right" w:pos="5547"/>
          <w:tab w:val="right" w:pos="5637"/>
          <w:tab w:val="right" w:pos="5727"/>
        </w:tabs>
        <w:spacing w:before="120" w:line="276" w:lineRule="auto"/>
        <w:ind w:left="354" w:hanging="270"/>
        <w:rPr>
          <w:rFonts w:cs="Traditional Arabic"/>
          <w:noProof/>
          <w:color w:val="000000"/>
          <w:spacing w:val="-5"/>
          <w:sz w:val="28"/>
          <w:szCs w:val="36"/>
          <w:rtl/>
        </w:rPr>
      </w:pPr>
      <w:r w:rsidRPr="00E37CE8">
        <w:rPr>
          <w:rFonts w:asciiTheme="majorBidi" w:hAnsiTheme="majorBidi" w:cstheme="majorBidi"/>
          <w:noProof/>
          <w:color w:val="000000"/>
          <w:spacing w:val="-5"/>
          <w:sz w:val="28"/>
          <w:szCs w:val="28"/>
          <w:rtl/>
          <w:lang w:val="ar-SA"/>
        </w:rPr>
        <mc:AlternateContent>
          <mc:Choice Requires="wps">
            <w:drawing>
              <wp:anchor distT="0" distB="0" distL="114300" distR="114300" simplePos="0" relativeHeight="252057087" behindDoc="0" locked="0" layoutInCell="1" allowOverlap="1" wp14:anchorId="52E6B66E" wp14:editId="6C854836">
                <wp:simplePos x="0" y="0"/>
                <wp:positionH relativeFrom="rightMargin">
                  <wp:posOffset>-40542</wp:posOffset>
                </wp:positionH>
                <wp:positionV relativeFrom="paragraph">
                  <wp:posOffset>203835</wp:posOffset>
                </wp:positionV>
                <wp:extent cx="164592" cy="118872"/>
                <wp:effectExtent l="22860" t="15240" r="10795" b="29845"/>
                <wp:wrapNone/>
                <wp:docPr id="15" name="Isosceles Triangle 15"/>
                <wp:cNvGraphicFramePr/>
                <a:graphic xmlns:a="http://schemas.openxmlformats.org/drawingml/2006/main">
                  <a:graphicData uri="http://schemas.microsoft.com/office/word/2010/wordprocessingShape">
                    <wps:wsp>
                      <wps:cNvSpPr/>
                      <wps:spPr>
                        <a:xfrm rot="16200000">
                          <a:off x="0" y="0"/>
                          <a:ext cx="164592" cy="118872"/>
                        </a:xfrm>
                        <a:prstGeom prst="triangle">
                          <a:avLst/>
                        </a:prstGeom>
                        <a:solidFill>
                          <a:srgbClr val="CBD2F5"/>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ABED6" id="Isosceles Triangle 15" o:spid="_x0000_s1026" type="#_x0000_t5" style="position:absolute;margin-left:-3.2pt;margin-top:16.05pt;width:12.95pt;height:9.35pt;rotation:-90;z-index:25205708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" fillcolor="#cbd2f5" strokecolor="navy" strokeweight="1pt">
                <w10:wrap anchorx="margin"/>
              </v:shape>
            </w:pict>
          </mc:Fallback>
        </mc:AlternateContent>
      </w:r>
      <w:r w:rsidRPr="00116319">
        <w:rPr>
          <w:rFonts w:asciiTheme="majorBidi" w:hAnsiTheme="majorBidi" w:cstheme="majorBidi"/>
          <w:noProof/>
          <w:color w:val="000000"/>
          <w:spacing w:val="-5"/>
          <w:sz w:val="28"/>
          <w:szCs w:val="28"/>
          <w:rtl/>
        </w:rPr>
        <w:t>4</w:t>
      </w:r>
      <w:r w:rsidRPr="00116319">
        <w:rPr>
          <w:rFonts w:cs="Traditional Arabic"/>
          <w:noProof/>
          <w:color w:val="000000"/>
          <w:spacing w:val="-5"/>
          <w:sz w:val="28"/>
          <w:szCs w:val="36"/>
          <w:rtl/>
        </w:rPr>
        <w:t>.</w:t>
      </w:r>
      <w:r w:rsidRPr="00116319">
        <w:rPr>
          <w:rFonts w:cs="Traditional Arabic"/>
          <w:noProof/>
          <w:color w:val="000000"/>
          <w:spacing w:val="-5"/>
          <w:sz w:val="28"/>
          <w:szCs w:val="36"/>
          <w:rtl/>
        </w:rPr>
        <w:tab/>
        <w:t>تطور العلاقات في الإقليم، خاصة في ظل توجه الدول العربية إلى التطبيع مع "إسرائيل"، وبناء علاقات تجارية واقتصادية معها، وصولاً إلى إنشاء هيكلية أمنية تقودها "إسرائيل"، في مواجهة محور المقاومة.</w:t>
      </w:r>
    </w:p>
    <w:p w14:paraId="40BB262D" w14:textId="11D74E35" w:rsidR="00116319" w:rsidRPr="00116319" w:rsidRDefault="00A928CE" w:rsidP="008E628E">
      <w:pPr>
        <w:pStyle w:val="ListParagraph"/>
        <w:tabs>
          <w:tab w:val="right" w:pos="867"/>
          <w:tab w:val="right" w:pos="957"/>
          <w:tab w:val="right" w:pos="1227"/>
          <w:tab w:val="right" w:pos="5277"/>
          <w:tab w:val="right" w:pos="5367"/>
          <w:tab w:val="right" w:pos="5457"/>
          <w:tab w:val="right" w:pos="5547"/>
          <w:tab w:val="right" w:pos="5637"/>
          <w:tab w:val="right" w:pos="5727"/>
        </w:tabs>
        <w:spacing w:before="120" w:line="276" w:lineRule="auto"/>
        <w:ind w:left="354" w:hanging="270"/>
        <w:rPr>
          <w:rFonts w:cs="Traditional Arabic"/>
          <w:noProof/>
          <w:color w:val="000000"/>
          <w:spacing w:val="-5"/>
          <w:sz w:val="28"/>
          <w:szCs w:val="36"/>
          <w:rtl/>
        </w:rPr>
      </w:pPr>
      <w:r w:rsidRPr="00E37CE8">
        <w:rPr>
          <w:rFonts w:asciiTheme="majorBidi" w:hAnsiTheme="majorBidi" w:cstheme="majorBidi"/>
          <w:noProof/>
          <w:color w:val="000000"/>
          <w:spacing w:val="-5"/>
          <w:sz w:val="28"/>
          <w:szCs w:val="28"/>
          <w:rtl/>
          <w:lang w:val="ar-SA"/>
        </w:rPr>
        <mc:AlternateContent>
          <mc:Choice Requires="wps">
            <w:drawing>
              <wp:anchor distT="0" distB="0" distL="114300" distR="114300" simplePos="0" relativeHeight="252058111" behindDoc="0" locked="0" layoutInCell="1" allowOverlap="1" wp14:anchorId="03D7BDF4" wp14:editId="22C2A58C">
                <wp:simplePos x="0" y="0"/>
                <wp:positionH relativeFrom="rightMargin">
                  <wp:posOffset>-31115</wp:posOffset>
                </wp:positionH>
                <wp:positionV relativeFrom="paragraph">
                  <wp:posOffset>214093</wp:posOffset>
                </wp:positionV>
                <wp:extent cx="164465" cy="118745"/>
                <wp:effectExtent l="22860" t="15240" r="10795" b="29845"/>
                <wp:wrapNone/>
                <wp:docPr id="24" name="Isosceles Triangle 24"/>
                <wp:cNvGraphicFramePr/>
                <a:graphic xmlns:a="http://schemas.openxmlformats.org/drawingml/2006/main">
                  <a:graphicData uri="http://schemas.microsoft.com/office/word/2010/wordprocessingShape">
                    <wps:wsp>
                      <wps:cNvSpPr/>
                      <wps:spPr>
                        <a:xfrm rot="16200000">
                          <a:off x="0" y="0"/>
                          <a:ext cx="164465" cy="118745"/>
                        </a:xfrm>
                        <a:prstGeom prst="triangle">
                          <a:avLst/>
                        </a:prstGeom>
                        <a:solidFill>
                          <a:srgbClr val="CBD2F5"/>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2B9EB" id="Isosceles Triangle 24" o:spid="_x0000_s1026" type="#_x0000_t5" style="position:absolute;margin-left:-2.45pt;margin-top:16.85pt;width:12.95pt;height:9.35pt;rotation:-90;z-index:25205811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" fillcolor="#cbd2f5" strokecolor="navy" strokeweight="1pt">
                <w10:wrap anchorx="margin"/>
              </v:shape>
            </w:pict>
          </mc:Fallback>
        </mc:AlternateContent>
      </w:r>
      <w:r w:rsidR="001C556D">
        <w:rPr>
          <w:rFonts w:cs="Traditional Arabic"/>
          <w:noProof/>
          <w:color w:val="000000"/>
          <w:spacing w:val="-5"/>
          <w:sz w:val="28"/>
          <w:szCs w:val="36"/>
          <w:rtl/>
          <w:lang w:val="ar-SA"/>
        </w:rPr>
        <w:drawing>
          <wp:anchor distT="0" distB="0" distL="137160" distR="137160" simplePos="0" relativeHeight="252072447" behindDoc="0" locked="0" layoutInCell="1" allowOverlap="1" wp14:anchorId="492D285E" wp14:editId="0BE00AFE">
            <wp:simplePos x="0" y="0"/>
            <wp:positionH relativeFrom="column">
              <wp:posOffset>41355</wp:posOffset>
            </wp:positionH>
            <wp:positionV relativeFrom="paragraph">
              <wp:posOffset>319885</wp:posOffset>
            </wp:positionV>
            <wp:extent cx="2994025" cy="1594485"/>
            <wp:effectExtent l="133350" t="133350" r="130175" b="139065"/>
            <wp:wrapThrough wrapText="bothSides">
              <wp:wrapPolygon edited="0">
                <wp:start x="-825" y="-1806"/>
                <wp:lineTo x="-962" y="-1290"/>
                <wp:lineTo x="-962" y="23226"/>
                <wp:lineTo x="22402" y="23226"/>
                <wp:lineTo x="22402" y="-1806"/>
                <wp:lineTo x="-825" y="-1806"/>
              </wp:wrapPolygon>
            </wp:wrapThrough>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rotWithShape="1">
                    <a:blip r:embed="rId24" cstate="print">
                      <a:extLst>
                        <a:ext uri="{28A0092B-C50C-407E-A947-70E740481C1C}">
                          <a14:useLocalDpi xmlns:a14="http://schemas.microsoft.com/office/drawing/2010/main" val="0"/>
                        </a:ext>
                      </a:extLst>
                    </a:blip>
                    <a:srcRect t="6855" b="4673"/>
                    <a:stretch/>
                  </pic:blipFill>
                  <pic:spPr bwMode="auto">
                    <a:xfrm>
                      <a:off x="0" y="0"/>
                      <a:ext cx="2994025" cy="1594485"/>
                    </a:xfrm>
                    <a:prstGeom prst="rect">
                      <a:avLst/>
                    </a:prstGeom>
                    <a:ln w="38100" cap="sq">
                      <a:solidFill>
                        <a:srgbClr val="29235C"/>
                      </a:solidFill>
                      <a:prstDash val="solid"/>
                      <a:miter lim="800000"/>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6319" w:rsidRPr="00116319">
        <w:rPr>
          <w:rFonts w:asciiTheme="majorBidi" w:hAnsiTheme="majorBidi" w:cstheme="majorBidi"/>
          <w:noProof/>
          <w:color w:val="000000"/>
          <w:spacing w:val="-5"/>
          <w:sz w:val="28"/>
          <w:szCs w:val="28"/>
          <w:rtl/>
        </w:rPr>
        <w:t>5</w:t>
      </w:r>
      <w:r w:rsidR="00116319" w:rsidRPr="00116319">
        <w:rPr>
          <w:rFonts w:cs="Traditional Arabic"/>
          <w:noProof/>
          <w:color w:val="000000"/>
          <w:spacing w:val="-5"/>
          <w:sz w:val="28"/>
          <w:szCs w:val="36"/>
          <w:rtl/>
        </w:rPr>
        <w:t>.</w:t>
      </w:r>
      <w:r w:rsidR="00116319" w:rsidRPr="00116319">
        <w:rPr>
          <w:rFonts w:cs="Traditional Arabic"/>
          <w:noProof/>
          <w:color w:val="000000"/>
          <w:spacing w:val="-5"/>
          <w:sz w:val="28"/>
          <w:szCs w:val="36"/>
          <w:rtl/>
        </w:rPr>
        <w:tab/>
        <w:t>تطور الأحداث مع حزب الله اللبناني على خلفية الخلافات حول خط إنتاج الغاز (حقل كاريش للغاز)، وإمكانية حدوث المواجهة المسلحة بين الطرفين؛ وبالتالي، إمكانية تصعيد الوضع في الداخل الفلسطيني.</w:t>
      </w:r>
    </w:p>
    <w:p w14:paraId="66B4686F" w14:textId="1F0B5F4A" w:rsidR="00116319" w:rsidRPr="00116319" w:rsidRDefault="00116319" w:rsidP="008E628E">
      <w:pPr>
        <w:pStyle w:val="ListParagraph"/>
        <w:tabs>
          <w:tab w:val="right" w:pos="867"/>
          <w:tab w:val="right" w:pos="957"/>
          <w:tab w:val="right" w:pos="1227"/>
          <w:tab w:val="right" w:pos="5277"/>
          <w:tab w:val="right" w:pos="5367"/>
          <w:tab w:val="right" w:pos="5457"/>
          <w:tab w:val="right" w:pos="5547"/>
          <w:tab w:val="right" w:pos="5637"/>
          <w:tab w:val="right" w:pos="5727"/>
        </w:tabs>
        <w:spacing w:before="120" w:line="276" w:lineRule="auto"/>
        <w:ind w:left="354" w:hanging="270"/>
        <w:rPr>
          <w:rFonts w:cs="Traditional Arabic"/>
          <w:noProof/>
          <w:color w:val="000000"/>
          <w:spacing w:val="-5"/>
          <w:sz w:val="28"/>
          <w:szCs w:val="36"/>
          <w:rtl/>
        </w:rPr>
      </w:pPr>
      <w:r w:rsidRPr="00E37CE8">
        <w:rPr>
          <w:rFonts w:asciiTheme="majorBidi" w:hAnsiTheme="majorBidi" w:cstheme="majorBidi"/>
          <w:noProof/>
          <w:color w:val="000000"/>
          <w:spacing w:val="-5"/>
          <w:sz w:val="28"/>
          <w:szCs w:val="28"/>
          <w:rtl/>
          <w:lang w:val="ar-SA"/>
        </w:rPr>
        <mc:AlternateContent>
          <mc:Choice Requires="wps">
            <w:drawing>
              <wp:anchor distT="0" distB="0" distL="114300" distR="114300" simplePos="0" relativeHeight="252062207" behindDoc="0" locked="0" layoutInCell="1" allowOverlap="1" wp14:anchorId="15A1B92C" wp14:editId="7432A86D">
                <wp:simplePos x="0" y="0"/>
                <wp:positionH relativeFrom="rightMargin">
                  <wp:posOffset>-35560</wp:posOffset>
                </wp:positionH>
                <wp:positionV relativeFrom="paragraph">
                  <wp:posOffset>205203</wp:posOffset>
                </wp:positionV>
                <wp:extent cx="164592" cy="118872"/>
                <wp:effectExtent l="22860" t="15240" r="10795" b="29845"/>
                <wp:wrapNone/>
                <wp:docPr id="28" name="Isosceles Triangle 28"/>
                <wp:cNvGraphicFramePr/>
                <a:graphic xmlns:a="http://schemas.openxmlformats.org/drawingml/2006/main">
                  <a:graphicData uri="http://schemas.microsoft.com/office/word/2010/wordprocessingShape">
                    <wps:wsp>
                      <wps:cNvSpPr/>
                      <wps:spPr>
                        <a:xfrm rot="16200000">
                          <a:off x="0" y="0"/>
                          <a:ext cx="164592" cy="118872"/>
                        </a:xfrm>
                        <a:prstGeom prst="triangle">
                          <a:avLst/>
                        </a:prstGeom>
                        <a:solidFill>
                          <a:srgbClr val="CBD2F5"/>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58583" id="Isosceles Triangle 28" o:spid="_x0000_s1026" type="#_x0000_t5" style="position:absolute;margin-left:-2.8pt;margin-top:16.15pt;width:12.95pt;height:9.35pt;rotation:-90;z-index:25206220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" fillcolor="#cbd2f5" strokecolor="navy" strokeweight="1pt">
                <w10:wrap anchorx="margin"/>
              </v:shape>
            </w:pict>
          </mc:Fallback>
        </mc:AlternateContent>
      </w:r>
      <w:r w:rsidRPr="00116319">
        <w:rPr>
          <w:rFonts w:asciiTheme="majorBidi" w:hAnsiTheme="majorBidi" w:cstheme="majorBidi"/>
          <w:noProof/>
          <w:color w:val="000000"/>
          <w:spacing w:val="-5"/>
          <w:sz w:val="28"/>
          <w:szCs w:val="28"/>
          <w:rtl/>
        </w:rPr>
        <w:t>6</w:t>
      </w:r>
      <w:r w:rsidRPr="00116319">
        <w:rPr>
          <w:rFonts w:cs="Traditional Arabic"/>
          <w:noProof/>
          <w:color w:val="000000"/>
          <w:spacing w:val="-5"/>
          <w:sz w:val="28"/>
          <w:szCs w:val="36"/>
          <w:rtl/>
        </w:rPr>
        <w:t>.</w:t>
      </w:r>
      <w:r w:rsidRPr="00116319">
        <w:rPr>
          <w:rFonts w:cs="Traditional Arabic"/>
          <w:noProof/>
          <w:color w:val="000000"/>
          <w:spacing w:val="-5"/>
          <w:sz w:val="28"/>
          <w:szCs w:val="36"/>
          <w:rtl/>
        </w:rPr>
        <w:tab/>
        <w:t xml:space="preserve">الانتخابات الإسرائيلية القادمة في تشرين الثاني/ نوفمبر </w:t>
      </w:r>
      <w:r w:rsidRPr="00116319">
        <w:rPr>
          <w:rFonts w:asciiTheme="majorBidi" w:hAnsiTheme="majorBidi" w:cstheme="majorBidi"/>
          <w:noProof/>
          <w:color w:val="000000"/>
          <w:spacing w:val="-5"/>
          <w:sz w:val="28"/>
          <w:szCs w:val="28"/>
          <w:rtl/>
        </w:rPr>
        <w:t>2022</w:t>
      </w:r>
      <w:r w:rsidRPr="00116319">
        <w:rPr>
          <w:rFonts w:cs="Traditional Arabic"/>
          <w:noProof/>
          <w:color w:val="000000"/>
          <w:spacing w:val="-5"/>
          <w:sz w:val="28"/>
          <w:szCs w:val="36"/>
          <w:rtl/>
        </w:rPr>
        <w:t>، ومدى اهتمام المقاومة الفلسطينية بالتعامل معها في مجال الضغط على الكيان الإسرائيلي.</w:t>
      </w:r>
    </w:p>
    <w:p w14:paraId="32174D3B" w14:textId="7FBA255B" w:rsidR="00116319" w:rsidRPr="00116319" w:rsidRDefault="00116319" w:rsidP="008E628E">
      <w:pPr>
        <w:pStyle w:val="ListParagraph"/>
        <w:tabs>
          <w:tab w:val="right" w:pos="867"/>
          <w:tab w:val="right" w:pos="957"/>
          <w:tab w:val="right" w:pos="1227"/>
          <w:tab w:val="right" w:pos="5277"/>
          <w:tab w:val="right" w:pos="5367"/>
          <w:tab w:val="right" w:pos="5457"/>
          <w:tab w:val="right" w:pos="5547"/>
          <w:tab w:val="right" w:pos="5637"/>
          <w:tab w:val="right" w:pos="5727"/>
        </w:tabs>
        <w:spacing w:before="120" w:line="276" w:lineRule="auto"/>
        <w:ind w:left="354" w:hanging="270"/>
        <w:rPr>
          <w:rFonts w:cs="Traditional Arabic"/>
          <w:noProof/>
          <w:color w:val="000000"/>
          <w:spacing w:val="-5"/>
          <w:sz w:val="28"/>
          <w:szCs w:val="36"/>
          <w:rtl/>
        </w:rPr>
      </w:pPr>
      <w:r w:rsidRPr="00E37CE8">
        <w:rPr>
          <w:rFonts w:asciiTheme="majorBidi" w:hAnsiTheme="majorBidi" w:cstheme="majorBidi"/>
          <w:noProof/>
          <w:color w:val="000000"/>
          <w:spacing w:val="-5"/>
          <w:sz w:val="28"/>
          <w:szCs w:val="28"/>
          <w:rtl/>
          <w:lang w:val="ar-SA"/>
        </w:rPr>
        <mc:AlternateContent>
          <mc:Choice Requires="wps">
            <w:drawing>
              <wp:anchor distT="0" distB="0" distL="114300" distR="114300" simplePos="0" relativeHeight="252064255" behindDoc="0" locked="0" layoutInCell="1" allowOverlap="1" wp14:anchorId="0785C7A2" wp14:editId="77F5CF66">
                <wp:simplePos x="0" y="0"/>
                <wp:positionH relativeFrom="rightMargin">
                  <wp:posOffset>-39370</wp:posOffset>
                </wp:positionH>
                <wp:positionV relativeFrom="paragraph">
                  <wp:posOffset>212627</wp:posOffset>
                </wp:positionV>
                <wp:extent cx="164592" cy="118872"/>
                <wp:effectExtent l="22860" t="15240" r="10795" b="29845"/>
                <wp:wrapNone/>
                <wp:docPr id="30" name="Isosceles Triangle 30"/>
                <wp:cNvGraphicFramePr/>
                <a:graphic xmlns:a="http://schemas.openxmlformats.org/drawingml/2006/main">
                  <a:graphicData uri="http://schemas.microsoft.com/office/word/2010/wordprocessingShape">
                    <wps:wsp>
                      <wps:cNvSpPr/>
                      <wps:spPr>
                        <a:xfrm rot="16200000">
                          <a:off x="0" y="0"/>
                          <a:ext cx="164592" cy="118872"/>
                        </a:xfrm>
                        <a:prstGeom prst="triangle">
                          <a:avLst/>
                        </a:prstGeom>
                        <a:solidFill>
                          <a:srgbClr val="CBD2F5"/>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C261D" id="Isosceles Triangle 30" o:spid="_x0000_s1026" type="#_x0000_t5" style="position:absolute;margin-left:-3.1pt;margin-top:16.75pt;width:12.95pt;height:9.35pt;rotation:-90;z-index:25206425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" fillcolor="#cbd2f5" strokecolor="navy" strokeweight="1pt">
                <w10:wrap anchorx="margin"/>
              </v:shape>
            </w:pict>
          </mc:Fallback>
        </mc:AlternateContent>
      </w:r>
      <w:r w:rsidRPr="00116319">
        <w:rPr>
          <w:rFonts w:asciiTheme="majorBidi" w:hAnsiTheme="majorBidi" w:cstheme="majorBidi"/>
          <w:noProof/>
          <w:color w:val="000000"/>
          <w:spacing w:val="-5"/>
          <w:sz w:val="28"/>
          <w:szCs w:val="28"/>
          <w:rtl/>
        </w:rPr>
        <w:t>7</w:t>
      </w:r>
      <w:r w:rsidRPr="00116319">
        <w:rPr>
          <w:rFonts w:cs="Traditional Arabic"/>
          <w:noProof/>
          <w:color w:val="000000"/>
          <w:spacing w:val="-5"/>
          <w:sz w:val="28"/>
          <w:szCs w:val="36"/>
          <w:rtl/>
        </w:rPr>
        <w:t>.</w:t>
      </w:r>
      <w:r w:rsidRPr="00116319">
        <w:rPr>
          <w:rFonts w:cs="Traditional Arabic"/>
          <w:noProof/>
          <w:color w:val="000000"/>
          <w:spacing w:val="-5"/>
          <w:sz w:val="28"/>
          <w:szCs w:val="36"/>
          <w:rtl/>
        </w:rPr>
        <w:tab/>
        <w:t>مدى تأثر القدرة القتالية للجهاد الإسلامي</w:t>
      </w:r>
      <w:r w:rsidR="00E75995">
        <w:rPr>
          <w:rFonts w:cs="Traditional Arabic" w:hint="cs"/>
          <w:noProof/>
          <w:color w:val="000000"/>
          <w:spacing w:val="-5"/>
          <w:sz w:val="28"/>
          <w:szCs w:val="36"/>
          <w:rtl/>
        </w:rPr>
        <w:t xml:space="preserve"> بعد المعركة</w:t>
      </w:r>
      <w:r w:rsidRPr="00116319">
        <w:rPr>
          <w:rFonts w:cs="Traditional Arabic"/>
          <w:noProof/>
          <w:color w:val="000000"/>
          <w:spacing w:val="-5"/>
          <w:sz w:val="28"/>
          <w:szCs w:val="36"/>
          <w:rtl/>
        </w:rPr>
        <w:t xml:space="preserve">، وقدرته على ترتيب كوادره القتالية، وتعويض </w:t>
      </w:r>
      <w:r w:rsidR="00E75995">
        <w:rPr>
          <w:rFonts w:cs="Traditional Arabic" w:hint="cs"/>
          <w:noProof/>
          <w:color w:val="000000"/>
          <w:spacing w:val="-5"/>
          <w:sz w:val="28"/>
          <w:szCs w:val="36"/>
          <w:rtl/>
        </w:rPr>
        <w:t>المعدَّات</w:t>
      </w:r>
      <w:r w:rsidRPr="00116319">
        <w:rPr>
          <w:rFonts w:cs="Traditional Arabic"/>
          <w:noProof/>
          <w:color w:val="000000"/>
          <w:spacing w:val="-5"/>
          <w:sz w:val="28"/>
          <w:szCs w:val="36"/>
          <w:rtl/>
        </w:rPr>
        <w:t xml:space="preserve"> العسكرية. </w:t>
      </w:r>
    </w:p>
    <w:p w14:paraId="42FAA148" w14:textId="79D2293D" w:rsidR="00116319" w:rsidRPr="00116319" w:rsidRDefault="00116319" w:rsidP="008E628E">
      <w:pPr>
        <w:pStyle w:val="ListParagraph"/>
        <w:tabs>
          <w:tab w:val="right" w:pos="867"/>
          <w:tab w:val="right" w:pos="957"/>
          <w:tab w:val="right" w:pos="1227"/>
          <w:tab w:val="right" w:pos="5277"/>
          <w:tab w:val="right" w:pos="5367"/>
          <w:tab w:val="right" w:pos="5457"/>
          <w:tab w:val="right" w:pos="5547"/>
          <w:tab w:val="right" w:pos="5637"/>
          <w:tab w:val="right" w:pos="5727"/>
        </w:tabs>
        <w:spacing w:before="120" w:line="276" w:lineRule="auto"/>
        <w:ind w:left="354" w:hanging="270"/>
        <w:rPr>
          <w:rFonts w:cs="Traditional Arabic"/>
          <w:noProof/>
          <w:color w:val="000000"/>
          <w:spacing w:val="-5"/>
          <w:sz w:val="28"/>
          <w:szCs w:val="36"/>
          <w:rtl/>
        </w:rPr>
      </w:pPr>
      <w:r w:rsidRPr="00E37CE8">
        <w:rPr>
          <w:rFonts w:asciiTheme="majorBidi" w:hAnsiTheme="majorBidi" w:cstheme="majorBidi"/>
          <w:noProof/>
          <w:color w:val="000000"/>
          <w:spacing w:val="-5"/>
          <w:sz w:val="28"/>
          <w:szCs w:val="28"/>
          <w:rtl/>
          <w:lang w:val="ar-SA"/>
        </w:rPr>
        <mc:AlternateContent>
          <mc:Choice Requires="wps">
            <w:drawing>
              <wp:anchor distT="0" distB="0" distL="114300" distR="114300" simplePos="0" relativeHeight="252066303" behindDoc="0" locked="0" layoutInCell="1" allowOverlap="1" wp14:anchorId="488DDF77" wp14:editId="3F4F9DD8">
                <wp:simplePos x="0" y="0"/>
                <wp:positionH relativeFrom="rightMargin">
                  <wp:posOffset>-37563</wp:posOffset>
                </wp:positionH>
                <wp:positionV relativeFrom="paragraph">
                  <wp:posOffset>205740</wp:posOffset>
                </wp:positionV>
                <wp:extent cx="164592" cy="118872"/>
                <wp:effectExtent l="22860" t="15240" r="10795" b="29845"/>
                <wp:wrapNone/>
                <wp:docPr id="31" name="Isosceles Triangle 31"/>
                <wp:cNvGraphicFramePr/>
                <a:graphic xmlns:a="http://schemas.openxmlformats.org/drawingml/2006/main">
                  <a:graphicData uri="http://schemas.microsoft.com/office/word/2010/wordprocessingShape">
                    <wps:wsp>
                      <wps:cNvSpPr/>
                      <wps:spPr>
                        <a:xfrm rot="16200000">
                          <a:off x="0" y="0"/>
                          <a:ext cx="164592" cy="118872"/>
                        </a:xfrm>
                        <a:prstGeom prst="triangle">
                          <a:avLst/>
                        </a:prstGeom>
                        <a:solidFill>
                          <a:srgbClr val="CBD2F5"/>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AB086" id="Isosceles Triangle 31" o:spid="_x0000_s1026" type="#_x0000_t5" style="position:absolute;margin-left:-2.95pt;margin-top:16.2pt;width:12.95pt;height:9.35pt;rotation:-90;z-index:25206630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" fillcolor="#cbd2f5" strokecolor="navy" strokeweight="1pt">
                <w10:wrap anchorx="margin"/>
              </v:shape>
            </w:pict>
          </mc:Fallback>
        </mc:AlternateContent>
      </w:r>
      <w:r w:rsidRPr="00116319">
        <w:rPr>
          <w:rFonts w:asciiTheme="majorBidi" w:hAnsiTheme="majorBidi" w:cstheme="majorBidi"/>
          <w:noProof/>
          <w:color w:val="000000"/>
          <w:spacing w:val="-5"/>
          <w:sz w:val="28"/>
          <w:szCs w:val="28"/>
          <w:rtl/>
        </w:rPr>
        <w:t>8</w:t>
      </w:r>
      <w:r w:rsidRPr="00116319">
        <w:rPr>
          <w:rFonts w:cs="Traditional Arabic"/>
          <w:noProof/>
          <w:color w:val="000000"/>
          <w:spacing w:val="-5"/>
          <w:sz w:val="28"/>
          <w:szCs w:val="36"/>
          <w:rtl/>
        </w:rPr>
        <w:t>.</w:t>
      </w:r>
      <w:r w:rsidRPr="00116319">
        <w:rPr>
          <w:rFonts w:cs="Traditional Arabic"/>
          <w:noProof/>
          <w:color w:val="000000"/>
          <w:spacing w:val="-5"/>
          <w:sz w:val="28"/>
          <w:szCs w:val="36"/>
          <w:rtl/>
        </w:rPr>
        <w:tab/>
        <w:t>زيادة الأوضاع الإنسانية في قطاع غزة سوءاً، وعدم تمكن حماس من الإيفاء بالالتزامات الضرورية، خاصة في ظل الدعوات لتنفيذ حراك (بدنا نعيش) الموجه ضد حماس وإدارتها في غزة على وجه الخصوص.</w:t>
      </w:r>
    </w:p>
    <w:p w14:paraId="240A209F" w14:textId="770EA4FC" w:rsidR="00116319" w:rsidRPr="00116319" w:rsidRDefault="00116319" w:rsidP="008E628E">
      <w:pPr>
        <w:pStyle w:val="ListParagraph"/>
        <w:tabs>
          <w:tab w:val="right" w:pos="867"/>
          <w:tab w:val="right" w:pos="957"/>
          <w:tab w:val="right" w:pos="1227"/>
          <w:tab w:val="right" w:pos="5277"/>
          <w:tab w:val="right" w:pos="5367"/>
          <w:tab w:val="right" w:pos="5457"/>
          <w:tab w:val="right" w:pos="5547"/>
          <w:tab w:val="right" w:pos="5637"/>
          <w:tab w:val="right" w:pos="5727"/>
        </w:tabs>
        <w:spacing w:before="120" w:line="276" w:lineRule="auto"/>
        <w:ind w:left="354" w:hanging="270"/>
        <w:rPr>
          <w:rFonts w:cs="Traditional Arabic"/>
          <w:noProof/>
          <w:color w:val="000000"/>
          <w:spacing w:val="-5"/>
          <w:sz w:val="28"/>
          <w:szCs w:val="36"/>
          <w:rtl/>
        </w:rPr>
      </w:pPr>
      <w:r w:rsidRPr="00E37CE8">
        <w:rPr>
          <w:rFonts w:asciiTheme="majorBidi" w:hAnsiTheme="majorBidi" w:cstheme="majorBidi"/>
          <w:noProof/>
          <w:color w:val="000000"/>
          <w:spacing w:val="-5"/>
          <w:sz w:val="28"/>
          <w:szCs w:val="28"/>
          <w:rtl/>
          <w:lang w:val="ar-SA"/>
        </w:rPr>
        <mc:AlternateContent>
          <mc:Choice Requires="wps">
            <w:drawing>
              <wp:anchor distT="0" distB="0" distL="114300" distR="114300" simplePos="0" relativeHeight="252068351" behindDoc="0" locked="0" layoutInCell="1" allowOverlap="1" wp14:anchorId="6F6ABBEB" wp14:editId="0599931D">
                <wp:simplePos x="0" y="0"/>
                <wp:positionH relativeFrom="rightMargin">
                  <wp:posOffset>-32385</wp:posOffset>
                </wp:positionH>
                <wp:positionV relativeFrom="paragraph">
                  <wp:posOffset>195482</wp:posOffset>
                </wp:positionV>
                <wp:extent cx="164592" cy="118872"/>
                <wp:effectExtent l="22860" t="15240" r="10795" b="29845"/>
                <wp:wrapNone/>
                <wp:docPr id="226" name="Isosceles Triangle 226"/>
                <wp:cNvGraphicFramePr/>
                <a:graphic xmlns:a="http://schemas.openxmlformats.org/drawingml/2006/main">
                  <a:graphicData uri="http://schemas.microsoft.com/office/word/2010/wordprocessingShape">
                    <wps:wsp>
                      <wps:cNvSpPr/>
                      <wps:spPr>
                        <a:xfrm rot="16200000">
                          <a:off x="0" y="0"/>
                          <a:ext cx="164592" cy="118872"/>
                        </a:xfrm>
                        <a:prstGeom prst="triangle">
                          <a:avLst/>
                        </a:prstGeom>
                        <a:solidFill>
                          <a:srgbClr val="CBD2F5"/>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DB130" id="Isosceles Triangle 226" o:spid="_x0000_s1026" type="#_x0000_t5" style="position:absolute;margin-left:-2.55pt;margin-top:15.4pt;width:12.95pt;height:9.35pt;rotation:-90;z-index:25206835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" fillcolor="#cbd2f5" strokecolor="navy" strokeweight="1pt">
                <w10:wrap anchorx="margin"/>
              </v:shape>
            </w:pict>
          </mc:Fallback>
        </mc:AlternateContent>
      </w:r>
      <w:r w:rsidRPr="00116319">
        <w:rPr>
          <w:rFonts w:asciiTheme="majorBidi" w:hAnsiTheme="majorBidi" w:cstheme="majorBidi"/>
          <w:noProof/>
          <w:color w:val="000000"/>
          <w:spacing w:val="-5"/>
          <w:sz w:val="28"/>
          <w:szCs w:val="28"/>
          <w:rtl/>
        </w:rPr>
        <w:t>9</w:t>
      </w:r>
      <w:r w:rsidRPr="00116319">
        <w:rPr>
          <w:rFonts w:cs="Traditional Arabic"/>
          <w:noProof/>
          <w:color w:val="000000"/>
          <w:spacing w:val="-5"/>
          <w:sz w:val="28"/>
          <w:szCs w:val="36"/>
          <w:rtl/>
        </w:rPr>
        <w:t>.</w:t>
      </w:r>
      <w:r w:rsidRPr="00116319">
        <w:rPr>
          <w:rFonts w:cs="Traditional Arabic"/>
          <w:noProof/>
          <w:color w:val="000000"/>
          <w:spacing w:val="-5"/>
          <w:sz w:val="28"/>
          <w:szCs w:val="36"/>
          <w:rtl/>
        </w:rPr>
        <w:tab/>
        <w:t>ارتفاع وتيرة العمل المقاوم في مناطق متعددة من الضفة ال</w:t>
      </w:r>
      <w:r w:rsidR="00E75995">
        <w:rPr>
          <w:rFonts w:cs="Traditional Arabic" w:hint="cs"/>
          <w:noProof/>
          <w:color w:val="000000"/>
          <w:spacing w:val="-5"/>
          <w:sz w:val="28"/>
          <w:szCs w:val="36"/>
          <w:rtl/>
        </w:rPr>
        <w:t>غربية</w:t>
      </w:r>
      <w:r w:rsidRPr="00116319">
        <w:rPr>
          <w:rFonts w:cs="Traditional Arabic"/>
          <w:noProof/>
          <w:color w:val="000000"/>
          <w:spacing w:val="-5"/>
          <w:sz w:val="28"/>
          <w:szCs w:val="36"/>
          <w:rtl/>
        </w:rPr>
        <w:t>.</w:t>
      </w:r>
    </w:p>
    <w:p w14:paraId="68E6F19B" w14:textId="018EBB9F" w:rsidR="0057753A" w:rsidRPr="0057753A" w:rsidRDefault="00116319" w:rsidP="008E628E">
      <w:pPr>
        <w:pStyle w:val="ListParagraph"/>
        <w:tabs>
          <w:tab w:val="right" w:pos="867"/>
          <w:tab w:val="right" w:pos="957"/>
          <w:tab w:val="right" w:pos="1227"/>
          <w:tab w:val="right" w:pos="5277"/>
          <w:tab w:val="right" w:pos="5367"/>
          <w:tab w:val="right" w:pos="5457"/>
          <w:tab w:val="right" w:pos="5547"/>
          <w:tab w:val="right" w:pos="5637"/>
          <w:tab w:val="right" w:pos="5727"/>
        </w:tabs>
        <w:spacing w:before="120" w:line="276" w:lineRule="auto"/>
        <w:ind w:left="354" w:hanging="270"/>
        <w:rPr>
          <w:rFonts w:cs="Traditional Arabic"/>
          <w:noProof/>
          <w:color w:val="000000"/>
          <w:spacing w:val="-5"/>
          <w:sz w:val="28"/>
          <w:szCs w:val="36"/>
          <w:rtl/>
        </w:rPr>
      </w:pPr>
      <w:r w:rsidRPr="00E37CE8">
        <w:rPr>
          <w:rFonts w:asciiTheme="majorBidi" w:hAnsiTheme="majorBidi" w:cstheme="majorBidi"/>
          <w:noProof/>
          <w:color w:val="000000"/>
          <w:spacing w:val="-5"/>
          <w:sz w:val="28"/>
          <w:szCs w:val="28"/>
          <w:rtl/>
          <w:lang w:val="ar-SA"/>
        </w:rPr>
        <mc:AlternateContent>
          <mc:Choice Requires="wps">
            <w:drawing>
              <wp:anchor distT="0" distB="0" distL="114300" distR="114300" simplePos="0" relativeHeight="252070399" behindDoc="0" locked="0" layoutInCell="1" allowOverlap="1" wp14:anchorId="23E4A5B9" wp14:editId="0A96294F">
                <wp:simplePos x="0" y="0"/>
                <wp:positionH relativeFrom="rightMargin">
                  <wp:posOffset>-24130</wp:posOffset>
                </wp:positionH>
                <wp:positionV relativeFrom="paragraph">
                  <wp:posOffset>196313</wp:posOffset>
                </wp:positionV>
                <wp:extent cx="164592" cy="118872"/>
                <wp:effectExtent l="22860" t="15240" r="10795" b="29845"/>
                <wp:wrapNone/>
                <wp:docPr id="227" name="Isosceles Triangle 227"/>
                <wp:cNvGraphicFramePr/>
                <a:graphic xmlns:a="http://schemas.openxmlformats.org/drawingml/2006/main">
                  <a:graphicData uri="http://schemas.microsoft.com/office/word/2010/wordprocessingShape">
                    <wps:wsp>
                      <wps:cNvSpPr/>
                      <wps:spPr>
                        <a:xfrm rot="16200000">
                          <a:off x="0" y="0"/>
                          <a:ext cx="164592" cy="118872"/>
                        </a:xfrm>
                        <a:prstGeom prst="triangle">
                          <a:avLst/>
                        </a:prstGeom>
                        <a:solidFill>
                          <a:srgbClr val="CBD2F5"/>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1CEDB" id="Isosceles Triangle 227" o:spid="_x0000_s1026" type="#_x0000_t5" style="position:absolute;margin-left:-1.9pt;margin-top:15.45pt;width:12.95pt;height:9.35pt;rotation:-90;z-index:25207039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" fillcolor="#cbd2f5" strokecolor="navy" strokeweight="1pt">
                <w10:wrap anchorx="margin"/>
              </v:shape>
            </w:pict>
          </mc:Fallback>
        </mc:AlternateContent>
      </w:r>
      <w:r w:rsidRPr="00116319">
        <w:rPr>
          <w:rFonts w:asciiTheme="majorBidi" w:hAnsiTheme="majorBidi" w:cstheme="majorBidi"/>
          <w:noProof/>
          <w:color w:val="000000"/>
          <w:spacing w:val="-5"/>
          <w:sz w:val="28"/>
          <w:szCs w:val="28"/>
          <w:rtl/>
        </w:rPr>
        <w:t>10</w:t>
      </w:r>
      <w:r w:rsidRPr="00116319">
        <w:rPr>
          <w:rFonts w:cs="Traditional Arabic"/>
          <w:noProof/>
          <w:color w:val="000000"/>
          <w:spacing w:val="-5"/>
          <w:sz w:val="28"/>
          <w:szCs w:val="36"/>
          <w:rtl/>
        </w:rPr>
        <w:t>.</w:t>
      </w:r>
      <w:r w:rsidRPr="00116319">
        <w:rPr>
          <w:rFonts w:cs="Traditional Arabic"/>
          <w:noProof/>
          <w:color w:val="000000"/>
          <w:spacing w:val="-5"/>
          <w:sz w:val="28"/>
          <w:szCs w:val="36"/>
          <w:rtl/>
        </w:rPr>
        <w:tab/>
        <w:t>دور الوسيط المصري ودرجة ضغطه على المقاومة في غزة لفرض حالة الهدوء</w:t>
      </w:r>
      <w:r w:rsidR="0057753A" w:rsidRPr="0057753A">
        <w:rPr>
          <w:rFonts w:cs="Traditional Arabic"/>
          <w:noProof/>
          <w:color w:val="000000"/>
          <w:spacing w:val="-5"/>
          <w:sz w:val="28"/>
          <w:szCs w:val="36"/>
          <w:rtl/>
        </w:rPr>
        <w:t xml:space="preserve">. </w:t>
      </w:r>
    </w:p>
    <w:p w14:paraId="62917E9C" w14:textId="2055B704" w:rsidR="00EC1B27" w:rsidRDefault="00EC1B27" w:rsidP="008E628E">
      <w:pPr>
        <w:pStyle w:val="ListParagraph"/>
        <w:tabs>
          <w:tab w:val="right" w:pos="867"/>
          <w:tab w:val="right" w:pos="957"/>
          <w:tab w:val="right" w:pos="1227"/>
          <w:tab w:val="right" w:pos="5277"/>
          <w:tab w:val="right" w:pos="5367"/>
          <w:tab w:val="right" w:pos="5457"/>
          <w:tab w:val="right" w:pos="5547"/>
          <w:tab w:val="right" w:pos="5637"/>
          <w:tab w:val="right" w:pos="5727"/>
        </w:tabs>
        <w:spacing w:before="120" w:line="276" w:lineRule="auto"/>
        <w:ind w:left="354" w:hanging="270"/>
        <w:rPr>
          <w:rFonts w:cs="Traditional Arabic"/>
          <w:color w:val="000000"/>
          <w:spacing w:val="5"/>
          <w:sz w:val="28"/>
          <w:szCs w:val="36"/>
          <w:rtl/>
        </w:rPr>
      </w:pPr>
    </w:p>
    <w:p w14:paraId="135ACF0D" w14:textId="77777777" w:rsidR="00903BBE" w:rsidRDefault="00903BBE" w:rsidP="008E628E">
      <w:pPr>
        <w:pStyle w:val="ListParagraph"/>
        <w:tabs>
          <w:tab w:val="right" w:pos="867"/>
          <w:tab w:val="right" w:pos="957"/>
          <w:tab w:val="right" w:pos="1227"/>
          <w:tab w:val="right" w:pos="5277"/>
          <w:tab w:val="right" w:pos="5367"/>
          <w:tab w:val="right" w:pos="5457"/>
          <w:tab w:val="right" w:pos="5547"/>
          <w:tab w:val="right" w:pos="5637"/>
          <w:tab w:val="right" w:pos="5727"/>
        </w:tabs>
        <w:spacing w:before="120" w:line="276" w:lineRule="auto"/>
        <w:ind w:left="354" w:hanging="270"/>
        <w:rPr>
          <w:rFonts w:cs="Traditional Arabic"/>
          <w:color w:val="000000"/>
          <w:spacing w:val="5"/>
          <w:sz w:val="28"/>
          <w:szCs w:val="36"/>
          <w:rtl/>
        </w:rPr>
      </w:pPr>
    </w:p>
    <w:p w14:paraId="02B3212F" w14:textId="55613F09" w:rsidR="00EC1B27" w:rsidRPr="00530190" w:rsidRDefault="001C556D" w:rsidP="00E75995">
      <w:pPr>
        <w:shd w:val="clear" w:color="auto" w:fill="DDE4F3"/>
        <w:tabs>
          <w:tab w:val="left" w:pos="1618"/>
          <w:tab w:val="left" w:pos="6948"/>
        </w:tabs>
        <w:spacing w:before="120"/>
        <w:ind w:firstLine="284"/>
        <w:rPr>
          <w:rFonts w:cs="Traditional Arabic"/>
          <w:b/>
          <w:bCs/>
          <w:color w:val="29235C"/>
          <w:sz w:val="28"/>
          <w:szCs w:val="36"/>
          <w:rtl/>
          <w:lang w:eastAsia="zh-CN"/>
        </w:rPr>
      </w:pPr>
      <w:r w:rsidRPr="001C556D">
        <w:rPr>
          <w:rFonts w:cs="Traditional Arabic"/>
          <w:b/>
          <w:bCs/>
          <w:color w:val="29235C"/>
          <w:sz w:val="28"/>
          <w:szCs w:val="36"/>
          <w:rtl/>
          <w:lang w:eastAsia="zh-CN"/>
        </w:rPr>
        <w:lastRenderedPageBreak/>
        <w:t>خامساً: الترجيح بين السيناريوهات</w:t>
      </w:r>
      <w:r w:rsidR="00EC1B27" w:rsidRPr="002C4638">
        <w:rPr>
          <w:rFonts w:cs="Traditional Arabic"/>
          <w:b/>
          <w:bCs/>
          <w:color w:val="29235C"/>
          <w:sz w:val="28"/>
          <w:szCs w:val="36"/>
          <w:rtl/>
          <w:lang w:eastAsia="zh-CN" w:bidi="ar-LB"/>
        </w:rPr>
        <w:t>:</w:t>
      </w:r>
      <w:r w:rsidR="00EC1B27">
        <w:rPr>
          <w:rFonts w:cs="Traditional Arabic"/>
          <w:b/>
          <w:bCs/>
          <w:color w:val="29235C"/>
          <w:sz w:val="28"/>
          <w:szCs w:val="36"/>
          <w:rtl/>
          <w:lang w:eastAsia="zh-CN" w:bidi="ar-LB"/>
        </w:rPr>
        <w:tab/>
      </w:r>
    </w:p>
    <w:p w14:paraId="2D0CC657" w14:textId="77777777" w:rsidR="00EC1B27" w:rsidRPr="0052710A" w:rsidRDefault="00EC1B27" w:rsidP="008E628E">
      <w:pPr>
        <w:pStyle w:val="ListParagraph"/>
        <w:tabs>
          <w:tab w:val="right" w:pos="867"/>
          <w:tab w:val="right" w:pos="957"/>
          <w:tab w:val="right" w:pos="1227"/>
          <w:tab w:val="right" w:pos="5277"/>
          <w:tab w:val="right" w:pos="5367"/>
          <w:tab w:val="right" w:pos="5457"/>
          <w:tab w:val="right" w:pos="5547"/>
          <w:tab w:val="right" w:pos="5637"/>
          <w:tab w:val="right" w:pos="5727"/>
        </w:tabs>
        <w:spacing w:before="120" w:line="276" w:lineRule="auto"/>
        <w:ind w:left="3" w:firstLine="284"/>
        <w:rPr>
          <w:rFonts w:ascii="Traditional Arabic" w:hAnsi="Traditional Arabic" w:cs="Traditional Arabic"/>
          <w:color w:val="000000"/>
          <w:sz w:val="2"/>
          <w:szCs w:val="2"/>
          <w:rtl/>
        </w:rPr>
      </w:pPr>
    </w:p>
    <w:p w14:paraId="7EB3005B" w14:textId="6B42FD94" w:rsidR="001C556D" w:rsidRPr="001C556D" w:rsidRDefault="001C556D" w:rsidP="008E628E">
      <w:pPr>
        <w:pStyle w:val="ListParagraph"/>
        <w:tabs>
          <w:tab w:val="right" w:pos="867"/>
          <w:tab w:val="right" w:pos="957"/>
          <w:tab w:val="right" w:pos="1227"/>
          <w:tab w:val="right" w:pos="5277"/>
          <w:tab w:val="right" w:pos="5367"/>
          <w:tab w:val="right" w:pos="5457"/>
          <w:tab w:val="right" w:pos="5547"/>
          <w:tab w:val="right" w:pos="5637"/>
          <w:tab w:val="right" w:pos="5727"/>
        </w:tabs>
        <w:spacing w:before="120" w:line="276" w:lineRule="auto"/>
        <w:ind w:left="84" w:firstLine="288"/>
        <w:rPr>
          <w:rFonts w:cs="Traditional Arabic"/>
          <w:noProof/>
          <w:color w:val="000000"/>
          <w:spacing w:val="-5"/>
          <w:sz w:val="28"/>
          <w:szCs w:val="36"/>
          <w:rtl/>
        </w:rPr>
      </w:pPr>
      <w:r w:rsidRPr="001C556D">
        <w:rPr>
          <w:rFonts w:cs="Traditional Arabic"/>
          <w:noProof/>
          <w:color w:val="000000"/>
          <w:spacing w:val="-5"/>
          <w:sz w:val="28"/>
          <w:szCs w:val="36"/>
          <w:rtl/>
        </w:rPr>
        <w:t>من المتوقع أن تتفاعل المحددات والعوامل المؤثرة السابقة مع السيناريوهات المحتملة على النحو التالي:</w:t>
      </w:r>
    </w:p>
    <w:p w14:paraId="34219254" w14:textId="74DA59B5" w:rsidR="001C556D" w:rsidRPr="001C556D" w:rsidRDefault="00764323" w:rsidP="008E628E">
      <w:pPr>
        <w:pStyle w:val="ListParagraph"/>
        <w:tabs>
          <w:tab w:val="right" w:pos="867"/>
          <w:tab w:val="right" w:pos="957"/>
          <w:tab w:val="right" w:pos="1227"/>
          <w:tab w:val="right" w:pos="5277"/>
          <w:tab w:val="right" w:pos="5367"/>
          <w:tab w:val="right" w:pos="5457"/>
          <w:tab w:val="right" w:pos="5547"/>
          <w:tab w:val="right" w:pos="5637"/>
          <w:tab w:val="right" w:pos="5727"/>
        </w:tabs>
        <w:spacing w:before="120" w:line="276" w:lineRule="auto"/>
        <w:ind w:left="354" w:hanging="360"/>
        <w:rPr>
          <w:rFonts w:cs="Traditional Arabic"/>
          <w:noProof/>
          <w:color w:val="000000"/>
          <w:spacing w:val="-5"/>
          <w:sz w:val="28"/>
          <w:szCs w:val="36"/>
          <w:rtl/>
        </w:rPr>
      </w:pPr>
      <w:r>
        <w:rPr>
          <w:rFonts w:cs="Traditional Arabic"/>
          <w:noProof/>
          <w:color w:val="000000"/>
          <w:spacing w:val="-5"/>
          <w:sz w:val="28"/>
          <w:szCs w:val="36"/>
          <w:rtl/>
          <w:lang w:val="ar-SA"/>
        </w:rPr>
        <w:drawing>
          <wp:anchor distT="0" distB="0" distL="137160" distR="137160" simplePos="0" relativeHeight="252084735" behindDoc="0" locked="0" layoutInCell="1" allowOverlap="1" wp14:anchorId="494C3AEB" wp14:editId="4948EF1E">
            <wp:simplePos x="0" y="0"/>
            <wp:positionH relativeFrom="column">
              <wp:posOffset>12764</wp:posOffset>
            </wp:positionH>
            <wp:positionV relativeFrom="paragraph">
              <wp:posOffset>275590</wp:posOffset>
            </wp:positionV>
            <wp:extent cx="1833245" cy="2001520"/>
            <wp:effectExtent l="133350" t="133350" r="109855" b="132080"/>
            <wp:wrapThrough wrapText="bothSides">
              <wp:wrapPolygon edited="0">
                <wp:start x="-1347" y="-1439"/>
                <wp:lineTo x="-1571" y="22203"/>
                <wp:lineTo x="-1122" y="22820"/>
                <wp:lineTo x="22445" y="22820"/>
                <wp:lineTo x="22670" y="22614"/>
                <wp:lineTo x="22670" y="-1439"/>
                <wp:lineTo x="-1347" y="-1439"/>
              </wp:wrapPolygon>
            </wp:wrapThrough>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rotWithShape="1">
                    <a:blip r:embed="rId25">
                      <a:extLst>
                        <a:ext uri="{28A0092B-C50C-407E-A947-70E740481C1C}">
                          <a14:useLocalDpi xmlns:a14="http://schemas.microsoft.com/office/drawing/2010/main" val="0"/>
                        </a:ext>
                      </a:extLst>
                    </a:blip>
                    <a:srcRect l="3706" t="8824" r="2005" b="8877"/>
                    <a:stretch/>
                  </pic:blipFill>
                  <pic:spPr bwMode="auto">
                    <a:xfrm>
                      <a:off x="0" y="0"/>
                      <a:ext cx="1833245" cy="2001520"/>
                    </a:xfrm>
                    <a:prstGeom prst="rect">
                      <a:avLst/>
                    </a:prstGeom>
                    <a:ln w="38100" cap="sq">
                      <a:solidFill>
                        <a:srgbClr val="29235C"/>
                      </a:solidFill>
                      <a:prstDash val="solid"/>
                      <a:miter lim="800000"/>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620C" w:rsidRPr="00E37CE8">
        <w:rPr>
          <w:rFonts w:asciiTheme="majorBidi" w:hAnsiTheme="majorBidi" w:cstheme="majorBidi"/>
          <w:noProof/>
          <w:color w:val="000000"/>
          <w:spacing w:val="-5"/>
          <w:sz w:val="28"/>
          <w:szCs w:val="28"/>
          <w:rtl/>
          <w:lang w:val="ar-SA"/>
        </w:rPr>
        <mc:AlternateContent>
          <mc:Choice Requires="wps">
            <w:drawing>
              <wp:anchor distT="0" distB="0" distL="114300" distR="114300" simplePos="0" relativeHeight="252074495" behindDoc="0" locked="0" layoutInCell="1" allowOverlap="1" wp14:anchorId="221E7980" wp14:editId="364477B6">
                <wp:simplePos x="0" y="0"/>
                <wp:positionH relativeFrom="rightMargin">
                  <wp:posOffset>11366</wp:posOffset>
                </wp:positionH>
                <wp:positionV relativeFrom="paragraph">
                  <wp:posOffset>213995</wp:posOffset>
                </wp:positionV>
                <wp:extent cx="164465" cy="118745"/>
                <wp:effectExtent l="22860" t="15240" r="10795" b="29845"/>
                <wp:wrapNone/>
                <wp:docPr id="230" name="Isosceles Triangle 230"/>
                <wp:cNvGraphicFramePr/>
                <a:graphic xmlns:a="http://schemas.openxmlformats.org/drawingml/2006/main">
                  <a:graphicData uri="http://schemas.microsoft.com/office/word/2010/wordprocessingShape">
                    <wps:wsp>
                      <wps:cNvSpPr/>
                      <wps:spPr>
                        <a:xfrm rot="16200000">
                          <a:off x="0" y="0"/>
                          <a:ext cx="164465" cy="118745"/>
                        </a:xfrm>
                        <a:prstGeom prst="triangle">
                          <a:avLst/>
                        </a:prstGeom>
                        <a:solidFill>
                          <a:srgbClr val="CBD2F5"/>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2FEAC" id="Isosceles Triangle 230" o:spid="_x0000_s1026" type="#_x0000_t5" style="position:absolute;margin-left:.9pt;margin-top:16.85pt;width:12.95pt;height:9.35pt;rotation:-90;z-index:25207449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" fillcolor="#cbd2f5" strokecolor="navy" strokeweight="1pt">
                <w10:wrap anchorx="margin"/>
              </v:shape>
            </w:pict>
          </mc:Fallback>
        </mc:AlternateContent>
      </w:r>
      <w:r w:rsidR="001C556D" w:rsidRPr="001C556D">
        <w:rPr>
          <w:rFonts w:asciiTheme="majorBidi" w:hAnsiTheme="majorBidi" w:cstheme="majorBidi"/>
          <w:noProof/>
          <w:color w:val="000000"/>
          <w:spacing w:val="-5"/>
          <w:sz w:val="28"/>
          <w:szCs w:val="28"/>
          <w:rtl/>
        </w:rPr>
        <w:t>1</w:t>
      </w:r>
      <w:r w:rsidR="001C556D" w:rsidRPr="001C556D">
        <w:rPr>
          <w:rFonts w:cs="Traditional Arabic"/>
          <w:noProof/>
          <w:color w:val="000000"/>
          <w:spacing w:val="-5"/>
          <w:sz w:val="28"/>
          <w:szCs w:val="36"/>
          <w:rtl/>
        </w:rPr>
        <w:t>.</w:t>
      </w:r>
      <w:r w:rsidR="001C556D" w:rsidRPr="001C556D">
        <w:rPr>
          <w:rFonts w:cs="Traditional Arabic"/>
          <w:noProof/>
          <w:color w:val="000000"/>
          <w:spacing w:val="-5"/>
          <w:sz w:val="28"/>
          <w:szCs w:val="36"/>
          <w:rtl/>
        </w:rPr>
        <w:tab/>
        <w:t xml:space="preserve">ستعيد الغرفة المشتركة للمقاومة ترتيب أوضاعها، مستخلصة العبر من المواجهة السابقة، </w:t>
      </w:r>
      <w:r w:rsidR="00E75995">
        <w:rPr>
          <w:rFonts w:cs="Traditional Arabic" w:hint="cs"/>
          <w:noProof/>
          <w:color w:val="000000"/>
          <w:spacing w:val="-5"/>
          <w:sz w:val="28"/>
          <w:szCs w:val="36"/>
          <w:rtl/>
        </w:rPr>
        <w:t xml:space="preserve">حيث إنه </w:t>
      </w:r>
      <w:r w:rsidR="001C556D" w:rsidRPr="001C556D">
        <w:rPr>
          <w:rFonts w:cs="Traditional Arabic"/>
          <w:noProof/>
          <w:color w:val="000000"/>
          <w:spacing w:val="-5"/>
          <w:sz w:val="28"/>
          <w:szCs w:val="36"/>
          <w:rtl/>
        </w:rPr>
        <w:t xml:space="preserve">من المستبعد أن تدخل الجهاد الإسلامي أي معركة جديدة وحدها، وهو ما يعني تعزيز سيناريو عدم الانجرار إلى مواجهة جديدة قريبة، </w:t>
      </w:r>
      <w:r w:rsidR="001C556D" w:rsidRPr="00AA620C">
        <w:rPr>
          <w:rFonts w:cs="Traditional Arabic"/>
          <w:noProof/>
          <w:spacing w:val="-5"/>
          <w:sz w:val="28"/>
          <w:szCs w:val="36"/>
          <w:rtl/>
        </w:rPr>
        <w:t>خ</w:t>
      </w:r>
      <w:r w:rsidR="00AA620C" w:rsidRPr="00AA620C">
        <w:rPr>
          <w:rFonts w:cs="Traditional Arabic" w:hint="cs"/>
          <w:noProof/>
          <w:spacing w:val="-5"/>
          <w:sz w:val="28"/>
          <w:szCs w:val="36"/>
          <w:rtl/>
        </w:rPr>
        <w:t>صوصاً</w:t>
      </w:r>
      <w:r w:rsidR="001C556D" w:rsidRPr="001C556D">
        <w:rPr>
          <w:rFonts w:cs="Traditional Arabic"/>
          <w:noProof/>
          <w:color w:val="000000"/>
          <w:spacing w:val="-5"/>
          <w:sz w:val="28"/>
          <w:szCs w:val="36"/>
          <w:rtl/>
        </w:rPr>
        <w:t xml:space="preserve"> في ظل حاجة "إسرائيل" إلى تبريد الأجواء استعداداً لإجراء انتخاباتها العامة، وفي ظل استجابة حماس والمقاومة للمتطلبات الإنسانية الحادثة في قطاع غزة.</w:t>
      </w:r>
    </w:p>
    <w:p w14:paraId="06F77051" w14:textId="259DF4EE" w:rsidR="001C556D" w:rsidRPr="001C556D" w:rsidRDefault="001C556D" w:rsidP="008E628E">
      <w:pPr>
        <w:pStyle w:val="ListParagraph"/>
        <w:tabs>
          <w:tab w:val="right" w:pos="867"/>
          <w:tab w:val="right" w:pos="957"/>
          <w:tab w:val="right" w:pos="1227"/>
          <w:tab w:val="right" w:pos="5277"/>
          <w:tab w:val="right" w:pos="5367"/>
          <w:tab w:val="right" w:pos="5457"/>
          <w:tab w:val="right" w:pos="5547"/>
          <w:tab w:val="right" w:pos="5637"/>
          <w:tab w:val="right" w:pos="5727"/>
        </w:tabs>
        <w:spacing w:before="120" w:line="276" w:lineRule="auto"/>
        <w:ind w:left="354" w:hanging="360"/>
        <w:rPr>
          <w:rFonts w:cs="Traditional Arabic"/>
          <w:noProof/>
          <w:color w:val="000000"/>
          <w:spacing w:val="-5"/>
          <w:sz w:val="28"/>
          <w:szCs w:val="36"/>
          <w:rtl/>
        </w:rPr>
      </w:pPr>
      <w:r w:rsidRPr="00E37CE8">
        <w:rPr>
          <w:rFonts w:asciiTheme="majorBidi" w:hAnsiTheme="majorBidi" w:cstheme="majorBidi"/>
          <w:noProof/>
          <w:color w:val="000000"/>
          <w:spacing w:val="-5"/>
          <w:sz w:val="28"/>
          <w:szCs w:val="28"/>
          <w:rtl/>
          <w:lang w:val="ar-SA"/>
        </w:rPr>
        <mc:AlternateContent>
          <mc:Choice Requires="wps">
            <w:drawing>
              <wp:anchor distT="0" distB="0" distL="114300" distR="114300" simplePos="0" relativeHeight="252075519" behindDoc="0" locked="0" layoutInCell="1" allowOverlap="1" wp14:anchorId="44D31F70" wp14:editId="6AB49909">
                <wp:simplePos x="0" y="0"/>
                <wp:positionH relativeFrom="rightMargin">
                  <wp:posOffset>11366</wp:posOffset>
                </wp:positionH>
                <wp:positionV relativeFrom="paragraph">
                  <wp:posOffset>220980</wp:posOffset>
                </wp:positionV>
                <wp:extent cx="164592" cy="118872"/>
                <wp:effectExtent l="22860" t="15240" r="10795" b="29845"/>
                <wp:wrapNone/>
                <wp:docPr id="231" name="Isosceles Triangle 231"/>
                <wp:cNvGraphicFramePr/>
                <a:graphic xmlns:a="http://schemas.openxmlformats.org/drawingml/2006/main">
                  <a:graphicData uri="http://schemas.microsoft.com/office/word/2010/wordprocessingShape">
                    <wps:wsp>
                      <wps:cNvSpPr/>
                      <wps:spPr>
                        <a:xfrm rot="16200000">
                          <a:off x="0" y="0"/>
                          <a:ext cx="164592" cy="118872"/>
                        </a:xfrm>
                        <a:prstGeom prst="triangle">
                          <a:avLst/>
                        </a:prstGeom>
                        <a:solidFill>
                          <a:srgbClr val="CBD2F5"/>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16A57" id="Isosceles Triangle 231" o:spid="_x0000_s1026" type="#_x0000_t5" style="position:absolute;margin-left:.9pt;margin-top:17.4pt;width:12.95pt;height:9.35pt;rotation:-90;z-index:25207551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" fillcolor="#cbd2f5" strokecolor="navy" strokeweight="1pt">
                <w10:wrap anchorx="margin"/>
              </v:shape>
            </w:pict>
          </mc:Fallback>
        </mc:AlternateContent>
      </w:r>
      <w:r w:rsidRPr="001C556D">
        <w:rPr>
          <w:rFonts w:asciiTheme="majorBidi" w:hAnsiTheme="majorBidi" w:cstheme="majorBidi"/>
          <w:noProof/>
          <w:color w:val="000000"/>
          <w:spacing w:val="-5"/>
          <w:sz w:val="28"/>
          <w:szCs w:val="28"/>
          <w:rtl/>
        </w:rPr>
        <w:t>2</w:t>
      </w:r>
      <w:r w:rsidRPr="001C556D">
        <w:rPr>
          <w:rFonts w:cs="Traditional Arabic"/>
          <w:noProof/>
          <w:color w:val="000000"/>
          <w:spacing w:val="-5"/>
          <w:sz w:val="28"/>
          <w:szCs w:val="36"/>
          <w:rtl/>
        </w:rPr>
        <w:t>.</w:t>
      </w:r>
      <w:r w:rsidRPr="001C556D">
        <w:rPr>
          <w:rFonts w:cs="Traditional Arabic"/>
          <w:noProof/>
          <w:color w:val="000000"/>
          <w:spacing w:val="-5"/>
          <w:sz w:val="28"/>
          <w:szCs w:val="36"/>
          <w:rtl/>
        </w:rPr>
        <w:tab/>
        <w:t xml:space="preserve">لن تتأثر العلاقة بين حركتي حماس والجهاد الإسلامي على مستوى العمل المقاوم، </w:t>
      </w:r>
      <w:r w:rsidR="00E75995">
        <w:rPr>
          <w:rFonts w:cs="Traditional Arabic" w:hint="cs"/>
          <w:noProof/>
          <w:color w:val="000000"/>
          <w:spacing w:val="-5"/>
          <w:sz w:val="28"/>
          <w:szCs w:val="36"/>
          <w:rtl/>
        </w:rPr>
        <w:t xml:space="preserve">حيث </w:t>
      </w:r>
      <w:r w:rsidRPr="001C556D">
        <w:rPr>
          <w:rFonts w:cs="Traditional Arabic"/>
          <w:noProof/>
          <w:color w:val="000000"/>
          <w:spacing w:val="-5"/>
          <w:sz w:val="28"/>
          <w:szCs w:val="36"/>
          <w:rtl/>
        </w:rPr>
        <w:t>تملك قيادتا الحركتين أرضية صلبة تستند إلى وحدة الرؤية والهدف، والعلاقات الحركية وال</w:t>
      </w:r>
      <w:r w:rsidR="00E75995">
        <w:rPr>
          <w:rFonts w:cs="Traditional Arabic" w:hint="cs"/>
          <w:noProof/>
          <w:color w:val="000000"/>
          <w:spacing w:val="-5"/>
          <w:sz w:val="28"/>
          <w:szCs w:val="36"/>
          <w:rtl/>
        </w:rPr>
        <w:t>أخوية</w:t>
      </w:r>
      <w:r w:rsidRPr="001C556D">
        <w:rPr>
          <w:rFonts w:cs="Traditional Arabic"/>
          <w:noProof/>
          <w:color w:val="000000"/>
          <w:spacing w:val="-5"/>
          <w:sz w:val="28"/>
          <w:szCs w:val="36"/>
          <w:rtl/>
        </w:rPr>
        <w:t xml:space="preserve"> القوية، و</w:t>
      </w:r>
      <w:r w:rsidR="00E75995">
        <w:rPr>
          <w:rFonts w:cs="Traditional Arabic" w:hint="cs"/>
          <w:noProof/>
          <w:color w:val="000000"/>
          <w:spacing w:val="-5"/>
          <w:sz w:val="28"/>
          <w:szCs w:val="36"/>
          <w:rtl/>
        </w:rPr>
        <w:t xml:space="preserve">إلى </w:t>
      </w:r>
      <w:r w:rsidRPr="001C556D">
        <w:rPr>
          <w:rFonts w:cs="Traditional Arabic"/>
          <w:noProof/>
          <w:color w:val="000000"/>
          <w:spacing w:val="-5"/>
          <w:sz w:val="28"/>
          <w:szCs w:val="36"/>
          <w:rtl/>
        </w:rPr>
        <w:t>حكمة وحزم الطرفين في تفويت الفرصة على العدو للنفخ في أي خلافات.</w:t>
      </w:r>
    </w:p>
    <w:p w14:paraId="5D9C980F" w14:textId="2EAB3723" w:rsidR="001C556D" w:rsidRPr="001C556D" w:rsidRDefault="001C556D" w:rsidP="008E628E">
      <w:pPr>
        <w:pStyle w:val="ListParagraph"/>
        <w:tabs>
          <w:tab w:val="right" w:pos="867"/>
          <w:tab w:val="right" w:pos="957"/>
          <w:tab w:val="right" w:pos="1227"/>
          <w:tab w:val="right" w:pos="5277"/>
          <w:tab w:val="right" w:pos="5367"/>
          <w:tab w:val="right" w:pos="5457"/>
          <w:tab w:val="right" w:pos="5547"/>
          <w:tab w:val="right" w:pos="5637"/>
          <w:tab w:val="right" w:pos="5727"/>
        </w:tabs>
        <w:spacing w:before="120" w:line="276" w:lineRule="auto"/>
        <w:ind w:left="354" w:hanging="360"/>
        <w:rPr>
          <w:rFonts w:cs="Traditional Arabic"/>
          <w:noProof/>
          <w:color w:val="000000"/>
          <w:spacing w:val="-5"/>
          <w:sz w:val="28"/>
          <w:szCs w:val="36"/>
          <w:rtl/>
        </w:rPr>
      </w:pPr>
      <w:r w:rsidRPr="00E37CE8">
        <w:rPr>
          <w:rFonts w:asciiTheme="majorBidi" w:hAnsiTheme="majorBidi" w:cstheme="majorBidi"/>
          <w:noProof/>
          <w:color w:val="000000"/>
          <w:spacing w:val="-5"/>
          <w:sz w:val="28"/>
          <w:szCs w:val="28"/>
          <w:rtl/>
          <w:lang w:val="ar-SA"/>
        </w:rPr>
        <mc:AlternateContent>
          <mc:Choice Requires="wps">
            <w:drawing>
              <wp:anchor distT="0" distB="0" distL="114300" distR="114300" simplePos="0" relativeHeight="252077567" behindDoc="0" locked="0" layoutInCell="1" allowOverlap="1" wp14:anchorId="349CD9A1" wp14:editId="5E72250D">
                <wp:simplePos x="0" y="0"/>
                <wp:positionH relativeFrom="rightMargin">
                  <wp:posOffset>9623</wp:posOffset>
                </wp:positionH>
                <wp:positionV relativeFrom="paragraph">
                  <wp:posOffset>214630</wp:posOffset>
                </wp:positionV>
                <wp:extent cx="164592" cy="118872"/>
                <wp:effectExtent l="22860" t="15240" r="10795" b="29845"/>
                <wp:wrapNone/>
                <wp:docPr id="232" name="Isosceles Triangle 232"/>
                <wp:cNvGraphicFramePr/>
                <a:graphic xmlns:a="http://schemas.openxmlformats.org/drawingml/2006/main">
                  <a:graphicData uri="http://schemas.microsoft.com/office/word/2010/wordprocessingShape">
                    <wps:wsp>
                      <wps:cNvSpPr/>
                      <wps:spPr>
                        <a:xfrm rot="16200000">
                          <a:off x="0" y="0"/>
                          <a:ext cx="164592" cy="118872"/>
                        </a:xfrm>
                        <a:prstGeom prst="triangle">
                          <a:avLst/>
                        </a:prstGeom>
                        <a:solidFill>
                          <a:srgbClr val="CBD2F5"/>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BFFFD" id="Isosceles Triangle 232" o:spid="_x0000_s1026" type="#_x0000_t5" style="position:absolute;margin-left:.75pt;margin-top:16.9pt;width:12.95pt;height:9.35pt;rotation:-90;z-index:25207756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" fillcolor="#cbd2f5" strokecolor="navy" strokeweight="1pt">
                <w10:wrap anchorx="margin"/>
              </v:shape>
            </w:pict>
          </mc:Fallback>
        </mc:AlternateContent>
      </w:r>
      <w:r w:rsidRPr="001C556D">
        <w:rPr>
          <w:rFonts w:asciiTheme="majorBidi" w:hAnsiTheme="majorBidi" w:cstheme="majorBidi"/>
          <w:noProof/>
          <w:color w:val="000000"/>
          <w:spacing w:val="-5"/>
          <w:sz w:val="28"/>
          <w:szCs w:val="28"/>
          <w:rtl/>
        </w:rPr>
        <w:t>3</w:t>
      </w:r>
      <w:r w:rsidRPr="001C556D">
        <w:rPr>
          <w:rFonts w:cs="Traditional Arabic"/>
          <w:noProof/>
          <w:color w:val="000000"/>
          <w:spacing w:val="-5"/>
          <w:sz w:val="28"/>
          <w:szCs w:val="36"/>
          <w:rtl/>
        </w:rPr>
        <w:t>.</w:t>
      </w:r>
      <w:r w:rsidRPr="001C556D">
        <w:rPr>
          <w:rFonts w:cs="Traditional Arabic"/>
          <w:noProof/>
          <w:color w:val="000000"/>
          <w:spacing w:val="-5"/>
          <w:sz w:val="28"/>
          <w:szCs w:val="36"/>
          <w:rtl/>
        </w:rPr>
        <w:tab/>
        <w:t>سيستمر السلوك الإسرائيلي بالسعي نحو استنزاف المقاومة الفلسطينية على فترات قصيرة متقاربة وفقاً للحالة السياسية السائدة لدى الاحتلال، لكنه من المستبعد أن يبادر لخوض معارك جديدة إلا بعد إجراء الانتخابات الإسرائيلية.</w:t>
      </w:r>
    </w:p>
    <w:p w14:paraId="5B825FF9" w14:textId="3CA1C328" w:rsidR="001C556D" w:rsidRPr="001C556D" w:rsidRDefault="001C556D" w:rsidP="008E628E">
      <w:pPr>
        <w:pStyle w:val="ListParagraph"/>
        <w:tabs>
          <w:tab w:val="right" w:pos="867"/>
          <w:tab w:val="right" w:pos="957"/>
          <w:tab w:val="right" w:pos="1227"/>
          <w:tab w:val="right" w:pos="5277"/>
          <w:tab w:val="right" w:pos="5367"/>
          <w:tab w:val="right" w:pos="5457"/>
          <w:tab w:val="right" w:pos="5547"/>
          <w:tab w:val="right" w:pos="5637"/>
          <w:tab w:val="right" w:pos="5727"/>
        </w:tabs>
        <w:spacing w:before="120" w:line="276" w:lineRule="auto"/>
        <w:ind w:left="354" w:hanging="360"/>
        <w:rPr>
          <w:rFonts w:cs="Traditional Arabic"/>
          <w:noProof/>
          <w:color w:val="000000"/>
          <w:spacing w:val="-5"/>
          <w:sz w:val="28"/>
          <w:szCs w:val="36"/>
          <w:rtl/>
        </w:rPr>
      </w:pPr>
      <w:r w:rsidRPr="00E37CE8">
        <w:rPr>
          <w:rFonts w:asciiTheme="majorBidi" w:hAnsiTheme="majorBidi" w:cstheme="majorBidi"/>
          <w:noProof/>
          <w:color w:val="000000"/>
          <w:spacing w:val="-5"/>
          <w:sz w:val="28"/>
          <w:szCs w:val="28"/>
          <w:rtl/>
          <w:lang w:val="ar-SA"/>
        </w:rPr>
        <mc:AlternateContent>
          <mc:Choice Requires="wps">
            <w:drawing>
              <wp:anchor distT="0" distB="0" distL="114300" distR="114300" simplePos="0" relativeHeight="252078591" behindDoc="0" locked="0" layoutInCell="1" allowOverlap="1" wp14:anchorId="77E870B5" wp14:editId="20D0CFC4">
                <wp:simplePos x="0" y="0"/>
                <wp:positionH relativeFrom="rightMargin">
                  <wp:posOffset>8890</wp:posOffset>
                </wp:positionH>
                <wp:positionV relativeFrom="paragraph">
                  <wp:posOffset>200758</wp:posOffset>
                </wp:positionV>
                <wp:extent cx="164592" cy="118872"/>
                <wp:effectExtent l="22860" t="15240" r="10795" b="29845"/>
                <wp:wrapNone/>
                <wp:docPr id="233" name="Isosceles Triangle 233"/>
                <wp:cNvGraphicFramePr/>
                <a:graphic xmlns:a="http://schemas.openxmlformats.org/drawingml/2006/main">
                  <a:graphicData uri="http://schemas.microsoft.com/office/word/2010/wordprocessingShape">
                    <wps:wsp>
                      <wps:cNvSpPr/>
                      <wps:spPr>
                        <a:xfrm rot="16200000">
                          <a:off x="0" y="0"/>
                          <a:ext cx="164592" cy="118872"/>
                        </a:xfrm>
                        <a:prstGeom prst="triangle">
                          <a:avLst/>
                        </a:prstGeom>
                        <a:solidFill>
                          <a:srgbClr val="CBD2F5"/>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4636B" id="Isosceles Triangle 233" o:spid="_x0000_s1026" type="#_x0000_t5" style="position:absolute;margin-left:.7pt;margin-top:15.8pt;width:12.95pt;height:9.35pt;rotation:-90;z-index:25207859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" fillcolor="#cbd2f5" strokecolor="navy" strokeweight="1pt">
                <w10:wrap anchorx="margin"/>
              </v:shape>
            </w:pict>
          </mc:Fallback>
        </mc:AlternateContent>
      </w:r>
      <w:r w:rsidRPr="001C556D">
        <w:rPr>
          <w:rFonts w:asciiTheme="majorBidi" w:hAnsiTheme="majorBidi" w:cstheme="majorBidi"/>
          <w:noProof/>
          <w:color w:val="000000"/>
          <w:spacing w:val="-5"/>
          <w:sz w:val="28"/>
          <w:szCs w:val="28"/>
          <w:rtl/>
        </w:rPr>
        <w:t>4</w:t>
      </w:r>
      <w:r w:rsidRPr="001C556D">
        <w:rPr>
          <w:rFonts w:cs="Traditional Arabic"/>
          <w:noProof/>
          <w:color w:val="000000"/>
          <w:spacing w:val="-5"/>
          <w:sz w:val="28"/>
          <w:szCs w:val="36"/>
          <w:rtl/>
        </w:rPr>
        <w:t>.</w:t>
      </w:r>
      <w:r w:rsidRPr="001C556D">
        <w:rPr>
          <w:rFonts w:cs="Traditional Arabic"/>
          <w:noProof/>
          <w:color w:val="000000"/>
          <w:spacing w:val="-5"/>
          <w:sz w:val="28"/>
          <w:szCs w:val="36"/>
          <w:rtl/>
        </w:rPr>
        <w:tab/>
        <w:t xml:space="preserve">ستلعب حاجة "إسرائيل" إلى إجراء انتخاباتها العامة دوراً كبيراً في تبريد الأجواء بعد المواجهة الأخيرة، إلا إذا كان للمقاومة الفلسطينية رأي آخر باستثمار حاجتها في تحقيق مصالح فلسطينية برفع الحصار أو إبرام صفقة تبادل. </w:t>
      </w:r>
      <w:r w:rsidR="00E75995">
        <w:rPr>
          <w:rFonts w:cs="Traditional Arabic" w:hint="cs"/>
          <w:noProof/>
          <w:color w:val="000000"/>
          <w:spacing w:val="-5"/>
          <w:sz w:val="28"/>
          <w:szCs w:val="36"/>
          <w:rtl/>
        </w:rPr>
        <w:t xml:space="preserve">غير أنه </w:t>
      </w:r>
      <w:r w:rsidRPr="001C556D">
        <w:rPr>
          <w:rFonts w:cs="Traditional Arabic"/>
          <w:noProof/>
          <w:color w:val="000000"/>
          <w:spacing w:val="-5"/>
          <w:sz w:val="28"/>
          <w:szCs w:val="36"/>
          <w:rtl/>
        </w:rPr>
        <w:t>لا يظهر أن لدى قوى المقاومة الفلسطينية اهتماماً حتى اللحظة بمسألة التصعيد الفعال في أثناء الانتخابات الإسرائيلية.</w:t>
      </w:r>
    </w:p>
    <w:p w14:paraId="33A8BC35" w14:textId="36C5A0BA" w:rsidR="001C556D" w:rsidRPr="001C556D" w:rsidRDefault="00E84A19" w:rsidP="008E628E">
      <w:pPr>
        <w:pStyle w:val="ListParagraph"/>
        <w:tabs>
          <w:tab w:val="right" w:pos="867"/>
          <w:tab w:val="right" w:pos="957"/>
          <w:tab w:val="right" w:pos="1227"/>
          <w:tab w:val="right" w:pos="5277"/>
          <w:tab w:val="right" w:pos="5367"/>
          <w:tab w:val="right" w:pos="5457"/>
          <w:tab w:val="right" w:pos="5547"/>
          <w:tab w:val="right" w:pos="5637"/>
          <w:tab w:val="right" w:pos="5727"/>
        </w:tabs>
        <w:spacing w:before="120" w:line="276" w:lineRule="auto"/>
        <w:ind w:left="354" w:hanging="360"/>
        <w:rPr>
          <w:rFonts w:cs="Traditional Arabic"/>
          <w:noProof/>
          <w:color w:val="000000"/>
          <w:spacing w:val="-5"/>
          <w:sz w:val="28"/>
          <w:szCs w:val="36"/>
          <w:rtl/>
        </w:rPr>
      </w:pPr>
      <w:r w:rsidRPr="00E37CE8">
        <w:rPr>
          <w:rFonts w:asciiTheme="majorBidi" w:hAnsiTheme="majorBidi" w:cstheme="majorBidi"/>
          <w:noProof/>
          <w:color w:val="000000"/>
          <w:spacing w:val="-5"/>
          <w:sz w:val="28"/>
          <w:szCs w:val="28"/>
          <w:rtl/>
          <w:lang w:val="ar-SA"/>
        </w:rPr>
        <w:lastRenderedPageBreak/>
        <mc:AlternateContent>
          <mc:Choice Requires="wps">
            <w:drawing>
              <wp:anchor distT="0" distB="0" distL="114300" distR="114300" simplePos="0" relativeHeight="252080639" behindDoc="0" locked="0" layoutInCell="1" allowOverlap="1" wp14:anchorId="79D9D4FD" wp14:editId="7A2557FB">
                <wp:simplePos x="0" y="0"/>
                <wp:positionH relativeFrom="rightMargin">
                  <wp:posOffset>15240</wp:posOffset>
                </wp:positionH>
                <wp:positionV relativeFrom="paragraph">
                  <wp:posOffset>125193</wp:posOffset>
                </wp:positionV>
                <wp:extent cx="164592" cy="118872"/>
                <wp:effectExtent l="22860" t="15240" r="10795" b="29845"/>
                <wp:wrapNone/>
                <wp:docPr id="234" name="Isosceles Triangle 234"/>
                <wp:cNvGraphicFramePr/>
                <a:graphic xmlns:a="http://schemas.openxmlformats.org/drawingml/2006/main">
                  <a:graphicData uri="http://schemas.microsoft.com/office/word/2010/wordprocessingShape">
                    <wps:wsp>
                      <wps:cNvSpPr/>
                      <wps:spPr>
                        <a:xfrm rot="16200000">
                          <a:off x="0" y="0"/>
                          <a:ext cx="164592" cy="118872"/>
                        </a:xfrm>
                        <a:prstGeom prst="triangle">
                          <a:avLst/>
                        </a:prstGeom>
                        <a:solidFill>
                          <a:srgbClr val="CBD2F5"/>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102B7" id="Isosceles Triangle 234" o:spid="_x0000_s1026" type="#_x0000_t5" style="position:absolute;margin-left:1.2pt;margin-top:9.85pt;width:12.95pt;height:9.35pt;rotation:-90;z-index:25208063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" fillcolor="#cbd2f5" strokecolor="navy" strokeweight="1pt">
                <w10:wrap anchorx="margin"/>
              </v:shape>
            </w:pict>
          </mc:Fallback>
        </mc:AlternateContent>
      </w:r>
      <w:r w:rsidR="001C556D" w:rsidRPr="001C556D">
        <w:rPr>
          <w:rFonts w:asciiTheme="majorBidi" w:hAnsiTheme="majorBidi" w:cstheme="majorBidi"/>
          <w:noProof/>
          <w:color w:val="000000"/>
          <w:spacing w:val="-5"/>
          <w:sz w:val="28"/>
          <w:szCs w:val="28"/>
          <w:rtl/>
        </w:rPr>
        <w:t>5</w:t>
      </w:r>
      <w:r w:rsidR="001C556D" w:rsidRPr="001C556D">
        <w:rPr>
          <w:rFonts w:cs="Traditional Arabic"/>
          <w:noProof/>
          <w:color w:val="000000"/>
          <w:spacing w:val="-5"/>
          <w:sz w:val="28"/>
          <w:szCs w:val="36"/>
          <w:rtl/>
        </w:rPr>
        <w:t>.</w:t>
      </w:r>
      <w:r w:rsidR="001C556D" w:rsidRPr="001C556D">
        <w:rPr>
          <w:rFonts w:cs="Traditional Arabic"/>
          <w:noProof/>
          <w:color w:val="000000"/>
          <w:spacing w:val="-5"/>
          <w:sz w:val="28"/>
          <w:szCs w:val="36"/>
          <w:rtl/>
        </w:rPr>
        <w:tab/>
        <w:t xml:space="preserve">لا يلوح في الأفق إمكانية إنشاء هيكلية أمنية إقليمية جديدة تقودها "إسرائيل"، وعليه فإن سيناريو المواجهة بفعل حدث إقليمي يبدو بعيد التحقيق، ما لم تحدث تطورات على الساحة اللبنانية تدفع باتجاه المواجهة مع حزب الله، وبالتالي احتمال تدخل المقاومة الفلسطينية إلى جانب حزب الله تحقيقاً </w:t>
      </w:r>
      <w:r w:rsidR="001C556D" w:rsidRPr="00E75995">
        <w:rPr>
          <w:rFonts w:cs="Traditional Arabic"/>
          <w:noProof/>
          <w:color w:val="000000"/>
          <w:spacing w:val="-5"/>
          <w:sz w:val="28"/>
          <w:szCs w:val="36"/>
          <w:rtl/>
        </w:rPr>
        <w:t xml:space="preserve">لمعادلة </w:t>
      </w:r>
      <w:r w:rsidR="00E75995">
        <w:rPr>
          <w:rFonts w:cs="Traditional Arabic" w:hint="cs"/>
          <w:noProof/>
          <w:color w:val="000000"/>
          <w:spacing w:val="-5"/>
          <w:sz w:val="28"/>
          <w:szCs w:val="36"/>
          <w:rtl/>
        </w:rPr>
        <w:t>"</w:t>
      </w:r>
      <w:r w:rsidR="001C556D" w:rsidRPr="00E75995">
        <w:rPr>
          <w:rFonts w:cs="Traditional Arabic"/>
          <w:noProof/>
          <w:color w:val="000000"/>
          <w:spacing w:val="-5"/>
          <w:sz w:val="28"/>
          <w:szCs w:val="36"/>
          <w:rtl/>
        </w:rPr>
        <w:t>وحدة الساحات</w:t>
      </w:r>
      <w:r w:rsidR="00E75995">
        <w:rPr>
          <w:rFonts w:cs="Traditional Arabic" w:hint="cs"/>
          <w:noProof/>
          <w:color w:val="000000"/>
          <w:spacing w:val="-5"/>
          <w:sz w:val="28"/>
          <w:szCs w:val="36"/>
          <w:rtl/>
        </w:rPr>
        <w:t>"</w:t>
      </w:r>
      <w:r w:rsidR="001C556D" w:rsidRPr="00E75995">
        <w:rPr>
          <w:rFonts w:cs="Traditional Arabic"/>
          <w:noProof/>
          <w:color w:val="000000"/>
          <w:spacing w:val="-5"/>
          <w:sz w:val="28"/>
          <w:szCs w:val="36"/>
          <w:rtl/>
        </w:rPr>
        <w:t>؛</w:t>
      </w:r>
      <w:r w:rsidR="001C556D" w:rsidRPr="001C556D">
        <w:rPr>
          <w:rFonts w:cs="Traditional Arabic"/>
          <w:noProof/>
          <w:color w:val="000000"/>
          <w:spacing w:val="-5"/>
          <w:sz w:val="28"/>
          <w:szCs w:val="36"/>
          <w:rtl/>
        </w:rPr>
        <w:t xml:space="preserve"> وهو أمر تدخل فيه حسابات معقدة؛ عندما نستحضر أيضاً تعذر المشاركة المباشرة للحزب في المواجهات التي خاضتها غزة في السنوات الماضية.</w:t>
      </w:r>
    </w:p>
    <w:p w14:paraId="6B49148B" w14:textId="12E75CEC" w:rsidR="001C556D" w:rsidRPr="001C556D" w:rsidRDefault="001C556D" w:rsidP="008E628E">
      <w:pPr>
        <w:pStyle w:val="ListParagraph"/>
        <w:tabs>
          <w:tab w:val="right" w:pos="867"/>
          <w:tab w:val="right" w:pos="957"/>
          <w:tab w:val="right" w:pos="1227"/>
          <w:tab w:val="right" w:pos="5277"/>
          <w:tab w:val="right" w:pos="5367"/>
          <w:tab w:val="right" w:pos="5457"/>
          <w:tab w:val="right" w:pos="5547"/>
          <w:tab w:val="right" w:pos="5637"/>
          <w:tab w:val="right" w:pos="5727"/>
        </w:tabs>
        <w:spacing w:before="120" w:line="276" w:lineRule="auto"/>
        <w:ind w:left="354" w:hanging="360"/>
        <w:rPr>
          <w:rFonts w:cs="Traditional Arabic"/>
          <w:noProof/>
          <w:color w:val="000000"/>
          <w:spacing w:val="-5"/>
          <w:sz w:val="28"/>
          <w:szCs w:val="36"/>
          <w:rtl/>
        </w:rPr>
      </w:pPr>
      <w:r w:rsidRPr="00E37CE8">
        <w:rPr>
          <w:rFonts w:asciiTheme="majorBidi" w:hAnsiTheme="majorBidi" w:cstheme="majorBidi"/>
          <w:noProof/>
          <w:color w:val="000000"/>
          <w:spacing w:val="-5"/>
          <w:sz w:val="28"/>
          <w:szCs w:val="28"/>
          <w:rtl/>
          <w:lang w:val="ar-SA"/>
        </w:rPr>
        <mc:AlternateContent>
          <mc:Choice Requires="wps">
            <w:drawing>
              <wp:anchor distT="0" distB="0" distL="114300" distR="114300" simplePos="0" relativeHeight="252081663" behindDoc="0" locked="0" layoutInCell="1" allowOverlap="1" wp14:anchorId="31C123C6" wp14:editId="4BFBDBF4">
                <wp:simplePos x="0" y="0"/>
                <wp:positionH relativeFrom="rightMargin">
                  <wp:posOffset>18415</wp:posOffset>
                </wp:positionH>
                <wp:positionV relativeFrom="paragraph">
                  <wp:posOffset>203933</wp:posOffset>
                </wp:positionV>
                <wp:extent cx="164592" cy="118872"/>
                <wp:effectExtent l="22860" t="15240" r="10795" b="29845"/>
                <wp:wrapNone/>
                <wp:docPr id="235" name="Isosceles Triangle 235"/>
                <wp:cNvGraphicFramePr/>
                <a:graphic xmlns:a="http://schemas.openxmlformats.org/drawingml/2006/main">
                  <a:graphicData uri="http://schemas.microsoft.com/office/word/2010/wordprocessingShape">
                    <wps:wsp>
                      <wps:cNvSpPr/>
                      <wps:spPr>
                        <a:xfrm rot="16200000">
                          <a:off x="0" y="0"/>
                          <a:ext cx="164592" cy="118872"/>
                        </a:xfrm>
                        <a:prstGeom prst="triangle">
                          <a:avLst/>
                        </a:prstGeom>
                        <a:solidFill>
                          <a:srgbClr val="CBD2F5"/>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5EC94" id="Isosceles Triangle 235" o:spid="_x0000_s1026" type="#_x0000_t5" style="position:absolute;margin-left:1.45pt;margin-top:16.05pt;width:12.95pt;height:9.35pt;rotation:-90;z-index:25208166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" fillcolor="#cbd2f5" strokecolor="navy" strokeweight="1pt">
                <w10:wrap anchorx="margin"/>
              </v:shape>
            </w:pict>
          </mc:Fallback>
        </mc:AlternateContent>
      </w:r>
      <w:r w:rsidRPr="001C556D">
        <w:rPr>
          <w:rFonts w:asciiTheme="majorBidi" w:hAnsiTheme="majorBidi" w:cstheme="majorBidi"/>
          <w:noProof/>
          <w:color w:val="000000"/>
          <w:spacing w:val="-5"/>
          <w:sz w:val="28"/>
          <w:szCs w:val="28"/>
          <w:rtl/>
        </w:rPr>
        <w:t>6</w:t>
      </w:r>
      <w:r w:rsidRPr="001C556D">
        <w:rPr>
          <w:rFonts w:cs="Traditional Arabic"/>
          <w:noProof/>
          <w:color w:val="000000"/>
          <w:spacing w:val="-5"/>
          <w:sz w:val="28"/>
          <w:szCs w:val="36"/>
          <w:rtl/>
        </w:rPr>
        <w:t>.</w:t>
      </w:r>
      <w:r w:rsidRPr="001C556D">
        <w:rPr>
          <w:rFonts w:cs="Traditional Arabic"/>
          <w:noProof/>
          <w:color w:val="000000"/>
          <w:spacing w:val="-5"/>
          <w:sz w:val="28"/>
          <w:szCs w:val="36"/>
          <w:rtl/>
        </w:rPr>
        <w:tab/>
        <w:t xml:space="preserve">يبدو أن العمل المقاوم في الضفة </w:t>
      </w:r>
      <w:r w:rsidR="00E75995">
        <w:rPr>
          <w:rFonts w:cs="Traditional Arabic" w:hint="cs"/>
          <w:noProof/>
          <w:color w:val="000000"/>
          <w:spacing w:val="-5"/>
          <w:sz w:val="28"/>
          <w:szCs w:val="36"/>
          <w:rtl/>
        </w:rPr>
        <w:t>الغربية</w:t>
      </w:r>
      <w:r w:rsidRPr="001C556D">
        <w:rPr>
          <w:rFonts w:cs="Traditional Arabic"/>
          <w:noProof/>
          <w:color w:val="000000"/>
          <w:spacing w:val="-5"/>
          <w:sz w:val="28"/>
          <w:szCs w:val="36"/>
          <w:rtl/>
        </w:rPr>
        <w:t xml:space="preserve"> يأخذ اتجاهاً صاعداً، وهذا ما يؤكده الميدان، إضافة إلى تصريحات العديد من قيادات حماس والجهاد ب</w:t>
      </w:r>
      <w:r w:rsidR="00E75995">
        <w:rPr>
          <w:rFonts w:cs="Traditional Arabic" w:hint="cs"/>
          <w:noProof/>
          <w:color w:val="000000"/>
          <w:spacing w:val="-5"/>
          <w:sz w:val="28"/>
          <w:szCs w:val="36"/>
          <w:rtl/>
        </w:rPr>
        <w:t>هذا ا</w:t>
      </w:r>
      <w:r w:rsidRPr="001C556D">
        <w:rPr>
          <w:rFonts w:cs="Traditional Arabic"/>
          <w:noProof/>
          <w:color w:val="000000"/>
          <w:spacing w:val="-5"/>
          <w:sz w:val="28"/>
          <w:szCs w:val="36"/>
          <w:rtl/>
        </w:rPr>
        <w:t xml:space="preserve">لخصوص، </w:t>
      </w:r>
      <w:r w:rsidR="00E75995">
        <w:rPr>
          <w:rFonts w:cs="Traditional Arabic" w:hint="cs"/>
          <w:noProof/>
          <w:color w:val="000000"/>
          <w:spacing w:val="-5"/>
          <w:sz w:val="28"/>
          <w:szCs w:val="36"/>
          <w:rtl/>
        </w:rPr>
        <w:t>و</w:t>
      </w:r>
      <w:r w:rsidRPr="001C556D">
        <w:rPr>
          <w:rFonts w:cs="Traditional Arabic"/>
          <w:noProof/>
          <w:color w:val="000000"/>
          <w:spacing w:val="-5"/>
          <w:sz w:val="28"/>
          <w:szCs w:val="36"/>
          <w:rtl/>
        </w:rPr>
        <w:t>في ظل حالة الغليان الشعبي مع تكرار حوادث اغتيال واستشهاد مقاومين فلسطينيين، وفي ظل استمرار تفرد الاحتلال بالقدس وفرض هيمنته وسيطرته الأمنية في الضفة.</w:t>
      </w:r>
    </w:p>
    <w:p w14:paraId="4B1BF1EE" w14:textId="10EE8244" w:rsidR="0057753A" w:rsidRDefault="008C123A" w:rsidP="008E628E">
      <w:pPr>
        <w:pStyle w:val="ListParagraph"/>
        <w:tabs>
          <w:tab w:val="right" w:pos="867"/>
          <w:tab w:val="right" w:pos="957"/>
          <w:tab w:val="right" w:pos="1227"/>
          <w:tab w:val="right" w:pos="5277"/>
          <w:tab w:val="right" w:pos="5367"/>
          <w:tab w:val="right" w:pos="5457"/>
          <w:tab w:val="right" w:pos="5547"/>
          <w:tab w:val="right" w:pos="5637"/>
          <w:tab w:val="right" w:pos="5727"/>
        </w:tabs>
        <w:spacing w:before="120" w:line="276" w:lineRule="auto"/>
        <w:ind w:left="354" w:hanging="360"/>
        <w:rPr>
          <w:rFonts w:cs="Traditional Arabic"/>
          <w:b/>
          <w:bCs/>
          <w:color w:val="000000"/>
          <w:spacing w:val="5"/>
          <w:sz w:val="28"/>
          <w:szCs w:val="36"/>
          <w:rtl/>
        </w:rPr>
      </w:pPr>
      <w:r w:rsidRPr="00E37CE8">
        <w:rPr>
          <w:rFonts w:asciiTheme="majorBidi" w:hAnsiTheme="majorBidi" w:cstheme="majorBidi"/>
          <w:noProof/>
          <w:color w:val="000000"/>
          <w:spacing w:val="-5"/>
          <w:sz w:val="28"/>
          <w:szCs w:val="28"/>
          <w:rtl/>
          <w:lang w:val="ar-SA"/>
        </w:rPr>
        <mc:AlternateContent>
          <mc:Choice Requires="wps">
            <w:drawing>
              <wp:anchor distT="0" distB="0" distL="114300" distR="114300" simplePos="0" relativeHeight="252083711" behindDoc="0" locked="0" layoutInCell="1" allowOverlap="1" wp14:anchorId="6D6947E6" wp14:editId="0EF8983B">
                <wp:simplePos x="0" y="0"/>
                <wp:positionH relativeFrom="rightMargin">
                  <wp:posOffset>13970</wp:posOffset>
                </wp:positionH>
                <wp:positionV relativeFrom="paragraph">
                  <wp:posOffset>196948</wp:posOffset>
                </wp:positionV>
                <wp:extent cx="164465" cy="118745"/>
                <wp:effectExtent l="22860" t="15240" r="10795" b="29845"/>
                <wp:wrapNone/>
                <wp:docPr id="236" name="Isosceles Triangle 236"/>
                <wp:cNvGraphicFramePr/>
                <a:graphic xmlns:a="http://schemas.openxmlformats.org/drawingml/2006/main">
                  <a:graphicData uri="http://schemas.microsoft.com/office/word/2010/wordprocessingShape">
                    <wps:wsp>
                      <wps:cNvSpPr/>
                      <wps:spPr>
                        <a:xfrm rot="16200000">
                          <a:off x="0" y="0"/>
                          <a:ext cx="164465" cy="118745"/>
                        </a:xfrm>
                        <a:prstGeom prst="triangle">
                          <a:avLst/>
                        </a:prstGeom>
                        <a:solidFill>
                          <a:srgbClr val="CBD2F5"/>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DBCD1" id="Isosceles Triangle 236" o:spid="_x0000_s1026" type="#_x0000_t5" style="position:absolute;margin-left:1.1pt;margin-top:15.5pt;width:12.95pt;height:9.35pt;rotation:-90;z-index:25208371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" fillcolor="#cbd2f5" strokecolor="navy" strokeweight="1pt">
                <w10:wrap anchorx="margin"/>
              </v:shape>
            </w:pict>
          </mc:Fallback>
        </mc:AlternateContent>
      </w:r>
      <w:r w:rsidR="001C556D" w:rsidRPr="001C556D">
        <w:rPr>
          <w:rFonts w:asciiTheme="majorBidi" w:hAnsiTheme="majorBidi" w:cstheme="majorBidi"/>
          <w:noProof/>
          <w:color w:val="000000"/>
          <w:spacing w:val="-5"/>
          <w:sz w:val="28"/>
          <w:szCs w:val="28"/>
          <w:rtl/>
        </w:rPr>
        <w:t>7</w:t>
      </w:r>
      <w:r w:rsidR="001C556D" w:rsidRPr="001C556D">
        <w:rPr>
          <w:rFonts w:cs="Traditional Arabic"/>
          <w:noProof/>
          <w:color w:val="000000"/>
          <w:spacing w:val="-5"/>
          <w:sz w:val="28"/>
          <w:szCs w:val="36"/>
          <w:rtl/>
        </w:rPr>
        <w:t>.</w:t>
      </w:r>
      <w:r w:rsidR="001C556D" w:rsidRPr="001C556D">
        <w:rPr>
          <w:rFonts w:cs="Traditional Arabic"/>
          <w:noProof/>
          <w:color w:val="000000"/>
          <w:spacing w:val="-5"/>
          <w:sz w:val="28"/>
          <w:szCs w:val="36"/>
          <w:rtl/>
        </w:rPr>
        <w:tab/>
        <w:t>سيبقى دور الوسيط المصري يراوح مكانه في الضغط على المقاومة الفلسطينية</w:t>
      </w:r>
      <w:r w:rsidR="00D64ADD">
        <w:rPr>
          <w:rFonts w:cs="Traditional Arabic" w:hint="cs"/>
          <w:noProof/>
          <w:color w:val="000000"/>
          <w:spacing w:val="-5"/>
          <w:sz w:val="28"/>
          <w:szCs w:val="36"/>
          <w:rtl/>
        </w:rPr>
        <w:t>،</w:t>
      </w:r>
      <w:r w:rsidR="001C556D" w:rsidRPr="001C556D">
        <w:rPr>
          <w:rFonts w:cs="Traditional Arabic"/>
          <w:noProof/>
          <w:color w:val="000000"/>
          <w:spacing w:val="-5"/>
          <w:sz w:val="28"/>
          <w:szCs w:val="36"/>
          <w:rtl/>
        </w:rPr>
        <w:t xml:space="preserve"> دون أي تأثير مقابل على الاحتلال</w:t>
      </w:r>
      <w:r w:rsidR="0057753A" w:rsidRPr="005C607C">
        <w:rPr>
          <w:rFonts w:cs="Traditional Arabic"/>
          <w:b/>
          <w:bCs/>
          <w:color w:val="000000"/>
          <w:spacing w:val="5"/>
          <w:sz w:val="28"/>
          <w:szCs w:val="36"/>
          <w:rtl/>
        </w:rPr>
        <w:t>.</w:t>
      </w:r>
    </w:p>
    <w:p w14:paraId="29083602" w14:textId="77777777" w:rsidR="00D64ADD" w:rsidRPr="005C607C" w:rsidRDefault="00D64ADD" w:rsidP="008E628E">
      <w:pPr>
        <w:pStyle w:val="ListParagraph"/>
        <w:tabs>
          <w:tab w:val="right" w:pos="867"/>
          <w:tab w:val="right" w:pos="957"/>
          <w:tab w:val="right" w:pos="1227"/>
          <w:tab w:val="right" w:pos="5277"/>
          <w:tab w:val="right" w:pos="5367"/>
          <w:tab w:val="right" w:pos="5457"/>
          <w:tab w:val="right" w:pos="5547"/>
          <w:tab w:val="right" w:pos="5637"/>
          <w:tab w:val="right" w:pos="5727"/>
        </w:tabs>
        <w:spacing w:before="120" w:line="276" w:lineRule="auto"/>
        <w:ind w:left="354" w:hanging="360"/>
        <w:rPr>
          <w:rFonts w:cs="Traditional Arabic"/>
          <w:b/>
          <w:bCs/>
          <w:color w:val="000000"/>
          <w:spacing w:val="5"/>
          <w:sz w:val="28"/>
          <w:szCs w:val="36"/>
          <w:rtl/>
        </w:rPr>
      </w:pPr>
    </w:p>
    <w:p w14:paraId="7C7D5F61" w14:textId="3C8534F7" w:rsidR="0057753A" w:rsidRPr="00530190" w:rsidRDefault="00E84A19" w:rsidP="002565A8">
      <w:pPr>
        <w:shd w:val="clear" w:color="auto" w:fill="DDE4F3"/>
        <w:tabs>
          <w:tab w:val="left" w:pos="1618"/>
          <w:tab w:val="left" w:pos="6948"/>
        </w:tabs>
        <w:spacing w:before="120"/>
        <w:ind w:firstLine="284"/>
        <w:rPr>
          <w:rFonts w:cs="Traditional Arabic"/>
          <w:b/>
          <w:bCs/>
          <w:color w:val="29235C"/>
          <w:sz w:val="28"/>
          <w:szCs w:val="36"/>
          <w:rtl/>
          <w:lang w:eastAsia="zh-CN"/>
        </w:rPr>
      </w:pPr>
      <w:r w:rsidRPr="00E84A19">
        <w:rPr>
          <w:rFonts w:cs="Traditional Arabic"/>
          <w:b/>
          <w:bCs/>
          <w:color w:val="29235C"/>
          <w:sz w:val="28"/>
          <w:szCs w:val="36"/>
          <w:rtl/>
          <w:lang w:eastAsia="zh-CN"/>
        </w:rPr>
        <w:t>سادساً: الترجيح والاحتمالات</w:t>
      </w:r>
      <w:r w:rsidR="0057753A" w:rsidRPr="002C4638">
        <w:rPr>
          <w:rFonts w:cs="Traditional Arabic"/>
          <w:b/>
          <w:bCs/>
          <w:color w:val="29235C"/>
          <w:sz w:val="28"/>
          <w:szCs w:val="36"/>
          <w:rtl/>
          <w:lang w:eastAsia="zh-CN" w:bidi="ar-LB"/>
        </w:rPr>
        <w:t>:</w:t>
      </w:r>
      <w:r w:rsidR="0057753A">
        <w:rPr>
          <w:rFonts w:cs="Traditional Arabic"/>
          <w:b/>
          <w:bCs/>
          <w:color w:val="29235C"/>
          <w:sz w:val="28"/>
          <w:szCs w:val="36"/>
          <w:rtl/>
          <w:lang w:eastAsia="zh-CN" w:bidi="ar-LB"/>
        </w:rPr>
        <w:tab/>
      </w:r>
    </w:p>
    <w:p w14:paraId="70C0F8CF" w14:textId="77777777" w:rsidR="0057753A" w:rsidRPr="0052710A" w:rsidRDefault="0057753A" w:rsidP="008E628E">
      <w:pPr>
        <w:pStyle w:val="ListParagraph"/>
        <w:tabs>
          <w:tab w:val="right" w:pos="867"/>
          <w:tab w:val="right" w:pos="957"/>
          <w:tab w:val="right" w:pos="1227"/>
          <w:tab w:val="right" w:pos="5277"/>
          <w:tab w:val="right" w:pos="5367"/>
          <w:tab w:val="right" w:pos="5457"/>
          <w:tab w:val="right" w:pos="5547"/>
          <w:tab w:val="right" w:pos="5637"/>
          <w:tab w:val="right" w:pos="5727"/>
        </w:tabs>
        <w:spacing w:before="120" w:line="276" w:lineRule="auto"/>
        <w:ind w:left="3" w:firstLine="284"/>
        <w:rPr>
          <w:rFonts w:ascii="Traditional Arabic" w:hAnsi="Traditional Arabic" w:cs="Traditional Arabic"/>
          <w:color w:val="000000"/>
          <w:sz w:val="2"/>
          <w:szCs w:val="2"/>
          <w:rtl/>
        </w:rPr>
      </w:pPr>
    </w:p>
    <w:p w14:paraId="634B60F5" w14:textId="10E3BC74" w:rsidR="0057753A" w:rsidRPr="00D64ADD" w:rsidRDefault="00E84A19" w:rsidP="007F2224">
      <w:pPr>
        <w:pStyle w:val="ListParagraph"/>
        <w:tabs>
          <w:tab w:val="right" w:pos="867"/>
          <w:tab w:val="right" w:pos="957"/>
          <w:tab w:val="right" w:pos="1227"/>
          <w:tab w:val="right" w:pos="5277"/>
          <w:tab w:val="right" w:pos="5367"/>
          <w:tab w:val="right" w:pos="5457"/>
          <w:tab w:val="right" w:pos="5547"/>
          <w:tab w:val="right" w:pos="5637"/>
          <w:tab w:val="right" w:pos="5727"/>
        </w:tabs>
        <w:spacing w:before="120" w:line="276" w:lineRule="auto"/>
        <w:ind w:left="0" w:firstLine="288"/>
        <w:rPr>
          <w:rFonts w:cs="Traditional Arabic"/>
          <w:color w:val="000000"/>
          <w:spacing w:val="-5"/>
          <w:sz w:val="28"/>
          <w:szCs w:val="36"/>
          <w:rtl/>
        </w:rPr>
      </w:pPr>
      <w:r w:rsidRPr="00E84A19">
        <w:rPr>
          <w:rFonts w:cs="Traditional Arabic"/>
          <w:noProof/>
          <w:color w:val="000000"/>
          <w:spacing w:val="-5"/>
          <w:sz w:val="28"/>
          <w:szCs w:val="36"/>
          <w:rtl/>
        </w:rPr>
        <w:t>في ضوء قراءة التأثيرات المتوقّعة للمحددات السابقة، تبدو فرص سيناريو المراوحة وبقاء الوضع الحالي في الأشهر القليلة القادمة هي الأقوى والأرجح</w:t>
      </w:r>
      <w:r w:rsidR="007F2224">
        <w:rPr>
          <w:rFonts w:cs="Traditional Arabic" w:hint="cs"/>
          <w:noProof/>
          <w:color w:val="000000"/>
          <w:spacing w:val="-5"/>
          <w:sz w:val="28"/>
          <w:szCs w:val="36"/>
          <w:rtl/>
        </w:rPr>
        <w:t>،</w:t>
      </w:r>
      <w:r w:rsidRPr="00E84A19">
        <w:rPr>
          <w:rFonts w:cs="Traditional Arabic"/>
          <w:noProof/>
          <w:color w:val="000000"/>
          <w:spacing w:val="-5"/>
          <w:sz w:val="28"/>
          <w:szCs w:val="36"/>
          <w:rtl/>
        </w:rPr>
        <w:t xml:space="preserve"> لاعتبارات عديدة تتعلق بالمقاومة من جهة وبـ"إسرائيل" من جهة أخرى؛ غير أن الجانب الإسرائيلي، سيسعى على الأرجح، بعد الانتخابات، لمتابعة استراتيجيته في </w:t>
      </w:r>
      <w:r w:rsidRPr="00D64ADD">
        <w:rPr>
          <w:rFonts w:cs="Traditional Arabic"/>
          <w:noProof/>
          <w:color w:val="000000"/>
          <w:spacing w:val="-5"/>
          <w:sz w:val="28"/>
          <w:szCs w:val="36"/>
          <w:rtl/>
        </w:rPr>
        <w:t>إضعاف المقاومة، وفصل الساحات، والاستفراد بالقدس، والدفع باتجاه مزيد من الظروف الضاغطة على القطاع لتطويعه، ومحاولة تهيئة مناخ أنسب لعودة سلطة رام الله لإدارته</w:t>
      </w:r>
      <w:r w:rsidR="0057753A" w:rsidRPr="00D64ADD">
        <w:rPr>
          <w:rFonts w:cs="Traditional Arabic"/>
          <w:color w:val="000000"/>
          <w:spacing w:val="-5"/>
          <w:sz w:val="28"/>
          <w:szCs w:val="36"/>
          <w:rtl/>
        </w:rPr>
        <w:t>.</w:t>
      </w:r>
    </w:p>
    <w:p w14:paraId="43BD260C" w14:textId="71F4C66E" w:rsidR="000E3B62" w:rsidRDefault="000E3B62" w:rsidP="008E628E">
      <w:pPr>
        <w:pStyle w:val="ListParagraph"/>
        <w:tabs>
          <w:tab w:val="right" w:pos="867"/>
          <w:tab w:val="right" w:pos="957"/>
          <w:tab w:val="right" w:pos="1227"/>
          <w:tab w:val="right" w:pos="5277"/>
          <w:tab w:val="right" w:pos="5367"/>
          <w:tab w:val="right" w:pos="5457"/>
          <w:tab w:val="right" w:pos="5547"/>
          <w:tab w:val="right" w:pos="5637"/>
          <w:tab w:val="right" w:pos="5727"/>
        </w:tabs>
        <w:spacing w:before="120" w:line="276" w:lineRule="auto"/>
        <w:ind w:left="354" w:hanging="270"/>
        <w:rPr>
          <w:rFonts w:cs="Traditional Arabic"/>
          <w:color w:val="000000"/>
          <w:spacing w:val="-5"/>
          <w:sz w:val="28"/>
          <w:szCs w:val="36"/>
          <w:rtl/>
        </w:rPr>
      </w:pPr>
    </w:p>
    <w:p w14:paraId="566D503D" w14:textId="77777777" w:rsidR="00903BBE" w:rsidRPr="00D64ADD" w:rsidRDefault="00903BBE" w:rsidP="008E628E">
      <w:pPr>
        <w:pStyle w:val="ListParagraph"/>
        <w:tabs>
          <w:tab w:val="right" w:pos="867"/>
          <w:tab w:val="right" w:pos="957"/>
          <w:tab w:val="right" w:pos="1227"/>
          <w:tab w:val="right" w:pos="5277"/>
          <w:tab w:val="right" w:pos="5367"/>
          <w:tab w:val="right" w:pos="5457"/>
          <w:tab w:val="right" w:pos="5547"/>
          <w:tab w:val="right" w:pos="5637"/>
          <w:tab w:val="right" w:pos="5727"/>
        </w:tabs>
        <w:spacing w:before="120" w:line="276" w:lineRule="auto"/>
        <w:ind w:left="354" w:hanging="270"/>
        <w:rPr>
          <w:rFonts w:cs="Traditional Arabic"/>
          <w:color w:val="000000"/>
          <w:spacing w:val="-5"/>
          <w:sz w:val="28"/>
          <w:szCs w:val="36"/>
          <w:rtl/>
        </w:rPr>
      </w:pPr>
    </w:p>
    <w:p w14:paraId="5554B638" w14:textId="60416590" w:rsidR="00E84A19" w:rsidRPr="00D64ADD" w:rsidRDefault="002565A8" w:rsidP="002565A8">
      <w:pPr>
        <w:shd w:val="clear" w:color="auto" w:fill="DDE4F3"/>
        <w:tabs>
          <w:tab w:val="left" w:pos="1618"/>
          <w:tab w:val="left" w:pos="6948"/>
        </w:tabs>
        <w:ind w:firstLine="288"/>
        <w:rPr>
          <w:rFonts w:cs="Traditional Arabic"/>
          <w:b/>
          <w:bCs/>
          <w:color w:val="29235C"/>
          <w:spacing w:val="-5"/>
          <w:sz w:val="28"/>
          <w:szCs w:val="36"/>
          <w:rtl/>
          <w:lang w:eastAsia="zh-CN"/>
        </w:rPr>
      </w:pPr>
      <w:r w:rsidRPr="00D64ADD">
        <w:rPr>
          <w:rFonts w:cs="Traditional Arabic"/>
          <w:b/>
          <w:bCs/>
          <w:color w:val="29235C"/>
          <w:spacing w:val="-5"/>
          <w:sz w:val="28"/>
          <w:szCs w:val="36"/>
          <w:rtl/>
          <w:lang w:eastAsia="zh-CN"/>
        </w:rPr>
        <w:lastRenderedPageBreak/>
        <w:t>سابعاً: التوصيات</w:t>
      </w:r>
      <w:r w:rsidR="00E84A19" w:rsidRPr="00D64ADD">
        <w:rPr>
          <w:rFonts w:cs="Traditional Arabic"/>
          <w:b/>
          <w:bCs/>
          <w:color w:val="29235C"/>
          <w:spacing w:val="-5"/>
          <w:sz w:val="28"/>
          <w:szCs w:val="36"/>
          <w:rtl/>
          <w:lang w:eastAsia="zh-CN" w:bidi="ar-LB"/>
        </w:rPr>
        <w:t>:</w:t>
      </w:r>
      <w:r w:rsidR="00E84A19" w:rsidRPr="00D64ADD">
        <w:rPr>
          <w:rFonts w:cs="Traditional Arabic"/>
          <w:b/>
          <w:bCs/>
          <w:color w:val="29235C"/>
          <w:spacing w:val="-5"/>
          <w:sz w:val="28"/>
          <w:szCs w:val="36"/>
          <w:rtl/>
          <w:lang w:eastAsia="zh-CN" w:bidi="ar-LB"/>
        </w:rPr>
        <w:tab/>
      </w:r>
    </w:p>
    <w:p w14:paraId="2DDF670C" w14:textId="77777777" w:rsidR="00E84A19" w:rsidRPr="00D64ADD" w:rsidRDefault="00E84A19" w:rsidP="008E628E">
      <w:pPr>
        <w:pStyle w:val="ListParagraph"/>
        <w:tabs>
          <w:tab w:val="right" w:pos="867"/>
          <w:tab w:val="right" w:pos="957"/>
          <w:tab w:val="right" w:pos="1227"/>
          <w:tab w:val="right" w:pos="5277"/>
          <w:tab w:val="right" w:pos="5367"/>
          <w:tab w:val="right" w:pos="5457"/>
          <w:tab w:val="right" w:pos="5547"/>
          <w:tab w:val="right" w:pos="5637"/>
          <w:tab w:val="right" w:pos="5727"/>
        </w:tabs>
        <w:spacing w:before="120" w:line="276" w:lineRule="auto"/>
        <w:ind w:left="3" w:firstLine="284"/>
        <w:rPr>
          <w:rFonts w:ascii="Traditional Arabic" w:hAnsi="Traditional Arabic" w:cs="Traditional Arabic"/>
          <w:color w:val="000000"/>
          <w:spacing w:val="-5"/>
          <w:sz w:val="2"/>
          <w:szCs w:val="2"/>
          <w:rtl/>
        </w:rPr>
      </w:pPr>
    </w:p>
    <w:p w14:paraId="25DAF6C3" w14:textId="728D6E80" w:rsidR="002565A8" w:rsidRPr="00D64ADD" w:rsidRDefault="00774594" w:rsidP="002565A8">
      <w:pPr>
        <w:pStyle w:val="ListParagraph"/>
        <w:tabs>
          <w:tab w:val="right" w:pos="867"/>
          <w:tab w:val="right" w:pos="957"/>
          <w:tab w:val="right" w:pos="1227"/>
          <w:tab w:val="right" w:pos="5277"/>
          <w:tab w:val="right" w:pos="5367"/>
          <w:tab w:val="right" w:pos="5457"/>
          <w:tab w:val="right" w:pos="5547"/>
          <w:tab w:val="right" w:pos="5637"/>
          <w:tab w:val="right" w:pos="5727"/>
        </w:tabs>
        <w:spacing w:before="120" w:line="276" w:lineRule="auto"/>
        <w:ind w:left="444" w:hanging="360"/>
        <w:rPr>
          <w:rFonts w:cs="Traditional Arabic"/>
          <w:noProof/>
          <w:color w:val="000000"/>
          <w:spacing w:val="-5"/>
          <w:sz w:val="28"/>
          <w:szCs w:val="36"/>
          <w:rtl/>
        </w:rPr>
      </w:pPr>
      <w:r w:rsidRPr="00D64ADD">
        <w:rPr>
          <w:rFonts w:asciiTheme="majorBidi" w:hAnsiTheme="majorBidi" w:cstheme="majorBidi"/>
          <w:noProof/>
          <w:color w:val="000000"/>
          <w:spacing w:val="-5"/>
          <w:sz w:val="28"/>
          <w:szCs w:val="28"/>
          <w:rtl/>
          <w:lang w:val="ar-SA"/>
        </w:rPr>
        <mc:AlternateContent>
          <mc:Choice Requires="wps">
            <w:drawing>
              <wp:anchor distT="0" distB="0" distL="114300" distR="114300" simplePos="0" relativeHeight="252089855" behindDoc="0" locked="0" layoutInCell="1" allowOverlap="1" wp14:anchorId="789DF847" wp14:editId="09146F49">
                <wp:simplePos x="0" y="0"/>
                <wp:positionH relativeFrom="rightMargin">
                  <wp:posOffset>-49530</wp:posOffset>
                </wp:positionH>
                <wp:positionV relativeFrom="paragraph">
                  <wp:posOffset>221679</wp:posOffset>
                </wp:positionV>
                <wp:extent cx="164592" cy="118872"/>
                <wp:effectExtent l="22860" t="15240" r="10795" b="29845"/>
                <wp:wrapNone/>
                <wp:docPr id="246" name="Isosceles Triangle 246"/>
                <wp:cNvGraphicFramePr/>
                <a:graphic xmlns:a="http://schemas.openxmlformats.org/drawingml/2006/main">
                  <a:graphicData uri="http://schemas.microsoft.com/office/word/2010/wordprocessingShape">
                    <wps:wsp>
                      <wps:cNvSpPr/>
                      <wps:spPr>
                        <a:xfrm rot="16200000">
                          <a:off x="0" y="0"/>
                          <a:ext cx="164592" cy="118872"/>
                        </a:xfrm>
                        <a:prstGeom prst="triangle">
                          <a:avLst/>
                        </a:prstGeom>
                        <a:solidFill>
                          <a:srgbClr val="CBD2F5"/>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6B783" id="Isosceles Triangle 246" o:spid="_x0000_s1026" type="#_x0000_t5" style="position:absolute;margin-left:-3.9pt;margin-top:17.45pt;width:12.95pt;height:9.35pt;rotation:-90;z-index:25208985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" fillcolor="#cbd2f5" strokecolor="navy" strokeweight="1pt">
                <w10:wrap anchorx="margin"/>
              </v:shape>
            </w:pict>
          </mc:Fallback>
        </mc:AlternateContent>
      </w:r>
      <w:r w:rsidR="002565A8" w:rsidRPr="00D64ADD">
        <w:rPr>
          <w:rFonts w:asciiTheme="majorBidi" w:hAnsiTheme="majorBidi" w:cstheme="majorBidi"/>
          <w:noProof/>
          <w:color w:val="000000"/>
          <w:spacing w:val="-5"/>
          <w:sz w:val="28"/>
          <w:szCs w:val="28"/>
          <w:rtl/>
        </w:rPr>
        <w:t>1</w:t>
      </w:r>
      <w:r w:rsidR="002565A8" w:rsidRPr="00D64ADD">
        <w:rPr>
          <w:rFonts w:cs="Traditional Arabic"/>
          <w:noProof/>
          <w:color w:val="000000"/>
          <w:spacing w:val="-5"/>
          <w:sz w:val="28"/>
          <w:szCs w:val="36"/>
          <w:rtl/>
        </w:rPr>
        <w:t>.</w:t>
      </w:r>
      <w:r w:rsidR="002565A8" w:rsidRPr="00D64ADD">
        <w:rPr>
          <w:rFonts w:cs="Traditional Arabic"/>
          <w:noProof/>
          <w:color w:val="000000"/>
          <w:spacing w:val="-5"/>
          <w:sz w:val="28"/>
          <w:szCs w:val="36"/>
          <w:rtl/>
        </w:rPr>
        <w:tab/>
        <w:t xml:space="preserve">إدارة العمل المقاوم وفق رؤية مركزية، تدير ساحات العمل وفق استراتيجية فعالة، تراعي إمكانات كل ساحة وظروفها ومعطياتها الميدانية، ودرجة إسهامها في المشروع؛ وأن يكون دخول قطاع غزة في المواجهات العسكرية وفق معايير وضوابط محددة، </w:t>
      </w:r>
      <w:r w:rsidR="007F2224" w:rsidRPr="00D64ADD">
        <w:rPr>
          <w:rFonts w:cs="Traditional Arabic" w:hint="cs"/>
          <w:noProof/>
          <w:color w:val="000000"/>
          <w:spacing w:val="-5"/>
          <w:sz w:val="28"/>
          <w:szCs w:val="36"/>
          <w:rtl/>
        </w:rPr>
        <w:t xml:space="preserve">وقرار مركزي، </w:t>
      </w:r>
      <w:r w:rsidR="002565A8" w:rsidRPr="00D64ADD">
        <w:rPr>
          <w:rFonts w:cs="Traditional Arabic"/>
          <w:noProof/>
          <w:color w:val="000000"/>
          <w:spacing w:val="-5"/>
          <w:sz w:val="28"/>
          <w:szCs w:val="36"/>
          <w:rtl/>
        </w:rPr>
        <w:t>وليس لمجرد الاستجابة المباشرة للأحداث.</w:t>
      </w:r>
    </w:p>
    <w:p w14:paraId="5C3959D3" w14:textId="0F756DC6" w:rsidR="002565A8" w:rsidRPr="00D64ADD" w:rsidRDefault="00774594" w:rsidP="002565A8">
      <w:pPr>
        <w:pStyle w:val="ListParagraph"/>
        <w:tabs>
          <w:tab w:val="right" w:pos="867"/>
          <w:tab w:val="right" w:pos="957"/>
          <w:tab w:val="right" w:pos="1227"/>
          <w:tab w:val="right" w:pos="5277"/>
          <w:tab w:val="right" w:pos="5367"/>
          <w:tab w:val="right" w:pos="5457"/>
          <w:tab w:val="right" w:pos="5547"/>
          <w:tab w:val="right" w:pos="5637"/>
          <w:tab w:val="right" w:pos="5727"/>
        </w:tabs>
        <w:spacing w:before="120" w:line="276" w:lineRule="auto"/>
        <w:ind w:left="444" w:hanging="360"/>
        <w:rPr>
          <w:rFonts w:cs="Traditional Arabic"/>
          <w:noProof/>
          <w:color w:val="000000"/>
          <w:spacing w:val="-5"/>
          <w:sz w:val="28"/>
          <w:szCs w:val="36"/>
          <w:rtl/>
        </w:rPr>
      </w:pPr>
      <w:r w:rsidRPr="00D64ADD">
        <w:rPr>
          <w:rFonts w:asciiTheme="majorBidi" w:hAnsiTheme="majorBidi" w:cstheme="majorBidi"/>
          <w:noProof/>
          <w:color w:val="000000"/>
          <w:spacing w:val="-5"/>
          <w:sz w:val="28"/>
          <w:szCs w:val="28"/>
          <w:rtl/>
          <w:lang w:val="ar-SA"/>
        </w:rPr>
        <mc:AlternateContent>
          <mc:Choice Requires="wps">
            <w:drawing>
              <wp:anchor distT="0" distB="0" distL="114300" distR="114300" simplePos="0" relativeHeight="252090879" behindDoc="0" locked="0" layoutInCell="1" allowOverlap="1" wp14:anchorId="4E97145A" wp14:editId="73012227">
                <wp:simplePos x="0" y="0"/>
                <wp:positionH relativeFrom="rightMargin">
                  <wp:posOffset>-33557</wp:posOffset>
                </wp:positionH>
                <wp:positionV relativeFrom="paragraph">
                  <wp:posOffset>212090</wp:posOffset>
                </wp:positionV>
                <wp:extent cx="164465" cy="118745"/>
                <wp:effectExtent l="22860" t="15240" r="10795" b="29845"/>
                <wp:wrapNone/>
                <wp:docPr id="247" name="Isosceles Triangle 247"/>
                <wp:cNvGraphicFramePr/>
                <a:graphic xmlns:a="http://schemas.openxmlformats.org/drawingml/2006/main">
                  <a:graphicData uri="http://schemas.microsoft.com/office/word/2010/wordprocessingShape">
                    <wps:wsp>
                      <wps:cNvSpPr/>
                      <wps:spPr>
                        <a:xfrm rot="16200000">
                          <a:off x="0" y="0"/>
                          <a:ext cx="164465" cy="118745"/>
                        </a:xfrm>
                        <a:prstGeom prst="triangle">
                          <a:avLst/>
                        </a:prstGeom>
                        <a:solidFill>
                          <a:srgbClr val="CBD2F5"/>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C6213" id="Isosceles Triangle 247" o:spid="_x0000_s1026" type="#_x0000_t5" style="position:absolute;margin-left:-2.65pt;margin-top:16.7pt;width:12.95pt;height:9.35pt;rotation:-90;z-index:25209087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" fillcolor="#cbd2f5" strokecolor="navy" strokeweight="1pt">
                <w10:wrap anchorx="margin"/>
              </v:shape>
            </w:pict>
          </mc:Fallback>
        </mc:AlternateContent>
      </w:r>
      <w:r w:rsidR="002565A8" w:rsidRPr="00D64ADD">
        <w:rPr>
          <w:rFonts w:asciiTheme="majorBidi" w:hAnsiTheme="majorBidi" w:cstheme="majorBidi"/>
          <w:noProof/>
          <w:color w:val="000000"/>
          <w:spacing w:val="-5"/>
          <w:sz w:val="28"/>
          <w:szCs w:val="28"/>
          <w:rtl/>
        </w:rPr>
        <w:t>2</w:t>
      </w:r>
      <w:r w:rsidR="002565A8" w:rsidRPr="00D64ADD">
        <w:rPr>
          <w:rFonts w:cs="Traditional Arabic"/>
          <w:noProof/>
          <w:color w:val="000000"/>
          <w:spacing w:val="-5"/>
          <w:sz w:val="28"/>
          <w:szCs w:val="36"/>
          <w:rtl/>
        </w:rPr>
        <w:t>.</w:t>
      </w:r>
      <w:r w:rsidR="002565A8" w:rsidRPr="00D64ADD">
        <w:rPr>
          <w:rFonts w:cs="Traditional Arabic"/>
          <w:noProof/>
          <w:color w:val="000000"/>
          <w:spacing w:val="-5"/>
          <w:sz w:val="28"/>
          <w:szCs w:val="36"/>
          <w:rtl/>
        </w:rPr>
        <w:tab/>
        <w:t>الحرص على الإمساك بزمام المبادرة في أي مواجهات واسعة مع الاحتلال، والحرص على أن تمتلك المقاومة عنصر المفاجأة حتى تحقق أهدافها، والقدرة على تحديد مساحة المواجهة ومداها الزمني، وأن تتجنب الانجرار لمواجهات وفق ظروف العدو وحساباته.</w:t>
      </w:r>
    </w:p>
    <w:p w14:paraId="1F37DC54" w14:textId="7E40187D" w:rsidR="002565A8" w:rsidRPr="00D64ADD" w:rsidRDefault="00774594" w:rsidP="002565A8">
      <w:pPr>
        <w:pStyle w:val="ListParagraph"/>
        <w:tabs>
          <w:tab w:val="right" w:pos="867"/>
          <w:tab w:val="right" w:pos="957"/>
          <w:tab w:val="right" w:pos="1227"/>
          <w:tab w:val="right" w:pos="5277"/>
          <w:tab w:val="right" w:pos="5367"/>
          <w:tab w:val="right" w:pos="5457"/>
          <w:tab w:val="right" w:pos="5547"/>
          <w:tab w:val="right" w:pos="5637"/>
          <w:tab w:val="right" w:pos="5727"/>
        </w:tabs>
        <w:spacing w:before="120" w:line="276" w:lineRule="auto"/>
        <w:ind w:left="444" w:hanging="360"/>
        <w:rPr>
          <w:rFonts w:cs="Traditional Arabic"/>
          <w:noProof/>
          <w:color w:val="000000"/>
          <w:spacing w:val="-5"/>
          <w:sz w:val="28"/>
          <w:szCs w:val="36"/>
          <w:rtl/>
        </w:rPr>
      </w:pPr>
      <w:r w:rsidRPr="00D64ADD">
        <w:rPr>
          <w:rFonts w:asciiTheme="majorBidi" w:hAnsiTheme="majorBidi" w:cstheme="majorBidi"/>
          <w:noProof/>
          <w:color w:val="000000"/>
          <w:spacing w:val="-5"/>
          <w:sz w:val="28"/>
          <w:szCs w:val="28"/>
          <w:rtl/>
          <w:lang w:val="ar-SA"/>
        </w:rPr>
        <mc:AlternateContent>
          <mc:Choice Requires="wps">
            <w:drawing>
              <wp:anchor distT="0" distB="0" distL="114300" distR="114300" simplePos="0" relativeHeight="252092927" behindDoc="0" locked="0" layoutInCell="1" allowOverlap="1" wp14:anchorId="7D5E01C7" wp14:editId="3A531106">
                <wp:simplePos x="0" y="0"/>
                <wp:positionH relativeFrom="rightMargin">
                  <wp:posOffset>-33020</wp:posOffset>
                </wp:positionH>
                <wp:positionV relativeFrom="paragraph">
                  <wp:posOffset>197387</wp:posOffset>
                </wp:positionV>
                <wp:extent cx="164592" cy="118872"/>
                <wp:effectExtent l="22860" t="15240" r="10795" b="29845"/>
                <wp:wrapNone/>
                <wp:docPr id="248" name="Isosceles Triangle 248"/>
                <wp:cNvGraphicFramePr/>
                <a:graphic xmlns:a="http://schemas.openxmlformats.org/drawingml/2006/main">
                  <a:graphicData uri="http://schemas.microsoft.com/office/word/2010/wordprocessingShape">
                    <wps:wsp>
                      <wps:cNvSpPr/>
                      <wps:spPr>
                        <a:xfrm rot="16200000">
                          <a:off x="0" y="0"/>
                          <a:ext cx="164592" cy="118872"/>
                        </a:xfrm>
                        <a:prstGeom prst="triangle">
                          <a:avLst/>
                        </a:prstGeom>
                        <a:solidFill>
                          <a:srgbClr val="CBD2F5"/>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6CE50" id="Isosceles Triangle 248" o:spid="_x0000_s1026" type="#_x0000_t5" style="position:absolute;margin-left:-2.6pt;margin-top:15.55pt;width:12.95pt;height:9.35pt;rotation:-90;z-index:25209292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" fillcolor="#cbd2f5" strokecolor="navy" strokeweight="1pt">
                <w10:wrap anchorx="margin"/>
              </v:shape>
            </w:pict>
          </mc:Fallback>
        </mc:AlternateContent>
      </w:r>
      <w:r w:rsidR="002565A8" w:rsidRPr="00D64ADD">
        <w:rPr>
          <w:rFonts w:asciiTheme="majorBidi" w:hAnsiTheme="majorBidi" w:cstheme="majorBidi"/>
          <w:noProof/>
          <w:color w:val="000000"/>
          <w:spacing w:val="-5"/>
          <w:sz w:val="28"/>
          <w:szCs w:val="28"/>
          <w:rtl/>
        </w:rPr>
        <w:t>3</w:t>
      </w:r>
      <w:r w:rsidR="002565A8" w:rsidRPr="00D64ADD">
        <w:rPr>
          <w:rFonts w:cs="Traditional Arabic"/>
          <w:noProof/>
          <w:color w:val="000000"/>
          <w:spacing w:val="-5"/>
          <w:sz w:val="28"/>
          <w:szCs w:val="36"/>
          <w:rtl/>
        </w:rPr>
        <w:t>.</w:t>
      </w:r>
      <w:r w:rsidR="002565A8" w:rsidRPr="00D64ADD">
        <w:rPr>
          <w:rFonts w:cs="Traditional Arabic"/>
          <w:noProof/>
          <w:color w:val="000000"/>
          <w:spacing w:val="-5"/>
          <w:sz w:val="28"/>
          <w:szCs w:val="36"/>
          <w:rtl/>
        </w:rPr>
        <w:tab/>
        <w:t>أهمية التنسيق بين فصائل المقاومة سواء في المواجهات، أم في ردود الفعل</w:t>
      </w:r>
      <w:r w:rsidR="007F2224" w:rsidRPr="00D64ADD">
        <w:rPr>
          <w:rFonts w:cs="Traditional Arabic" w:hint="cs"/>
          <w:noProof/>
          <w:color w:val="000000"/>
          <w:spacing w:val="-5"/>
          <w:sz w:val="28"/>
          <w:szCs w:val="36"/>
          <w:rtl/>
        </w:rPr>
        <w:t xml:space="preserve">، مع الحرص على </w:t>
      </w:r>
      <w:r w:rsidR="002565A8" w:rsidRPr="00D64ADD">
        <w:rPr>
          <w:rFonts w:cs="Traditional Arabic"/>
          <w:noProof/>
          <w:color w:val="000000"/>
          <w:spacing w:val="-5"/>
          <w:sz w:val="28"/>
          <w:szCs w:val="36"/>
          <w:rtl/>
        </w:rPr>
        <w:t>تجنب استفراد العدو بأي من فصائل المقاومة.</w:t>
      </w:r>
    </w:p>
    <w:p w14:paraId="3D0C52D7" w14:textId="025F94F5" w:rsidR="002565A8" w:rsidRPr="00D64ADD" w:rsidRDefault="00D21778" w:rsidP="002565A8">
      <w:pPr>
        <w:pStyle w:val="ListParagraph"/>
        <w:tabs>
          <w:tab w:val="right" w:pos="867"/>
          <w:tab w:val="right" w:pos="957"/>
          <w:tab w:val="right" w:pos="1227"/>
          <w:tab w:val="right" w:pos="5277"/>
          <w:tab w:val="right" w:pos="5367"/>
          <w:tab w:val="right" w:pos="5457"/>
          <w:tab w:val="right" w:pos="5547"/>
          <w:tab w:val="right" w:pos="5637"/>
          <w:tab w:val="right" w:pos="5727"/>
        </w:tabs>
        <w:spacing w:before="120" w:line="276" w:lineRule="auto"/>
        <w:ind w:left="444" w:hanging="360"/>
        <w:rPr>
          <w:rFonts w:cs="Traditional Arabic"/>
          <w:noProof/>
          <w:color w:val="000000"/>
          <w:spacing w:val="-5"/>
          <w:sz w:val="28"/>
          <w:szCs w:val="36"/>
          <w:rtl/>
        </w:rPr>
      </w:pPr>
      <w:r w:rsidRPr="00D64ADD">
        <w:rPr>
          <w:rFonts w:asciiTheme="majorBidi" w:hAnsiTheme="majorBidi" w:cstheme="majorBidi"/>
          <w:noProof/>
          <w:color w:val="000000"/>
          <w:spacing w:val="-5"/>
          <w:sz w:val="28"/>
          <w:szCs w:val="28"/>
          <w:rtl/>
          <w:lang w:val="ar-SA"/>
        </w:rPr>
        <mc:AlternateContent>
          <mc:Choice Requires="wps">
            <w:drawing>
              <wp:anchor distT="0" distB="0" distL="114300" distR="114300" simplePos="0" relativeHeight="252093951" behindDoc="0" locked="0" layoutInCell="1" allowOverlap="1" wp14:anchorId="6AB91D9F" wp14:editId="4AEB454B">
                <wp:simplePos x="0" y="0"/>
                <wp:positionH relativeFrom="rightMargin">
                  <wp:posOffset>-26768</wp:posOffset>
                </wp:positionH>
                <wp:positionV relativeFrom="paragraph">
                  <wp:posOffset>209111</wp:posOffset>
                </wp:positionV>
                <wp:extent cx="164465" cy="118745"/>
                <wp:effectExtent l="22860" t="15240" r="10795" b="29845"/>
                <wp:wrapNone/>
                <wp:docPr id="249" name="Isosceles Triangle 249"/>
                <wp:cNvGraphicFramePr/>
                <a:graphic xmlns:a="http://schemas.openxmlformats.org/drawingml/2006/main">
                  <a:graphicData uri="http://schemas.microsoft.com/office/word/2010/wordprocessingShape">
                    <wps:wsp>
                      <wps:cNvSpPr/>
                      <wps:spPr>
                        <a:xfrm rot="16200000">
                          <a:off x="0" y="0"/>
                          <a:ext cx="164465" cy="118745"/>
                        </a:xfrm>
                        <a:prstGeom prst="triangle">
                          <a:avLst/>
                        </a:prstGeom>
                        <a:solidFill>
                          <a:srgbClr val="CBD2F5"/>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3F2FD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49" o:spid="_x0000_s1026" type="#_x0000_t5" style="position:absolute;margin-left:-2.1pt;margin-top:16.45pt;width:12.95pt;height:9.35pt;rotation:-90;z-index:25209395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" fillcolor="#cbd2f5" strokecolor="navy" strokeweight="1pt">
                <w10:wrap anchorx="margin"/>
              </v:shape>
            </w:pict>
          </mc:Fallback>
        </mc:AlternateContent>
      </w:r>
      <w:r w:rsidR="002565A8" w:rsidRPr="00D64ADD">
        <w:rPr>
          <w:rFonts w:asciiTheme="majorBidi" w:hAnsiTheme="majorBidi" w:cstheme="majorBidi"/>
          <w:noProof/>
          <w:color w:val="000000"/>
          <w:spacing w:val="-5"/>
          <w:sz w:val="28"/>
          <w:szCs w:val="28"/>
          <w:rtl/>
        </w:rPr>
        <w:t>4</w:t>
      </w:r>
      <w:r w:rsidR="002565A8" w:rsidRPr="00D64ADD">
        <w:rPr>
          <w:rFonts w:cs="Traditional Arabic"/>
          <w:noProof/>
          <w:color w:val="000000"/>
          <w:spacing w:val="-5"/>
          <w:sz w:val="28"/>
          <w:szCs w:val="36"/>
          <w:rtl/>
        </w:rPr>
        <w:t>.</w:t>
      </w:r>
      <w:r w:rsidR="002565A8" w:rsidRPr="00D64ADD">
        <w:rPr>
          <w:rFonts w:cs="Traditional Arabic"/>
          <w:noProof/>
          <w:color w:val="000000"/>
          <w:spacing w:val="-5"/>
          <w:sz w:val="28"/>
          <w:szCs w:val="36"/>
          <w:rtl/>
        </w:rPr>
        <w:tab/>
        <w:t>تطوير أطر التنسيق وتفعيلها بين فصائل المقاومة</w:t>
      </w:r>
      <w:r w:rsidR="007F2224" w:rsidRPr="00D64ADD">
        <w:rPr>
          <w:rFonts w:cs="Traditional Arabic" w:hint="cs"/>
          <w:noProof/>
          <w:color w:val="000000"/>
          <w:spacing w:val="-5"/>
          <w:sz w:val="28"/>
          <w:szCs w:val="36"/>
          <w:rtl/>
        </w:rPr>
        <w:t>،</w:t>
      </w:r>
      <w:r w:rsidR="002565A8" w:rsidRPr="00D64ADD">
        <w:rPr>
          <w:rFonts w:cs="Traditional Arabic"/>
          <w:noProof/>
          <w:color w:val="000000"/>
          <w:spacing w:val="-5"/>
          <w:sz w:val="28"/>
          <w:szCs w:val="36"/>
          <w:rtl/>
        </w:rPr>
        <w:t xml:space="preserve"> وضرورة الالتزام بتعليمات وقرارات الغرفة المشتركة للمقاومة.</w:t>
      </w:r>
    </w:p>
    <w:p w14:paraId="57E3B2F1" w14:textId="12875A6B" w:rsidR="00E84A19" w:rsidRDefault="002B3C75" w:rsidP="00E76CEA">
      <w:pPr>
        <w:pStyle w:val="ListParagraph"/>
        <w:tabs>
          <w:tab w:val="right" w:pos="867"/>
          <w:tab w:val="right" w:pos="957"/>
          <w:tab w:val="right" w:pos="1227"/>
          <w:tab w:val="right" w:pos="5277"/>
          <w:tab w:val="right" w:pos="5367"/>
          <w:tab w:val="right" w:pos="5457"/>
          <w:tab w:val="right" w:pos="5547"/>
          <w:tab w:val="right" w:pos="5637"/>
          <w:tab w:val="right" w:pos="5727"/>
        </w:tabs>
        <w:spacing w:before="120" w:line="276" w:lineRule="auto"/>
        <w:ind w:left="444" w:hanging="360"/>
        <w:rPr>
          <w:rFonts w:cs="Traditional Arabic"/>
          <w:color w:val="000000"/>
          <w:spacing w:val="-5"/>
          <w:sz w:val="28"/>
          <w:szCs w:val="36"/>
          <w:rtl/>
        </w:rPr>
      </w:pPr>
      <w:r w:rsidRPr="00D64ADD">
        <w:rPr>
          <w:rFonts w:asciiTheme="majorBidi" w:hAnsiTheme="majorBidi" w:cstheme="majorBidi"/>
          <w:noProof/>
          <w:color w:val="000000"/>
          <w:spacing w:val="-5"/>
          <w:sz w:val="28"/>
          <w:szCs w:val="28"/>
          <w:rtl/>
          <w:lang w:val="ar-SA"/>
        </w:rPr>
        <mc:AlternateContent>
          <mc:Choice Requires="wps">
            <w:drawing>
              <wp:anchor distT="0" distB="0" distL="114300" distR="114300" simplePos="0" relativeHeight="252095999" behindDoc="0" locked="0" layoutInCell="1" allowOverlap="1" wp14:anchorId="0EB54232" wp14:editId="0D9E682B">
                <wp:simplePos x="0" y="0"/>
                <wp:positionH relativeFrom="rightMargin">
                  <wp:posOffset>-40005</wp:posOffset>
                </wp:positionH>
                <wp:positionV relativeFrom="paragraph">
                  <wp:posOffset>210820</wp:posOffset>
                </wp:positionV>
                <wp:extent cx="164465" cy="118745"/>
                <wp:effectExtent l="22860" t="15240" r="10795" b="29845"/>
                <wp:wrapNone/>
                <wp:docPr id="149" name="Isosceles Triangle 149"/>
                <wp:cNvGraphicFramePr/>
                <a:graphic xmlns:a="http://schemas.openxmlformats.org/drawingml/2006/main">
                  <a:graphicData uri="http://schemas.microsoft.com/office/word/2010/wordprocessingShape">
                    <wps:wsp>
                      <wps:cNvSpPr/>
                      <wps:spPr>
                        <a:xfrm rot="16200000">
                          <a:off x="0" y="0"/>
                          <a:ext cx="164465" cy="118745"/>
                        </a:xfrm>
                        <a:prstGeom prst="triangle">
                          <a:avLst/>
                        </a:prstGeom>
                        <a:solidFill>
                          <a:srgbClr val="CBD2F5"/>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6D04E" id="Isosceles Triangle 149" o:spid="_x0000_s1026" type="#_x0000_t5" style="position:absolute;margin-left:-3.15pt;margin-top:16.6pt;width:12.95pt;height:9.35pt;rotation:-90;z-index:25209599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" fillcolor="#cbd2f5" strokecolor="navy" strokeweight="1pt">
                <w10:wrap anchorx="margin"/>
              </v:shape>
            </w:pict>
          </mc:Fallback>
        </mc:AlternateContent>
      </w:r>
      <w:r w:rsidR="00FE7563" w:rsidRPr="00D64ADD">
        <w:rPr>
          <w:rFonts w:cs="Traditional Arabic"/>
          <w:noProof/>
          <w:color w:val="000000"/>
          <w:spacing w:val="-5"/>
          <w:sz w:val="28"/>
          <w:szCs w:val="36"/>
          <w:rtl/>
          <w:lang w:val="ar-SA"/>
        </w:rPr>
        <w:drawing>
          <wp:anchor distT="0" distB="0" distL="137160" distR="137160" simplePos="0" relativeHeight="252097023" behindDoc="0" locked="0" layoutInCell="1" allowOverlap="1" wp14:anchorId="4010ED82" wp14:editId="6DA482BA">
            <wp:simplePos x="0" y="0"/>
            <wp:positionH relativeFrom="margin">
              <wp:posOffset>19685</wp:posOffset>
            </wp:positionH>
            <wp:positionV relativeFrom="paragraph">
              <wp:posOffset>26035</wp:posOffset>
            </wp:positionV>
            <wp:extent cx="2566035" cy="1643380"/>
            <wp:effectExtent l="133350" t="133350" r="139065" b="128270"/>
            <wp:wrapThrough wrapText="bothSides">
              <wp:wrapPolygon edited="0">
                <wp:start x="-962" y="-1753"/>
                <wp:lineTo x="-1122" y="-1252"/>
                <wp:lineTo x="-1122" y="21032"/>
                <wp:lineTo x="-962" y="23036"/>
                <wp:lineTo x="22610" y="23036"/>
                <wp:lineTo x="22610" y="2754"/>
                <wp:lineTo x="22450" y="-1002"/>
                <wp:lineTo x="22450" y="-1753"/>
                <wp:lineTo x="-962" y="-1753"/>
              </wp:wrapPolygon>
            </wp:wrapThrough>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66035" cy="1643380"/>
                    </a:xfrm>
                    <a:prstGeom prst="rect">
                      <a:avLst/>
                    </a:prstGeom>
                    <a:ln w="38100" cap="sq">
                      <a:solidFill>
                        <a:srgbClr val="29235C"/>
                      </a:solidFill>
                      <a:prstDash val="solid"/>
                      <a:miter lim="800000"/>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565A8" w:rsidRPr="00D64ADD">
        <w:rPr>
          <w:rFonts w:asciiTheme="majorBidi" w:hAnsiTheme="majorBidi" w:cstheme="majorBidi"/>
          <w:noProof/>
          <w:color w:val="000000"/>
          <w:spacing w:val="-5"/>
          <w:sz w:val="28"/>
          <w:szCs w:val="28"/>
          <w:rtl/>
        </w:rPr>
        <w:t>5</w:t>
      </w:r>
      <w:r w:rsidR="002565A8" w:rsidRPr="00D64ADD">
        <w:rPr>
          <w:rFonts w:cs="Traditional Arabic"/>
          <w:noProof/>
          <w:color w:val="000000"/>
          <w:spacing w:val="-5"/>
          <w:sz w:val="28"/>
          <w:szCs w:val="36"/>
          <w:rtl/>
        </w:rPr>
        <w:t>.</w:t>
      </w:r>
      <w:r w:rsidR="002565A8" w:rsidRPr="00D64ADD">
        <w:rPr>
          <w:rFonts w:cs="Traditional Arabic"/>
          <w:noProof/>
          <w:color w:val="000000"/>
          <w:spacing w:val="-5"/>
          <w:sz w:val="28"/>
          <w:szCs w:val="36"/>
          <w:rtl/>
        </w:rPr>
        <w:tab/>
        <w:t>ضبط السلوك الإعلامي لقيادة فصائل المقاومة الفلسطينية</w:t>
      </w:r>
      <w:r w:rsidR="007F2224" w:rsidRPr="00D64ADD">
        <w:rPr>
          <w:rFonts w:cs="Traditional Arabic" w:hint="cs"/>
          <w:color w:val="000000"/>
          <w:spacing w:val="-5"/>
          <w:sz w:val="28"/>
          <w:szCs w:val="36"/>
          <w:rtl/>
        </w:rPr>
        <w:t>؛ وتناسب التصريحات بشكل معقول مع الإمكانات والقدرة على التنفيذ، وعدم تناقضها، والحرص على مصداقية العمل المقاوم.</w:t>
      </w:r>
    </w:p>
    <w:p w14:paraId="1EC6BE49" w14:textId="3173D362" w:rsidR="00903BBE" w:rsidRDefault="00903BBE" w:rsidP="00E76CEA">
      <w:pPr>
        <w:pStyle w:val="ListParagraph"/>
        <w:tabs>
          <w:tab w:val="right" w:pos="867"/>
          <w:tab w:val="right" w:pos="957"/>
          <w:tab w:val="right" w:pos="1227"/>
          <w:tab w:val="right" w:pos="5277"/>
          <w:tab w:val="right" w:pos="5367"/>
          <w:tab w:val="right" w:pos="5457"/>
          <w:tab w:val="right" w:pos="5547"/>
          <w:tab w:val="right" w:pos="5637"/>
          <w:tab w:val="right" w:pos="5727"/>
        </w:tabs>
        <w:spacing w:before="120" w:line="276" w:lineRule="auto"/>
        <w:ind w:left="444" w:hanging="360"/>
        <w:rPr>
          <w:rFonts w:cs="Traditional Arabic"/>
          <w:color w:val="000000"/>
          <w:spacing w:val="-5"/>
          <w:sz w:val="28"/>
          <w:szCs w:val="36"/>
          <w:rtl/>
        </w:rPr>
      </w:pPr>
    </w:p>
    <w:p w14:paraId="5F048706" w14:textId="3A2C8A8B" w:rsidR="00A31F47" w:rsidRPr="00530190" w:rsidRDefault="00A31F47" w:rsidP="008E628E">
      <w:pPr>
        <w:spacing w:before="120" w:line="276" w:lineRule="auto"/>
        <w:ind w:firstLine="284"/>
        <w:rPr>
          <w:rFonts w:cs="Traditional Arabic"/>
          <w:color w:val="000000"/>
          <w:sz w:val="28"/>
          <w:szCs w:val="36"/>
        </w:rPr>
      </w:pPr>
      <w:r w:rsidRPr="00530190">
        <w:rPr>
          <w:rFonts w:cs="Traditional Arabic"/>
          <w:color w:val="000000"/>
          <w:sz w:val="28"/>
          <w:szCs w:val="36"/>
          <w:rtl/>
        </w:rPr>
        <w:t>____________</w:t>
      </w:r>
    </w:p>
    <w:p w14:paraId="4BBCE279" w14:textId="1D9EED89" w:rsidR="00644F87" w:rsidRDefault="00A31F47" w:rsidP="008E628E">
      <w:pPr>
        <w:spacing w:before="120" w:line="276" w:lineRule="auto"/>
        <w:ind w:left="534" w:hanging="250"/>
        <w:rPr>
          <w:rFonts w:cs="Traditional Arabic"/>
          <w:color w:val="000000"/>
          <w:sz w:val="28"/>
          <w:szCs w:val="36"/>
          <w:rtl/>
        </w:rPr>
        <w:sectPr w:rsidR="00644F87" w:rsidSect="00897E98">
          <w:headerReference w:type="first" r:id="rId27"/>
          <w:footerReference w:type="first" r:id="rId28"/>
          <w:endnotePr>
            <w:numFmt w:val="decimal"/>
          </w:endnotePr>
          <w:pgSz w:w="11906" w:h="16838" w:code="9"/>
          <w:pgMar w:top="1699" w:right="1411" w:bottom="1699" w:left="1411" w:header="720" w:footer="720" w:gutter="0"/>
          <w:pgNumType w:start="1"/>
          <w:cols w:space="720"/>
          <w:bidi/>
          <w:rtlGutter/>
          <w:docGrid w:linePitch="360"/>
        </w:sectPr>
      </w:pPr>
      <w:r w:rsidRPr="007F2224">
        <w:rPr>
          <w:rFonts w:cs="Traditional Arabic" w:hint="cs"/>
          <w:color w:val="000000"/>
          <w:sz w:val="28"/>
          <w:szCs w:val="36"/>
          <w:rtl/>
        </w:rPr>
        <w:t xml:space="preserve">* </w:t>
      </w:r>
      <w:r w:rsidR="00FF1245" w:rsidRPr="007F2224">
        <w:rPr>
          <w:rFonts w:cs="Traditional Arabic"/>
          <w:color w:val="000000"/>
          <w:sz w:val="28"/>
          <w:szCs w:val="36"/>
          <w:rtl/>
        </w:rPr>
        <w:t xml:space="preserve">يتقدم مركز الزيتونة للأستاذ </w:t>
      </w:r>
      <w:r w:rsidR="00774594" w:rsidRPr="007F2224">
        <w:rPr>
          <w:rFonts w:cs="Traditional Arabic" w:hint="cs"/>
          <w:color w:val="000000"/>
          <w:sz w:val="28"/>
          <w:szCs w:val="36"/>
          <w:rtl/>
        </w:rPr>
        <w:t>وائل المبحوح</w:t>
      </w:r>
      <w:r w:rsidR="00FF1245" w:rsidRPr="007F2224">
        <w:rPr>
          <w:rFonts w:cs="Traditional Arabic"/>
          <w:color w:val="000000"/>
          <w:sz w:val="28"/>
          <w:szCs w:val="36"/>
          <w:rtl/>
        </w:rPr>
        <w:t xml:space="preserve"> بخالص الشكر على إعداد </w:t>
      </w:r>
      <w:r w:rsidR="00D64ADD">
        <w:rPr>
          <w:rFonts w:cs="Traditional Arabic" w:hint="cs"/>
          <w:color w:val="000000"/>
          <w:sz w:val="28"/>
          <w:szCs w:val="36"/>
          <w:rtl/>
        </w:rPr>
        <w:t xml:space="preserve">المسودة التي اعتمد عليها </w:t>
      </w:r>
      <w:r w:rsidR="00FF1245" w:rsidRPr="007F2224">
        <w:rPr>
          <w:rFonts w:cs="Traditional Arabic"/>
          <w:color w:val="000000"/>
          <w:sz w:val="28"/>
          <w:szCs w:val="36"/>
          <w:rtl/>
        </w:rPr>
        <w:t>هذا التقدير</w:t>
      </w:r>
      <w:r w:rsidR="00370BBC" w:rsidRPr="007F2224">
        <w:rPr>
          <w:rFonts w:cs="Traditional Arabic" w:hint="cs"/>
          <w:color w:val="000000"/>
          <w:sz w:val="28"/>
          <w:szCs w:val="36"/>
          <w:rtl/>
        </w:rPr>
        <w:t>.</w:t>
      </w:r>
    </w:p>
    <w:p w14:paraId="28490803" w14:textId="77777777" w:rsidR="00EC6918" w:rsidRPr="00530190" w:rsidRDefault="00EE5827" w:rsidP="008E628E">
      <w:pPr>
        <w:spacing w:before="120" w:line="276" w:lineRule="auto"/>
        <w:rPr>
          <w:rFonts w:cs="Simplified Arabic"/>
          <w:color w:val="000000"/>
          <w:sz w:val="28"/>
          <w:szCs w:val="20"/>
          <w:rtl/>
          <w:lang w:bidi="ar-JO"/>
        </w:rPr>
      </w:pPr>
      <w:r>
        <w:rPr>
          <w:rFonts w:cs="Simplified Arabic" w:hint="cs"/>
          <w:noProof/>
          <w:color w:val="000000"/>
          <w:sz w:val="28"/>
          <w:szCs w:val="20"/>
          <w:rtl/>
        </w:rPr>
        <w:lastRenderedPageBreak/>
        <w:drawing>
          <wp:anchor distT="0" distB="0" distL="114300" distR="114300" simplePos="0" relativeHeight="251661312" behindDoc="0" locked="0" layoutInCell="1" allowOverlap="1" wp14:anchorId="7C3CB890" wp14:editId="408171D6">
            <wp:simplePos x="0" y="0"/>
            <wp:positionH relativeFrom="margin">
              <wp:posOffset>869315</wp:posOffset>
            </wp:positionH>
            <wp:positionV relativeFrom="margin">
              <wp:posOffset>6330950</wp:posOffset>
            </wp:positionV>
            <wp:extent cx="4247515" cy="2253615"/>
            <wp:effectExtent l="0" t="0" r="0" b="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9">
                      <a:extLst>
                        <a:ext uri="{28A0092B-C50C-407E-A947-70E740481C1C}">
                          <a14:useLocalDpi xmlns:a14="http://schemas.microsoft.com/office/drawing/2010/main" val="0"/>
                        </a:ext>
                      </a:extLst>
                    </a:blip>
                    <a:srcRect t="9663" b="12746"/>
                    <a:stretch>
                      <a:fillRect/>
                    </a:stretch>
                  </pic:blipFill>
                  <pic:spPr bwMode="auto">
                    <a:xfrm>
                      <a:off x="0" y="0"/>
                      <a:ext cx="4247515" cy="2253615"/>
                    </a:xfrm>
                    <a:prstGeom prst="rect">
                      <a:avLst/>
                    </a:prstGeom>
                    <a:noFill/>
                  </pic:spPr>
                </pic:pic>
              </a:graphicData>
            </a:graphic>
            <wp14:sizeRelH relativeFrom="page">
              <wp14:pctWidth>0</wp14:pctWidth>
            </wp14:sizeRelH>
            <wp14:sizeRelV relativeFrom="page">
              <wp14:pctHeight>0</wp14:pctHeight>
            </wp14:sizeRelV>
          </wp:anchor>
        </w:drawing>
      </w:r>
      <w:r>
        <w:rPr>
          <w:rFonts w:cs="Simplified Arabic" w:hint="cs"/>
          <w:noProof/>
          <w:color w:val="000000"/>
          <w:sz w:val="28"/>
          <w:szCs w:val="20"/>
          <w:rtl/>
        </w:rPr>
        <mc:AlternateContent>
          <mc:Choice Requires="wps">
            <w:drawing>
              <wp:anchor distT="0" distB="0" distL="114300" distR="114300" simplePos="0" relativeHeight="251658240" behindDoc="0" locked="0" layoutInCell="1" allowOverlap="0" wp14:anchorId="40F8EC98" wp14:editId="2899527F">
                <wp:simplePos x="0" y="0"/>
                <wp:positionH relativeFrom="column">
                  <wp:posOffset>-95885</wp:posOffset>
                </wp:positionH>
                <wp:positionV relativeFrom="paragraph">
                  <wp:posOffset>8742045</wp:posOffset>
                </wp:positionV>
                <wp:extent cx="5789295" cy="473075"/>
                <wp:effectExtent l="0" t="635" r="1905" b="2540"/>
                <wp:wrapNone/>
                <wp:docPr id="7"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9295" cy="473075"/>
                        </a:xfrm>
                        <a:prstGeom prst="rect">
                          <a:avLst/>
                        </a:prstGeom>
                        <a:solidFill>
                          <a:srgbClr val="FFFFFF"/>
                        </a:solidFill>
                        <a:ln>
                          <a:noFill/>
                        </a:ln>
                        <a:effectLst/>
                        <a:extLst>
                          <a:ext uri="{91240B29-F687-4F45-9708-019B960494DF}">
                            <a14:hiddenLine xmlns:a14="http://schemas.microsoft.com/office/drawing/2010/main" w="31750" algn="ctr">
                              <a:solidFill>
                                <a:srgbClr val="A5A5A5"/>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916F3" id="Rectangle 141" o:spid="_x0000_s1026" style="position:absolute;margin-left:-7.55pt;margin-top:688.35pt;width:455.85pt;height:3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" o:allowoverlap="f" stroked="f" strokecolor="#a5a5a5" strokeweight="2.5pt">
                <v:shadow color="#868686"/>
              </v:rect>
            </w:pict>
          </mc:Fallback>
        </mc:AlternateContent>
      </w:r>
      <w:r w:rsidRPr="00530190">
        <w:rPr>
          <w:rFonts w:cs="Simplified Arabic" w:hint="cs"/>
          <w:noProof/>
          <w:color w:val="000000"/>
          <w:sz w:val="28"/>
          <w:szCs w:val="20"/>
          <w:rtl/>
        </w:rPr>
        <mc:AlternateContent>
          <mc:Choice Requires="wps">
            <w:drawing>
              <wp:anchor distT="0" distB="0" distL="114300" distR="114300" simplePos="0" relativeHeight="251655168" behindDoc="0" locked="0" layoutInCell="1" allowOverlap="0" wp14:anchorId="1CFE8C5C" wp14:editId="6C5B5E11">
                <wp:simplePos x="0" y="0"/>
                <wp:positionH relativeFrom="column">
                  <wp:posOffset>1964055</wp:posOffset>
                </wp:positionH>
                <wp:positionV relativeFrom="paragraph">
                  <wp:posOffset>6057900</wp:posOffset>
                </wp:positionV>
                <wp:extent cx="381635" cy="214630"/>
                <wp:effectExtent l="2540" t="2540" r="0" b="1905"/>
                <wp:wrapNone/>
                <wp:docPr id="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2146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DFD61" id="Rectangle 62" o:spid="_x0000_s1026" style="position:absolute;margin-left:154.65pt;margin-top:477pt;width:30.05pt;height:16.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" o:allowoverlap="f" stroked="f"/>
            </w:pict>
          </mc:Fallback>
        </mc:AlternateContent>
      </w:r>
    </w:p>
    <w:sectPr w:rsidR="00EC6918" w:rsidRPr="00530190" w:rsidSect="00897E98">
      <w:headerReference w:type="default" r:id="rId30"/>
      <w:footerReference w:type="default" r:id="rId31"/>
      <w:endnotePr>
        <w:numFmt w:val="decimal"/>
      </w:endnotePr>
      <w:pgSz w:w="11906" w:h="16838" w:code="9"/>
      <w:pgMar w:top="1699" w:right="1411" w:bottom="1699" w:left="1411" w:header="720" w:footer="720" w:gutter="0"/>
      <w:pgNumType w:start="1"/>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6682AF" w14:textId="77777777" w:rsidR="00DC5066" w:rsidRPr="0003264A" w:rsidRDefault="00DC5066" w:rsidP="0003264A">
      <w:pPr>
        <w:pStyle w:val="Footer"/>
      </w:pPr>
    </w:p>
  </w:endnote>
  <w:endnote w:type="continuationSeparator" w:id="0">
    <w:p w14:paraId="3A7D50E0" w14:textId="77777777" w:rsidR="00DC5066" w:rsidRPr="0003264A" w:rsidRDefault="00DC5066" w:rsidP="0003264A">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abic Transparent">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WinSoft Pro">
    <w:panose1 w:val="020B0600060200000000"/>
    <w:charset w:val="00"/>
    <w:family w:val="swiss"/>
    <w:pitch w:val="variable"/>
    <w:sig w:usb0="0000280F" w:usb1="00000000" w:usb2="00000000" w:usb3="00000000" w:csb0="00000063" w:csb1="00000000"/>
  </w:font>
  <w:font w:name="Motken noqta ii">
    <w:panose1 w:val="00000000000000000000"/>
    <w:charset w:val="B2"/>
    <w:family w:val="auto"/>
    <w:pitch w:val="variable"/>
    <w:sig w:usb0="00002001" w:usb1="00000000" w:usb2="00000000" w:usb3="00000000" w:csb0="00000040" w:csb1="00000000"/>
  </w:font>
  <w:font w:name="AL-Mohanad">
    <w:panose1 w:val="00000000000000000000"/>
    <w:charset w:val="B2"/>
    <w:family w:val="auto"/>
    <w:pitch w:val="variable"/>
    <w:sig w:usb0="00002001" w:usb1="00000000" w:usb2="00000000" w:usb3="00000000" w:csb0="00000040" w:csb1="00000000"/>
  </w:font>
  <w:font w:name="ae_AlMateen">
    <w:panose1 w:val="02060803050605020204"/>
    <w:charset w:val="00"/>
    <w:family w:val="roman"/>
    <w:pitch w:val="variable"/>
    <w:sig w:usb0="800020AF" w:usb1="C000204A"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B7418" w14:textId="77777777" w:rsidR="00E23E18" w:rsidRPr="00430F58" w:rsidRDefault="00EE5827" w:rsidP="00573866">
    <w:pPr>
      <w:tabs>
        <w:tab w:val="right" w:pos="4140"/>
        <w:tab w:val="right" w:pos="4320"/>
      </w:tabs>
      <w:jc w:val="right"/>
      <w:rPr>
        <w:rFonts w:ascii="Simplified Arabic" w:hAnsi="Simplified Arabic" w:cs="Simplified Arabic"/>
      </w:rPr>
    </w:pPr>
    <w:r>
      <w:rPr>
        <w:noProof/>
      </w:rPr>
      <w:drawing>
        <wp:anchor distT="0" distB="0" distL="114300" distR="114300" simplePos="0" relativeHeight="251658240" behindDoc="0" locked="0" layoutInCell="1" allowOverlap="1" wp14:anchorId="1457418C" wp14:editId="727A5453">
          <wp:simplePos x="0" y="0"/>
          <wp:positionH relativeFrom="margin">
            <wp:align>left</wp:align>
          </wp:positionH>
          <wp:positionV relativeFrom="paragraph">
            <wp:posOffset>10795</wp:posOffset>
          </wp:positionV>
          <wp:extent cx="252095" cy="252095"/>
          <wp:effectExtent l="0" t="0" r="0" b="0"/>
          <wp:wrapSquare wrapText="bothSides"/>
          <wp:docPr id="17" name="Picture 2"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133FE5">
      <w:rPr>
        <w:rFonts w:ascii="Simplified Arabic" w:hAnsi="Simplified Arabic" w:cs="Simplified Arabic" w:hint="cs"/>
        <w:color w:val="404040"/>
        <w:rtl/>
        <w:lang w:bidi="ar-LB"/>
      </w:rPr>
      <w:t xml:space="preserve"> </w:t>
    </w:r>
    <w:r w:rsidR="00430F58">
      <w:rPr>
        <w:rFonts w:ascii="Simplified Arabic" w:hAnsi="Simplified Arabic" w:cs="Simplified Arabic"/>
        <w:color w:val="404040"/>
        <w:lang w:bidi="ar-LB"/>
      </w:rPr>
      <w:t xml:space="preserve">    </w:t>
    </w:r>
    <w:r w:rsidR="00430F58">
      <w:rPr>
        <w:rFonts w:ascii="Simplified Arabic" w:hAnsi="Simplified Arabic" w:cs="Simplified Arabic" w:hint="cs"/>
        <w:color w:val="404040"/>
        <w:rtl/>
        <w:lang w:bidi="ar-LB"/>
      </w:rPr>
      <w:t xml:space="preserve"> </w:t>
    </w:r>
    <w:r w:rsidR="00430F58" w:rsidRPr="00EA427A">
      <w:rPr>
        <w:rFonts w:ascii="Simplified Arabic" w:hAnsi="Simplified Arabic" w:cs="Simplified Arabic"/>
        <w:caps/>
      </w:rPr>
      <w:fldChar w:fldCharType="begin"/>
    </w:r>
    <w:r w:rsidR="00430F58" w:rsidRPr="00EA427A">
      <w:rPr>
        <w:rFonts w:ascii="Simplified Arabic" w:hAnsi="Simplified Arabic" w:cs="Simplified Arabic"/>
        <w:caps/>
      </w:rPr>
      <w:instrText xml:space="preserve"> PAGE   \* MERGEFORMAT </w:instrText>
    </w:r>
    <w:r w:rsidR="00430F58" w:rsidRPr="00EA427A">
      <w:rPr>
        <w:rFonts w:ascii="Simplified Arabic" w:hAnsi="Simplified Arabic" w:cs="Simplified Arabic"/>
        <w:caps/>
      </w:rPr>
      <w:fldChar w:fldCharType="separate"/>
    </w:r>
    <w:r w:rsidR="005C607C">
      <w:rPr>
        <w:rFonts w:ascii="Simplified Arabic" w:hAnsi="Simplified Arabic" w:cs="Simplified Arabic"/>
        <w:caps/>
        <w:noProof/>
        <w:rtl/>
      </w:rPr>
      <w:t>14</w:t>
    </w:r>
    <w:r w:rsidR="00430F58" w:rsidRPr="00EA427A">
      <w:rPr>
        <w:rFonts w:ascii="Simplified Arabic" w:hAnsi="Simplified Arabic" w:cs="Simplified Arabic"/>
        <w:caps/>
        <w:noProof/>
      </w:rPr>
      <w:fldChar w:fldCharType="end"/>
    </w:r>
    <w:r w:rsidR="00573866">
      <w:rPr>
        <w:rFonts w:ascii="Simplified Arabic" w:hAnsi="Simplified Arabic" w:cs="Simplified Arabic"/>
        <w:caps/>
        <w:noProof/>
      </w:rPr>
      <w:t xml:space="preserve">  </w:t>
    </w:r>
    <w:r w:rsidR="00573866">
      <w:rPr>
        <w:rFonts w:ascii="Simplified Arabic" w:hAnsi="Simplified Arabic" w:cs="Simplified Arabic" w:hint="cs"/>
        <w:caps/>
        <w:noProof/>
        <w:rtl/>
      </w:rPr>
      <w:t xml:space="preserve">        </w:t>
    </w:r>
    <w:r w:rsidR="00430F58">
      <w:rPr>
        <w:rFonts w:ascii="Simplified Arabic" w:hAnsi="Simplified Arabic" w:cs="Simplified Arabic"/>
        <w:caps/>
        <w:noProof/>
      </w:rPr>
      <w:t xml:space="preserve"> </w:t>
    </w:r>
    <w:r w:rsidR="00430F58">
      <w:rPr>
        <w:rFonts w:ascii="Simplified Arabic" w:hAnsi="Simplified Arabic" w:cs="Simplified Arabic" w:hint="cs"/>
        <w:caps/>
        <w:noProof/>
        <w:rtl/>
      </w:rPr>
      <w:t xml:space="preserve">  </w:t>
    </w:r>
    <w:r w:rsidR="00573866">
      <w:rPr>
        <w:rFonts w:ascii="Simplified Arabic" w:hAnsi="Simplified Arabic" w:cs="Simplified Arabic"/>
        <w:caps/>
        <w:noProof/>
      </w:rPr>
      <w:t xml:space="preserve"> </w:t>
    </w:r>
    <w:r w:rsidR="00430F58">
      <w:rPr>
        <w:rFonts w:ascii="Simplified Arabic" w:hAnsi="Simplified Arabic" w:cs="Simplified Arabic" w:hint="cs"/>
        <w:caps/>
        <w:noProof/>
        <w:rtl/>
      </w:rPr>
      <w:t xml:space="preserve"> </w:t>
    </w:r>
    <w:r w:rsidR="00430F58">
      <w:rPr>
        <w:rFonts w:ascii="Simplified Arabic" w:hAnsi="Simplified Arabic" w:cs="Simplified Arabic"/>
        <w:caps/>
        <w:noProof/>
      </w:rPr>
      <w:t xml:space="preserve"> </w:t>
    </w:r>
    <w:r w:rsidR="00133FE5">
      <w:rPr>
        <w:rFonts w:ascii="Simplified Arabic" w:hAnsi="Simplified Arabic" w:cs="Simplified Arabic" w:hint="cs"/>
        <w:caps/>
        <w:noProof/>
        <w:rtl/>
      </w:rPr>
      <w:t xml:space="preserve"> </w:t>
    </w:r>
    <w:r w:rsidR="00430F58">
      <w:rPr>
        <w:rFonts w:ascii="Simplified Arabic" w:hAnsi="Simplified Arabic" w:cs="Simplified Arabic"/>
        <w:caps/>
        <w:noProof/>
      </w:rPr>
      <w:t xml:space="preserve">  </w:t>
    </w:r>
    <w:r w:rsidR="00430F58" w:rsidRPr="00EA427A">
      <w:rPr>
        <w:rFonts w:ascii="Simplified Arabic" w:hAnsi="Simplified Arabic" w:cs="Simplified Arabic"/>
        <w:color w:val="404040"/>
        <w:rtl/>
        <w:lang w:bidi="ar-LB"/>
      </w:rPr>
      <w:t>مركز الزيتونة للدراسات والاستشارا</w:t>
    </w:r>
    <w:r w:rsidR="00430F58">
      <w:rPr>
        <w:rFonts w:ascii="Simplified Arabic" w:hAnsi="Simplified Arabic" w:cs="Simplified Arabic" w:hint="cs"/>
        <w:color w:val="404040"/>
        <w:rtl/>
        <w:lang w:bidi="ar-LB"/>
      </w:rPr>
      <w:t>ت</w:t>
    </w:r>
    <w:r w:rsidR="00573866">
      <w:rPr>
        <w:rFonts w:ascii="Simplified Arabic" w:hAnsi="Simplified Arabic" w:cs="Simplified Arabic"/>
        <w:color w:val="404040"/>
        <w:lang w:bidi="ar-LB"/>
      </w:rPr>
      <w:t xml:space="preserve"> </w:t>
    </w:r>
    <w:r w:rsidR="00573866">
      <w:rPr>
        <w:rFonts w:ascii="Simplified Arabic" w:hAnsi="Simplified Arabic" w:cs="Simplified Arabic" w:hint="cs"/>
        <w:color w:val="404040"/>
        <w:rtl/>
        <w:lang w:bidi="ar-LB"/>
      </w:rPr>
      <w:t xml:space="preserve">    </w:t>
    </w:r>
    <w:r w:rsidR="00133FE5">
      <w:rPr>
        <w:rFonts w:ascii="Simplified Arabic" w:hAnsi="Simplified Arabic" w:cs="Simplified Arabic" w:hint="cs"/>
        <w:color w:val="404040"/>
        <w:rtl/>
        <w:lang w:bidi="ar-LB"/>
      </w:rPr>
      <w:t xml:space="preserve"> </w:t>
    </w:r>
    <w:r w:rsidR="00430F58">
      <w:rPr>
        <w:rFonts w:ascii="Simplified Arabic" w:hAnsi="Simplified Arabic" w:cs="Simplified Arabic" w:hint="cs"/>
        <w:color w:val="404040"/>
        <w:rtl/>
        <w:lang w:bidi="ar-LB"/>
      </w:rPr>
      <w:t xml:space="preserve"> </w:t>
    </w:r>
    <w:r w:rsidR="00133FE5">
      <w:rPr>
        <w:rFonts w:ascii="Simplified Arabic" w:hAnsi="Simplified Arabic" w:cs="Simplified Arabic" w:hint="cs"/>
        <w:color w:val="404040"/>
        <w:rtl/>
        <w:lang w:bidi="ar-LB"/>
      </w:rPr>
      <w:t xml:space="preserve">  </w:t>
    </w:r>
    <w:r w:rsidR="00430F58">
      <w:rPr>
        <w:rFonts w:ascii="Simplified Arabic" w:hAnsi="Simplified Arabic" w:cs="Simplified Arabic" w:hint="cs"/>
        <w:color w:val="404040"/>
        <w:rtl/>
        <w:lang w:bidi="ar-L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8F687" w14:textId="77777777" w:rsidR="00E23E18" w:rsidRDefault="00E23E18" w:rsidP="00682FEE">
    <w:pPr>
      <w:pStyle w:val="Footer"/>
      <w:bidi w:val="0"/>
      <w:jc w:val="center"/>
    </w:pPr>
    <w:r>
      <w:fldChar w:fldCharType="begin"/>
    </w:r>
    <w:r>
      <w:instrText xml:space="preserve"> PAGE   \* MERGEFORMAT </w:instrText>
    </w:r>
    <w:r>
      <w:fldChar w:fldCharType="separate"/>
    </w:r>
    <w:r>
      <w:rPr>
        <w:noProof/>
      </w:rPr>
      <w:t>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45C8E" w14:textId="77777777" w:rsidR="00E23E18" w:rsidRDefault="00573866" w:rsidP="009037BA">
    <w:pPr>
      <w:pStyle w:val="Footer"/>
      <w:tabs>
        <w:tab w:val="left" w:pos="833"/>
        <w:tab w:val="left" w:pos="3360"/>
        <w:tab w:val="center" w:pos="4254"/>
      </w:tabs>
      <w:jc w:val="left"/>
    </w:pPr>
    <w:r>
      <w:rPr>
        <w:noProof/>
      </w:rPr>
      <w:drawing>
        <wp:anchor distT="0" distB="0" distL="114300" distR="114300" simplePos="0" relativeHeight="251660288" behindDoc="0" locked="0" layoutInCell="1" allowOverlap="1" wp14:anchorId="28E2D8CD" wp14:editId="21A404EB">
          <wp:simplePos x="0" y="0"/>
          <wp:positionH relativeFrom="margin">
            <wp:posOffset>5504815</wp:posOffset>
          </wp:positionH>
          <wp:positionV relativeFrom="paragraph">
            <wp:posOffset>-28575</wp:posOffset>
          </wp:positionV>
          <wp:extent cx="252095" cy="252095"/>
          <wp:effectExtent l="0" t="0" r="0" b="0"/>
          <wp:wrapSquare wrapText="bothSides"/>
          <wp:docPr id="20" name="Picture 1"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D0237C">
      <w:rPr>
        <w:rFonts w:hint="cs"/>
        <w:rtl/>
      </w:rPr>
      <w:t xml:space="preserve">  </w:t>
    </w:r>
    <w:r w:rsidR="00D0237C" w:rsidRPr="005606E5">
      <w:rPr>
        <w:rFonts w:ascii="Simplified Arabic" w:hAnsi="Simplified Arabic" w:cs="Simplified Arabic"/>
        <w:color w:val="404040"/>
        <w:rtl/>
        <w:lang w:bidi="ar-LB"/>
      </w:rPr>
      <w:t>مركز الزيتونة للدراسات والاستشارات</w:t>
    </w:r>
    <w:r>
      <w:rPr>
        <w:rFonts w:ascii="Simplified Arabic" w:hAnsi="Simplified Arabic" w:cs="Simplified Arabic" w:hint="cs"/>
        <w:color w:val="404040"/>
        <w:rtl/>
        <w:lang w:bidi="ar-LB"/>
      </w:rPr>
      <w:t xml:space="preserve">  </w:t>
    </w:r>
    <w:r w:rsidR="00133FE5">
      <w:rPr>
        <w:rFonts w:ascii="Simplified Arabic" w:hAnsi="Simplified Arabic" w:cs="Simplified Arabic" w:hint="cs"/>
        <w:color w:val="404040"/>
        <w:rtl/>
        <w:lang w:bidi="ar-LB"/>
      </w:rPr>
      <w:t xml:space="preserve">  </w:t>
    </w:r>
    <w:r w:rsidR="009037BA">
      <w:tab/>
    </w:r>
    <w:r w:rsidR="00FD1EE4">
      <w:rPr>
        <w:rFonts w:hint="cs"/>
        <w:rtl/>
      </w:rPr>
      <w:t xml:space="preserve">  </w:t>
    </w:r>
    <w:r w:rsidR="00133FE5">
      <w:rPr>
        <w:rFonts w:hint="cs"/>
        <w:rtl/>
      </w:rPr>
      <w:t xml:space="preserve"> </w:t>
    </w:r>
    <w:r w:rsidR="00E23E18">
      <w:fldChar w:fldCharType="begin"/>
    </w:r>
    <w:r w:rsidR="00E23E18">
      <w:instrText xml:space="preserve"> PAGE   \* MERGEFORMAT </w:instrText>
    </w:r>
    <w:r w:rsidR="00E23E18">
      <w:fldChar w:fldCharType="separate"/>
    </w:r>
    <w:r w:rsidR="005C607C">
      <w:rPr>
        <w:noProof/>
        <w:rtl/>
      </w:rPr>
      <w:t>15</w:t>
    </w:r>
    <w:r w:rsidR="00E23E18">
      <w:rPr>
        <w:noProof/>
      </w:rPr>
      <w:fldChar w:fldCharType="end"/>
    </w:r>
    <w:r w:rsidR="00431C63">
      <w:rPr>
        <w:rFonts w:ascii="Simplified Arabic" w:hAnsi="Simplified Arabic" w:cs="Simplified Arabic" w:hint="cs"/>
        <w:color w:val="404040"/>
        <w:rtl/>
        <w:lang w:bidi="ar-LB"/>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DB936" w14:textId="77777777" w:rsidR="003D5879" w:rsidRPr="00430F58" w:rsidRDefault="003D5879" w:rsidP="00430F58">
    <w:pPr>
      <w:pStyle w:val="Footer"/>
      <w:tabs>
        <w:tab w:val="left" w:pos="677"/>
        <w:tab w:val="left" w:pos="4253"/>
        <w:tab w:val="right" w:pos="8505"/>
      </w:tabs>
      <w:rPr>
        <w:rFonts w:ascii="Simplified Arabic" w:hAnsi="Simplified Arabic" w:cs="Simplified Arabic"/>
        <w:caps/>
      </w:rPr>
    </w:pPr>
    <w:r>
      <w:rPr>
        <w:rFonts w:ascii="Simplified Arabic" w:hAnsi="Simplified Arabic" w:cs="Simplified Arabic" w:hint="cs"/>
        <w:color w:val="404040"/>
        <w:rtl/>
        <w:lang w:bidi="ar-LB"/>
      </w:rPr>
      <w:t xml:space="preserve">       </w:t>
    </w:r>
    <w:r w:rsidRPr="005606E5">
      <w:rPr>
        <w:rFonts w:ascii="Simplified Arabic" w:hAnsi="Simplified Arabic" w:cs="Simplified Arabic"/>
        <w:color w:val="404040"/>
        <w:rtl/>
        <w:lang w:bidi="ar-LB"/>
      </w:rPr>
      <w:t>مركز الزيتونة للدراسات والاستشارات</w:t>
    </w:r>
    <w:r>
      <w:rPr>
        <w:rFonts w:ascii="Simplified Arabic" w:hAnsi="Simplified Arabic" w:cs="Simplified Arabic" w:hint="cs"/>
        <w:color w:val="404040"/>
        <w:rtl/>
        <w:lang w:bidi="ar-LB"/>
      </w:rPr>
      <w:t xml:space="preserve">   </w:t>
    </w:r>
    <w:r>
      <w:tab/>
    </w:r>
    <w:r w:rsidR="00EE5827">
      <w:rPr>
        <w:noProof/>
      </w:rPr>
      <w:drawing>
        <wp:anchor distT="0" distB="0" distL="114300" distR="114300" simplePos="0" relativeHeight="251659264" behindDoc="0" locked="0" layoutInCell="1" allowOverlap="1" wp14:anchorId="2C5D7A0C" wp14:editId="191FED90">
          <wp:simplePos x="0" y="0"/>
          <wp:positionH relativeFrom="margin">
            <wp:align>right</wp:align>
          </wp:positionH>
          <wp:positionV relativeFrom="paragraph">
            <wp:posOffset>-21590</wp:posOffset>
          </wp:positionV>
          <wp:extent cx="252095" cy="252095"/>
          <wp:effectExtent l="0" t="0" r="0" b="0"/>
          <wp:wrapSquare wrapText="bothSides"/>
          <wp:docPr id="19" name="Picture 1"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 xml:space="preserve">   </w:t>
    </w:r>
    <w:r w:rsidRPr="00430F58">
      <w:rPr>
        <w:rFonts w:cs="Times New Roman"/>
      </w:rPr>
      <w:fldChar w:fldCharType="begin"/>
    </w:r>
    <w:r w:rsidRPr="00430F58">
      <w:rPr>
        <w:rFonts w:cs="Times New Roman"/>
      </w:rPr>
      <w:instrText xml:space="preserve"> PAGE   \* MERGEFORMAT </w:instrText>
    </w:r>
    <w:r w:rsidRPr="00430F58">
      <w:rPr>
        <w:rFonts w:cs="Times New Roman"/>
      </w:rPr>
      <w:fldChar w:fldCharType="separate"/>
    </w:r>
    <w:r w:rsidR="00BA7D5C">
      <w:rPr>
        <w:rFonts w:cs="Times New Roman"/>
        <w:noProof/>
        <w:rtl/>
      </w:rPr>
      <w:t>3</w:t>
    </w:r>
    <w:r w:rsidRPr="00430F58">
      <w:rPr>
        <w:rFonts w:cs="Times New Roman"/>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EDCD7" w14:textId="77777777" w:rsidR="00644F87" w:rsidRPr="00644F87" w:rsidRDefault="00644F87" w:rsidP="00644F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4984F" w14:textId="77777777" w:rsidR="00DC5066" w:rsidRDefault="00DC5066" w:rsidP="00832277">
      <w:r>
        <w:separator/>
      </w:r>
    </w:p>
  </w:footnote>
  <w:footnote w:type="continuationSeparator" w:id="0">
    <w:p w14:paraId="429025F4" w14:textId="77777777" w:rsidR="00DC5066" w:rsidRDefault="00DC5066" w:rsidP="008322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116B4" w14:textId="05EF954A" w:rsidR="00E23E18" w:rsidRPr="00DA0BC9" w:rsidRDefault="00373A68" w:rsidP="00A9686F">
    <w:pPr>
      <w:rPr>
        <w:rFonts w:cs="AL-Mohanad"/>
        <w:b/>
        <w:bCs/>
        <w:color w:val="000080"/>
        <w:sz w:val="22"/>
        <w:szCs w:val="22"/>
        <w:lang w:bidi="ar-LB"/>
      </w:rPr>
    </w:pPr>
    <w:r w:rsidRPr="00A157AD">
      <w:rPr>
        <w:rFonts w:ascii="WinSoft Pro" w:hAnsi="WinSoft Pro" w:cs="Motken noqta ii"/>
        <w:noProof/>
        <w:color w:val="000080"/>
        <w:sz w:val="22"/>
        <w:szCs w:val="22"/>
      </w:rPr>
      <mc:AlternateContent>
        <mc:Choice Requires="wps">
          <w:drawing>
            <wp:anchor distT="0" distB="0" distL="114300" distR="114300" simplePos="0" relativeHeight="251662336" behindDoc="0" locked="0" layoutInCell="1" allowOverlap="1" wp14:anchorId="0408BF76" wp14:editId="56CA1516">
              <wp:simplePos x="0" y="0"/>
              <wp:positionH relativeFrom="column">
                <wp:posOffset>158458</wp:posOffset>
              </wp:positionH>
              <wp:positionV relativeFrom="paragraph">
                <wp:posOffset>168876</wp:posOffset>
              </wp:positionV>
              <wp:extent cx="4061254" cy="0"/>
              <wp:effectExtent l="0" t="0" r="34925" b="38100"/>
              <wp:wrapNone/>
              <wp:docPr id="9" name="Straight Connector 9"/>
              <wp:cNvGraphicFramePr/>
              <a:graphic xmlns:a="http://schemas.openxmlformats.org/drawingml/2006/main">
                <a:graphicData uri="http://schemas.microsoft.com/office/word/2010/wordprocessingShape">
                  <wps:wsp>
                    <wps:cNvCnPr/>
                    <wps:spPr>
                      <a:xfrm>
                        <a:off x="0" y="0"/>
                        <a:ext cx="4061254" cy="0"/>
                      </a:xfrm>
                      <a:prstGeom prst="line">
                        <a:avLst/>
                      </a:prstGeom>
                      <a:ln>
                        <a:solidFill>
                          <a:srgbClr val="00008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B68202" id="Straight Connector 9"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13.3pt" to="332.3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" strokecolor="navy" strokeweight=".5pt">
              <v:stroke joinstyle="miter"/>
            </v:line>
          </w:pict>
        </mc:Fallback>
      </mc:AlternateContent>
    </w:r>
    <w:r w:rsidR="00A9686F" w:rsidRPr="00DA0BC9">
      <w:rPr>
        <w:rFonts w:ascii="WinSoft Pro" w:hAnsi="WinSoft Pro" w:cs="Motken noqta ii"/>
        <w:noProof/>
        <w:color w:val="000080"/>
        <w:sz w:val="22"/>
        <w:szCs w:val="22"/>
      </w:rPr>
      <mc:AlternateContent>
        <mc:Choice Requires="wps">
          <w:drawing>
            <wp:anchor distT="0" distB="0" distL="114300" distR="114300" simplePos="0" relativeHeight="251663360" behindDoc="1" locked="0" layoutInCell="1" allowOverlap="1" wp14:anchorId="6117FF84" wp14:editId="79A8FD8E">
              <wp:simplePos x="0" y="0"/>
              <wp:positionH relativeFrom="column">
                <wp:posOffset>-6350</wp:posOffset>
              </wp:positionH>
              <wp:positionV relativeFrom="paragraph">
                <wp:posOffset>3810</wp:posOffset>
              </wp:positionV>
              <wp:extent cx="5773420" cy="342900"/>
              <wp:effectExtent l="0" t="0" r="0" b="0"/>
              <wp:wrapNone/>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3420" cy="342900"/>
                      </a:xfrm>
                      <a:prstGeom prst="rect">
                        <a:avLst/>
                      </a:prstGeom>
                      <a:solidFill>
                        <a:srgbClr val="FBBC39">
                          <a:alpha val="25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A9259F" w14:textId="7D75A5D6" w:rsidR="00A9686F" w:rsidRDefault="00C374DF" w:rsidP="008B3A79">
                          <w:pPr>
                            <w:jc w:val="left"/>
                          </w:pPr>
                          <w:r w:rsidRPr="00373A68">
                            <w:rPr>
                              <w:rFonts w:ascii="ae_AlMateen" w:hAnsi="ae_AlMateen" w:cs="ae_AlMateen"/>
                              <w:color w:val="000080"/>
                              <w:sz w:val="28"/>
                              <w:szCs w:val="28"/>
                              <w:rtl/>
                              <w:lang w:bidi="ar-LB"/>
                            </w:rPr>
                            <w:t>تقدير استراتيجي</w:t>
                          </w:r>
                          <w:r w:rsidR="00A9686F" w:rsidRPr="00DA0BC9">
                            <w:rPr>
                              <w:rFonts w:cs="AL-Mohanad" w:hint="cs"/>
                              <w:b/>
                              <w:bCs/>
                              <w:color w:val="000080"/>
                              <w:sz w:val="22"/>
                              <w:szCs w:val="22"/>
                              <w:rtl/>
                              <w:lang w:bidi="ar-LB"/>
                            </w:rPr>
                            <w:t xml:space="preserve"> </w:t>
                          </w:r>
                          <w:r w:rsidR="00A9686F" w:rsidRPr="00D02B9B">
                            <w:rPr>
                              <w:rFonts w:cs="Times New Roman"/>
                              <w:b/>
                              <w:bCs/>
                              <w:color w:val="000080"/>
                              <w:sz w:val="22"/>
                              <w:szCs w:val="22"/>
                              <w:rtl/>
                              <w:lang w:bidi="ar-LB"/>
                            </w:rPr>
                            <w:t>(</w:t>
                          </w:r>
                          <w:r w:rsidR="00A9686F">
                            <w:rPr>
                              <w:rFonts w:cs="AL-Mohanad"/>
                              <w:b/>
                              <w:bCs/>
                              <w:color w:val="000080"/>
                              <w:sz w:val="22"/>
                              <w:szCs w:val="22"/>
                              <w:lang w:bidi="ar-LB"/>
                            </w:rPr>
                            <w:t>1</w:t>
                          </w:r>
                          <w:r w:rsidR="00DB0AB3">
                            <w:rPr>
                              <w:rFonts w:cs="AL-Mohanad"/>
                              <w:b/>
                              <w:bCs/>
                              <w:color w:val="000080"/>
                              <w:sz w:val="22"/>
                              <w:szCs w:val="22"/>
                              <w:lang w:bidi="ar-LB"/>
                            </w:rPr>
                            <w:t>30</w:t>
                          </w:r>
                          <w:r w:rsidR="00A9686F" w:rsidRPr="00D02B9B">
                            <w:rPr>
                              <w:rFonts w:cs="Times New Roman"/>
                              <w:b/>
                              <w:bCs/>
                              <w:color w:val="000080"/>
                              <w:sz w:val="22"/>
                              <w:szCs w:val="22"/>
                              <w:rtl/>
                              <w:lang w:bidi="ar-LB"/>
                            </w:rPr>
                            <w:t>)</w:t>
                          </w:r>
                        </w:p>
                      </w:txbxContent>
                    </wps:txbx>
                    <wps:bodyPr rot="0" vert="horz" wrap="square" lIns="91440" tIns="45720" rIns="91440" bIns="45720" anchor="t" anchorCtr="0" upright="1">
                      <a:noAutofit/>
                    </wps:bodyPr>
                  </wps:wsp>
                </a:graphicData>
              </a:graphic>
            </wp:anchor>
          </w:drawing>
        </mc:Choice>
        <mc:Fallback>
          <w:pict>
            <v:rect w14:anchorId="6117FF84" id="Rectangle 14" o:spid="_x0000_s1030" style="position:absolute;left:0;text-align:left;margin-left:-.5pt;margin-top:.3pt;width:454.6pt;height:27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" fillcolor="#fbbc39" stroked="f">
              <v:fill opacity="16448f"/>
              <v:textbox>
                <w:txbxContent>
                  <w:p w14:paraId="54A9259F" w14:textId="7D75A5D6" w:rsidR="00A9686F" w:rsidRDefault="00C374DF" w:rsidP="008B3A79">
                    <w:pPr>
                      <w:jc w:val="left"/>
                    </w:pPr>
                    <w:r w:rsidRPr="00373A68">
                      <w:rPr>
                        <w:rFonts w:ascii="ae_AlMateen" w:hAnsi="ae_AlMateen" w:cs="ae_AlMateen"/>
                        <w:color w:val="000080"/>
                        <w:sz w:val="28"/>
                        <w:szCs w:val="28"/>
                        <w:rtl/>
                        <w:lang w:bidi="ar-LB"/>
                      </w:rPr>
                      <w:t>تقدير استراتيجي</w:t>
                    </w:r>
                    <w:r w:rsidR="00A9686F" w:rsidRPr="00DA0BC9">
                      <w:rPr>
                        <w:rFonts w:cs="AL-Mohanad" w:hint="cs"/>
                        <w:b/>
                        <w:bCs/>
                        <w:color w:val="000080"/>
                        <w:sz w:val="22"/>
                        <w:szCs w:val="22"/>
                        <w:rtl/>
                        <w:lang w:bidi="ar-LB"/>
                      </w:rPr>
                      <w:t xml:space="preserve"> </w:t>
                    </w:r>
                    <w:r w:rsidR="00A9686F" w:rsidRPr="00D02B9B">
                      <w:rPr>
                        <w:rFonts w:cs="Times New Roman"/>
                        <w:b/>
                        <w:bCs/>
                        <w:color w:val="000080"/>
                        <w:sz w:val="22"/>
                        <w:szCs w:val="22"/>
                        <w:rtl/>
                        <w:lang w:bidi="ar-LB"/>
                      </w:rPr>
                      <w:t>(</w:t>
                    </w:r>
                    <w:r w:rsidR="00A9686F">
                      <w:rPr>
                        <w:rFonts w:cs="AL-Mohanad"/>
                        <w:b/>
                        <w:bCs/>
                        <w:color w:val="000080"/>
                        <w:sz w:val="22"/>
                        <w:szCs w:val="22"/>
                        <w:lang w:bidi="ar-LB"/>
                      </w:rPr>
                      <w:t>1</w:t>
                    </w:r>
                    <w:r w:rsidR="00DB0AB3">
                      <w:rPr>
                        <w:rFonts w:cs="AL-Mohanad"/>
                        <w:b/>
                        <w:bCs/>
                        <w:color w:val="000080"/>
                        <w:sz w:val="22"/>
                        <w:szCs w:val="22"/>
                        <w:lang w:bidi="ar-LB"/>
                      </w:rPr>
                      <w:t>30</w:t>
                    </w:r>
                    <w:r w:rsidR="00A9686F" w:rsidRPr="00D02B9B">
                      <w:rPr>
                        <w:rFonts w:cs="Times New Roman"/>
                        <w:b/>
                        <w:bCs/>
                        <w:color w:val="000080"/>
                        <w:sz w:val="22"/>
                        <w:szCs w:val="22"/>
                        <w:rtl/>
                        <w:lang w:bidi="ar-LB"/>
                      </w:rPr>
                      <w:t>)</w:t>
                    </w: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95609" w14:textId="77777777" w:rsidR="00E23E18" w:rsidRPr="00873B7A" w:rsidRDefault="00EE5827" w:rsidP="00C43569">
    <w:pPr>
      <w:tabs>
        <w:tab w:val="left" w:pos="1891"/>
      </w:tabs>
      <w:jc w:val="center"/>
      <w:rPr>
        <w:rFonts w:ascii="Simplified Arabic" w:hAnsi="Simplified Arabic" w:cs="Simplified Arabic"/>
        <w:b/>
        <w:bCs/>
        <w:color w:val="000080"/>
        <w:sz w:val="18"/>
        <w:szCs w:val="18"/>
      </w:rPr>
    </w:pPr>
    <w:r w:rsidRPr="00E15793">
      <w:rPr>
        <w:rFonts w:cs="AL-Mohanad" w:hint="cs"/>
        <w:b/>
        <w:bCs/>
        <w:noProof/>
        <w:color w:val="000080"/>
        <w:sz w:val="18"/>
        <w:szCs w:val="18"/>
        <w:rtl/>
      </w:rPr>
      <mc:AlternateContent>
        <mc:Choice Requires="wps">
          <w:drawing>
            <wp:anchor distT="0" distB="0" distL="114300" distR="114300" simplePos="0" relativeHeight="251655168" behindDoc="0" locked="0" layoutInCell="1" allowOverlap="0" wp14:anchorId="03A3FED7" wp14:editId="4574290A">
              <wp:simplePos x="0" y="0"/>
              <wp:positionH relativeFrom="column">
                <wp:posOffset>1370965</wp:posOffset>
              </wp:positionH>
              <wp:positionV relativeFrom="paragraph">
                <wp:posOffset>106045</wp:posOffset>
              </wp:positionV>
              <wp:extent cx="3018155" cy="0"/>
              <wp:effectExtent l="8890" t="10795" r="11430" b="8255"/>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8155" cy="0"/>
                      </a:xfrm>
                      <a:prstGeom prst="straightConnector1">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46CEC0B" id="_x0000_t32" coordsize="21600,21600" o:spt="32" o:oned="t" path="m,l21600,21600e" filled="f">
              <v:path arrowok="t" fillok="f" o:connecttype="none"/>
              <o:lock v:ext="edit" shapetype="t"/>
            </v:shapetype>
            <v:shape id="AutoShape 7" o:spid="_x0000_s1026" type="#_x0000_t32" style="position:absolute;margin-left:107.95pt;margin-top:8.35pt;width:237.6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" o:allowoverlap="f" strokecolor="blue"/>
          </w:pict>
        </mc:Fallback>
      </mc:AlternateContent>
    </w:r>
    <w:r w:rsidR="00E23E18">
      <w:rPr>
        <w:rFonts w:ascii="Simplified Arabic" w:hAnsi="Simplified Arabic" w:cs="Simplified Arabic" w:hint="cs"/>
        <w:b/>
        <w:bCs/>
        <w:color w:val="000080"/>
        <w:sz w:val="18"/>
        <w:szCs w:val="18"/>
        <w:rtl/>
      </w:rPr>
      <w:t xml:space="preserve">                                                                                      </w:t>
    </w:r>
    <w:r w:rsidR="00E23E18" w:rsidRPr="00C43569">
      <w:rPr>
        <w:rFonts w:ascii="Simplified Arabic" w:hAnsi="Simplified Arabic" w:cs="Simplified Arabic"/>
        <w:b/>
        <w:bCs/>
        <w:color w:val="000080"/>
        <w:sz w:val="18"/>
        <w:szCs w:val="18"/>
        <w:rtl/>
      </w:rPr>
      <w:t>مخططات تصفية الأونروا: إلى أين؟!</w:t>
    </w:r>
  </w:p>
  <w:p w14:paraId="64A66CD6" w14:textId="77777777" w:rsidR="00E23E18" w:rsidRPr="0016135D" w:rsidRDefault="00E23E18" w:rsidP="0016135D">
    <w:pPr>
      <w:bidi w:val="0"/>
      <w:rPr>
        <w:rFonts w:cs="AL-Mohanad"/>
        <w:b/>
        <w:bCs/>
        <w:color w:val="000080"/>
        <w:sz w:val="10"/>
        <w:szCs w:val="10"/>
        <w:lang w:bidi="ar-LB"/>
      </w:rPr>
    </w:pPr>
    <w:r>
      <w:rPr>
        <w:rFonts w:cs="AL-Mohanad" w:hint="cs"/>
        <w:b/>
        <w:bCs/>
        <w:color w:val="000080"/>
        <w:sz w:val="18"/>
        <w:szCs w:val="18"/>
        <w:rtl/>
        <w:lang w:bidi="ar-L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80B2C" w14:textId="77777777" w:rsidR="00E23E18" w:rsidRPr="00AF5F1C" w:rsidRDefault="00D1521F" w:rsidP="00C64C19">
    <w:pPr>
      <w:tabs>
        <w:tab w:val="left" w:pos="4373"/>
      </w:tabs>
      <w:bidi w:val="0"/>
      <w:jc w:val="left"/>
      <w:rPr>
        <w:rFonts w:ascii="Simplified Arabic" w:hAnsi="Simplified Arabic" w:cs="AL-Mohanad"/>
        <w:b/>
        <w:bCs/>
        <w:color w:val="29235C"/>
        <w:sz w:val="18"/>
        <w:szCs w:val="18"/>
      </w:rPr>
    </w:pPr>
    <w:r>
      <w:rPr>
        <w:noProof/>
      </w:rPr>
      <mc:AlternateContent>
        <mc:Choice Requires="wps">
          <w:drawing>
            <wp:anchor distT="0" distB="0" distL="114300" distR="114300" simplePos="0" relativeHeight="251661312" behindDoc="0" locked="0" layoutInCell="1" allowOverlap="1" wp14:anchorId="5A01E465" wp14:editId="14491EFF">
              <wp:simplePos x="0" y="0"/>
              <wp:positionH relativeFrom="column">
                <wp:posOffset>1363638</wp:posOffset>
              </wp:positionH>
              <wp:positionV relativeFrom="paragraph">
                <wp:posOffset>184638</wp:posOffset>
              </wp:positionV>
              <wp:extent cx="4294652" cy="0"/>
              <wp:effectExtent l="0" t="0" r="0" b="0"/>
              <wp:wrapNone/>
              <wp:docPr id="12" name="Straight Connector 12"/>
              <wp:cNvGraphicFramePr/>
              <a:graphic xmlns:a="http://schemas.openxmlformats.org/drawingml/2006/main">
                <a:graphicData uri="http://schemas.microsoft.com/office/word/2010/wordprocessingShape">
                  <wps:wsp>
                    <wps:cNvCnPr/>
                    <wps:spPr>
                      <a:xfrm flipV="1">
                        <a:off x="0" y="0"/>
                        <a:ext cx="4294652" cy="0"/>
                      </a:xfrm>
                      <a:prstGeom prst="line">
                        <a:avLst/>
                      </a:prstGeom>
                      <a:ln>
                        <a:solidFill>
                          <a:srgbClr val="00008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B8291D" id="Straight Connector 1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35pt,14.55pt" to="445.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" strokecolor="navy" strokeweight=".5pt">
              <v:stroke joinstyle="miter"/>
            </v:line>
          </w:pict>
        </mc:Fallback>
      </mc:AlternateContent>
    </w:r>
    <w:r w:rsidR="00EE5827">
      <w:rPr>
        <w:rFonts w:ascii="Simplified Arabic" w:hAnsi="Simplified Arabic" w:cs="AL-Mohanad"/>
        <w:b/>
        <w:bCs/>
        <w:noProof/>
        <w:color w:val="29235C"/>
        <w:sz w:val="18"/>
        <w:szCs w:val="18"/>
      </w:rPr>
      <mc:AlternateContent>
        <mc:Choice Requires="wps">
          <w:drawing>
            <wp:inline distT="0" distB="0" distL="0" distR="0" wp14:anchorId="49193C5A" wp14:editId="682D31F8">
              <wp:extent cx="5757545" cy="373380"/>
              <wp:effectExtent l="0" t="0" r="0" b="7620"/>
              <wp:docPr id="1"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7545" cy="373380"/>
                      </a:xfrm>
                      <a:prstGeom prst="rect">
                        <a:avLst/>
                      </a:prstGeom>
                      <a:solidFill>
                        <a:srgbClr val="FBBC39">
                          <a:alpha val="25000"/>
                        </a:srgbClr>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27CF7849" w14:textId="1CB8277C" w:rsidR="00E23E18" w:rsidRPr="00D02B9B" w:rsidRDefault="00DB0AB3" w:rsidP="00DB0AB3">
                          <w:pPr>
                            <w:pStyle w:val="Header"/>
                            <w:jc w:val="right"/>
                            <w:rPr>
                              <w:rFonts w:ascii="Tahoma" w:hAnsi="Tahoma" w:cs="Tahoma"/>
                              <w:b/>
                              <w:bCs/>
                              <w:caps/>
                              <w:color w:val="FFFFFF"/>
                              <w:sz w:val="17"/>
                              <w:szCs w:val="17"/>
                              <w:lang w:bidi="ar-LB"/>
                            </w:rPr>
                          </w:pPr>
                          <w:r w:rsidRPr="00DB0AB3">
                            <w:rPr>
                              <w:rFonts w:ascii="Tahoma" w:hAnsi="Tahoma" w:cs="Tahoma"/>
                              <w:b/>
                              <w:bCs/>
                              <w:color w:val="29235C"/>
                              <w:sz w:val="17"/>
                              <w:szCs w:val="17"/>
                              <w:rtl/>
                              <w:lang w:bidi="ar-LB"/>
                            </w:rPr>
                            <w:t>معركة "وحدة الساحات"</w:t>
                          </w:r>
                          <w:r>
                            <w:rPr>
                              <w:rFonts w:ascii="Tahoma" w:hAnsi="Tahoma" w:cs="Tahoma" w:hint="cs"/>
                              <w:b/>
                              <w:bCs/>
                              <w:color w:val="29235C"/>
                              <w:sz w:val="17"/>
                              <w:szCs w:val="17"/>
                              <w:rtl/>
                              <w:lang w:bidi="ar-LB"/>
                            </w:rPr>
                            <w:t xml:space="preserve"> </w:t>
                          </w:r>
                        </w:p>
                      </w:txbxContent>
                    </wps:txbx>
                    <wps:bodyPr rot="0" vert="horz" wrap="square" lIns="91440" tIns="45720" rIns="91440" bIns="45720" anchor="ctr" anchorCtr="0" upright="1">
                      <a:noAutofit/>
                    </wps:bodyPr>
                  </wps:wsp>
                </a:graphicData>
              </a:graphic>
            </wp:inline>
          </w:drawing>
        </mc:Choice>
        <mc:Fallback>
          <w:pict>
            <v:rect w14:anchorId="49193C5A" id="Rectangle 197" o:spid="_x0000_s1032" style="width:453.35pt;height:29.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" fillcolor="#fbbc39" stroked="f" strokeweight="1pt">
              <v:fill opacity="16448f"/>
              <v:textbox>
                <w:txbxContent>
                  <w:p w14:paraId="27CF7849" w14:textId="1CB8277C" w:rsidR="00E23E18" w:rsidRPr="00D02B9B" w:rsidRDefault="00DB0AB3" w:rsidP="00DB0AB3">
                    <w:pPr>
                      <w:pStyle w:val="Header"/>
                      <w:jc w:val="right"/>
                      <w:rPr>
                        <w:rFonts w:ascii="Tahoma" w:hAnsi="Tahoma" w:cs="Tahoma"/>
                        <w:b/>
                        <w:bCs/>
                        <w:caps/>
                        <w:color w:val="FFFFFF"/>
                        <w:sz w:val="17"/>
                        <w:szCs w:val="17"/>
                        <w:lang w:bidi="ar-LB"/>
                      </w:rPr>
                    </w:pPr>
                    <w:r w:rsidRPr="00DB0AB3">
                      <w:rPr>
                        <w:rFonts w:ascii="Tahoma" w:hAnsi="Tahoma" w:cs="Tahoma"/>
                        <w:b/>
                        <w:bCs/>
                        <w:color w:val="29235C"/>
                        <w:sz w:val="17"/>
                        <w:szCs w:val="17"/>
                        <w:rtl/>
                        <w:lang w:bidi="ar-LB"/>
                      </w:rPr>
                      <w:t>معركة "وحدة الساحات"</w:t>
                    </w:r>
                    <w:r>
                      <w:rPr>
                        <w:rFonts w:ascii="Tahoma" w:hAnsi="Tahoma" w:cs="Tahoma" w:hint="cs"/>
                        <w:b/>
                        <w:bCs/>
                        <w:color w:val="29235C"/>
                        <w:sz w:val="17"/>
                        <w:szCs w:val="17"/>
                        <w:rtl/>
                        <w:lang w:bidi="ar-LB"/>
                      </w:rPr>
                      <w:t xml:space="preserve"> </w:t>
                    </w:r>
                  </w:p>
                </w:txbxContent>
              </v:textbox>
              <w10:anchorlock/>
            </v:rect>
          </w:pict>
        </mc:Fallback>
      </mc:AlternateContent>
    </w:r>
    <w:r w:rsidR="00E23E18">
      <w:rPr>
        <w:rFonts w:ascii="Simplified Arabic" w:hAnsi="Simplified Arabic" w:cs="AL-Mohanad"/>
        <w:b/>
        <w:bCs/>
        <w:color w:val="29235C"/>
        <w:sz w:val="18"/>
        <w:szCs w:val="18"/>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6720C" w14:textId="77777777" w:rsidR="003D5879" w:rsidRDefault="003D587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656CA" w14:textId="77777777" w:rsidR="00644F87" w:rsidRPr="00AF5F1C" w:rsidRDefault="00644F87" w:rsidP="00C64C19">
    <w:pPr>
      <w:tabs>
        <w:tab w:val="left" w:pos="4373"/>
      </w:tabs>
      <w:bidi w:val="0"/>
      <w:jc w:val="left"/>
      <w:rPr>
        <w:rFonts w:ascii="Simplified Arabic" w:hAnsi="Simplified Arabic" w:cs="AL-Mohanad"/>
        <w:b/>
        <w:bCs/>
        <w:color w:val="29235C"/>
        <w:sz w:val="18"/>
        <w:szCs w:val="18"/>
      </w:rPr>
    </w:pPr>
    <w:r>
      <w:rPr>
        <w:rFonts w:ascii="Simplified Arabic" w:hAnsi="Simplified Arabic" w:cs="AL-Mohanad"/>
        <w:b/>
        <w:bCs/>
        <w:color w:val="29235C"/>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72576"/>
    <w:multiLevelType w:val="hybridMultilevel"/>
    <w:tmpl w:val="0C8CC496"/>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1664264D"/>
    <w:multiLevelType w:val="hybridMultilevel"/>
    <w:tmpl w:val="6E38DFB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3A911CDB"/>
    <w:multiLevelType w:val="hybridMultilevel"/>
    <w:tmpl w:val="6E4CC0A4"/>
    <w:lvl w:ilvl="0" w:tplc="DB7A4FB6">
      <w:start w:val="1"/>
      <w:numFmt w:val="decimal"/>
      <w:lvlText w:val="%1."/>
      <w:lvlJc w:val="left"/>
      <w:pPr>
        <w:ind w:left="720" w:hanging="360"/>
      </w:pPr>
      <w:rPr>
        <w:rFonts w:hint="default"/>
        <w:color w:val="auto"/>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3CD75527"/>
    <w:multiLevelType w:val="hybridMultilevel"/>
    <w:tmpl w:val="1CA09A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2283E3E"/>
    <w:multiLevelType w:val="hybridMultilevel"/>
    <w:tmpl w:val="3E78E4DC"/>
    <w:lvl w:ilvl="0" w:tplc="8A5453B2">
      <w:start w:val="1"/>
      <w:numFmt w:val="decimal"/>
      <w:lvlText w:val="%1."/>
      <w:lvlJc w:val="left"/>
      <w:pPr>
        <w:ind w:left="720" w:hanging="360"/>
      </w:pPr>
      <w:rPr>
        <w:rFonts w:ascii="Times New Roman" w:hAnsi="Times New Roman" w:cs="Times New Roman" w:hint="default"/>
        <w:color w:val="000000"/>
        <w:sz w:val="24"/>
        <w:szCs w:val="24"/>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4D2374C8"/>
    <w:multiLevelType w:val="hybridMultilevel"/>
    <w:tmpl w:val="BCE088B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15:restartNumberingAfterBreak="0">
    <w:nsid w:val="4DFB5178"/>
    <w:multiLevelType w:val="hybridMultilevel"/>
    <w:tmpl w:val="4EA68FC8"/>
    <w:lvl w:ilvl="0" w:tplc="50EAB6A2">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9A6AED"/>
    <w:multiLevelType w:val="hybridMultilevel"/>
    <w:tmpl w:val="BBD43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4E73B8"/>
    <w:multiLevelType w:val="hybridMultilevel"/>
    <w:tmpl w:val="C5D86CA4"/>
    <w:lvl w:ilvl="0" w:tplc="626E741A">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6F17E8"/>
    <w:multiLevelType w:val="hybridMultilevel"/>
    <w:tmpl w:val="2E54D71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15:restartNumberingAfterBreak="0">
    <w:nsid w:val="66FB674E"/>
    <w:multiLevelType w:val="hybridMultilevel"/>
    <w:tmpl w:val="6B7AA92A"/>
    <w:lvl w:ilvl="0" w:tplc="33E2C8CA">
      <w:start w:val="1"/>
      <w:numFmt w:val="decimal"/>
      <w:lvlText w:val="%1."/>
      <w:lvlJc w:val="left"/>
      <w:pPr>
        <w:ind w:left="720" w:hanging="360"/>
      </w:pPr>
      <w:rPr>
        <w:rFonts w:ascii="Times New Roman" w:hAnsi="Times New Roman" w:cs="Times New Roman" w:hint="default"/>
        <w:color w:val="000000"/>
        <w:sz w:val="24"/>
        <w:szCs w:val="24"/>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16cid:durableId="594561006">
    <w:abstractNumId w:val="6"/>
  </w:num>
  <w:num w:numId="2" w16cid:durableId="739252460">
    <w:abstractNumId w:val="2"/>
  </w:num>
  <w:num w:numId="3" w16cid:durableId="1648895472">
    <w:abstractNumId w:val="5"/>
  </w:num>
  <w:num w:numId="4" w16cid:durableId="231743023">
    <w:abstractNumId w:val="0"/>
  </w:num>
  <w:num w:numId="5" w16cid:durableId="567691841">
    <w:abstractNumId w:val="1"/>
  </w:num>
  <w:num w:numId="6" w16cid:durableId="542402526">
    <w:abstractNumId w:val="9"/>
  </w:num>
  <w:num w:numId="7" w16cid:durableId="1952861056">
    <w:abstractNumId w:val="4"/>
  </w:num>
  <w:num w:numId="8" w16cid:durableId="1367219359">
    <w:abstractNumId w:val="10"/>
  </w:num>
  <w:num w:numId="9" w16cid:durableId="1150634999">
    <w:abstractNumId w:val="3"/>
  </w:num>
  <w:num w:numId="10" w16cid:durableId="447626417">
    <w:abstractNumId w:val="7"/>
  </w:num>
  <w:num w:numId="11" w16cid:durableId="1347975590">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110593" o:allowoverlap="f" fill="f" fillcolor="white" stroke="f">
      <v:fill color="white" on="f"/>
      <v:stroke on="f"/>
      <o:colormru v:ext="edit" colors="#fbbc39,#29235c,#f7b30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D4F"/>
    <w:rsid w:val="00000524"/>
    <w:rsid w:val="00000A68"/>
    <w:rsid w:val="00000B95"/>
    <w:rsid w:val="000012E3"/>
    <w:rsid w:val="00002FFD"/>
    <w:rsid w:val="00003A02"/>
    <w:rsid w:val="00004EC2"/>
    <w:rsid w:val="00006F01"/>
    <w:rsid w:val="00012615"/>
    <w:rsid w:val="00015E21"/>
    <w:rsid w:val="0001600D"/>
    <w:rsid w:val="000211A9"/>
    <w:rsid w:val="00021D59"/>
    <w:rsid w:val="00023CBB"/>
    <w:rsid w:val="00024F5C"/>
    <w:rsid w:val="00025210"/>
    <w:rsid w:val="00031F2D"/>
    <w:rsid w:val="000325CA"/>
    <w:rsid w:val="0003264A"/>
    <w:rsid w:val="0003480E"/>
    <w:rsid w:val="000379AD"/>
    <w:rsid w:val="00040B79"/>
    <w:rsid w:val="000410CC"/>
    <w:rsid w:val="00043236"/>
    <w:rsid w:val="00043B9C"/>
    <w:rsid w:val="00046805"/>
    <w:rsid w:val="0004721C"/>
    <w:rsid w:val="000476EF"/>
    <w:rsid w:val="00047B4B"/>
    <w:rsid w:val="00047B9F"/>
    <w:rsid w:val="00050F8E"/>
    <w:rsid w:val="00053F19"/>
    <w:rsid w:val="000560A9"/>
    <w:rsid w:val="00056B06"/>
    <w:rsid w:val="00060D6E"/>
    <w:rsid w:val="000621D5"/>
    <w:rsid w:val="00064ED2"/>
    <w:rsid w:val="00065FCF"/>
    <w:rsid w:val="000679C6"/>
    <w:rsid w:val="000712CD"/>
    <w:rsid w:val="00071F89"/>
    <w:rsid w:val="00073BAB"/>
    <w:rsid w:val="00073DFC"/>
    <w:rsid w:val="00073EAF"/>
    <w:rsid w:val="00074CBF"/>
    <w:rsid w:val="00076576"/>
    <w:rsid w:val="00077C05"/>
    <w:rsid w:val="00081790"/>
    <w:rsid w:val="00083E8B"/>
    <w:rsid w:val="00087D6B"/>
    <w:rsid w:val="00090BCF"/>
    <w:rsid w:val="00090DD8"/>
    <w:rsid w:val="000961F5"/>
    <w:rsid w:val="00097231"/>
    <w:rsid w:val="000A08C3"/>
    <w:rsid w:val="000A0F14"/>
    <w:rsid w:val="000A27BB"/>
    <w:rsid w:val="000A391A"/>
    <w:rsid w:val="000A64C7"/>
    <w:rsid w:val="000A682A"/>
    <w:rsid w:val="000A6F47"/>
    <w:rsid w:val="000B098D"/>
    <w:rsid w:val="000B13B4"/>
    <w:rsid w:val="000B46B4"/>
    <w:rsid w:val="000B4BA5"/>
    <w:rsid w:val="000B5386"/>
    <w:rsid w:val="000B5D88"/>
    <w:rsid w:val="000C49F9"/>
    <w:rsid w:val="000D131B"/>
    <w:rsid w:val="000D477F"/>
    <w:rsid w:val="000D4DAB"/>
    <w:rsid w:val="000D65E9"/>
    <w:rsid w:val="000D67A3"/>
    <w:rsid w:val="000D6EA3"/>
    <w:rsid w:val="000E0E29"/>
    <w:rsid w:val="000E360A"/>
    <w:rsid w:val="000E3B62"/>
    <w:rsid w:val="000E50D6"/>
    <w:rsid w:val="000E75D4"/>
    <w:rsid w:val="000E7F20"/>
    <w:rsid w:val="000F1E50"/>
    <w:rsid w:val="000F254E"/>
    <w:rsid w:val="000F38A2"/>
    <w:rsid w:val="000F5922"/>
    <w:rsid w:val="000F7023"/>
    <w:rsid w:val="001025AD"/>
    <w:rsid w:val="00103853"/>
    <w:rsid w:val="00105E51"/>
    <w:rsid w:val="00106847"/>
    <w:rsid w:val="00107DED"/>
    <w:rsid w:val="001109C5"/>
    <w:rsid w:val="00110D71"/>
    <w:rsid w:val="0011326D"/>
    <w:rsid w:val="00114629"/>
    <w:rsid w:val="00116319"/>
    <w:rsid w:val="00116F65"/>
    <w:rsid w:val="00121056"/>
    <w:rsid w:val="00121859"/>
    <w:rsid w:val="001225F2"/>
    <w:rsid w:val="00123B0B"/>
    <w:rsid w:val="0012554C"/>
    <w:rsid w:val="00127730"/>
    <w:rsid w:val="00127E4F"/>
    <w:rsid w:val="0013312C"/>
    <w:rsid w:val="0013313A"/>
    <w:rsid w:val="00133FE5"/>
    <w:rsid w:val="001358ED"/>
    <w:rsid w:val="0014042F"/>
    <w:rsid w:val="00140BFC"/>
    <w:rsid w:val="00144655"/>
    <w:rsid w:val="001476DF"/>
    <w:rsid w:val="00154B93"/>
    <w:rsid w:val="0016020E"/>
    <w:rsid w:val="001608D7"/>
    <w:rsid w:val="00160FF6"/>
    <w:rsid w:val="0016135D"/>
    <w:rsid w:val="00161E2F"/>
    <w:rsid w:val="001631AA"/>
    <w:rsid w:val="00166E6D"/>
    <w:rsid w:val="00170665"/>
    <w:rsid w:val="0017140D"/>
    <w:rsid w:val="00172F6D"/>
    <w:rsid w:val="00173E3B"/>
    <w:rsid w:val="001757F9"/>
    <w:rsid w:val="00175F5A"/>
    <w:rsid w:val="00176CD5"/>
    <w:rsid w:val="00176F2B"/>
    <w:rsid w:val="00177349"/>
    <w:rsid w:val="00181573"/>
    <w:rsid w:val="00181DB9"/>
    <w:rsid w:val="001829AF"/>
    <w:rsid w:val="001832C5"/>
    <w:rsid w:val="0018341A"/>
    <w:rsid w:val="0018354C"/>
    <w:rsid w:val="00183790"/>
    <w:rsid w:val="001851A7"/>
    <w:rsid w:val="001877ED"/>
    <w:rsid w:val="00193C7B"/>
    <w:rsid w:val="001958F7"/>
    <w:rsid w:val="00196063"/>
    <w:rsid w:val="0019719E"/>
    <w:rsid w:val="001A25A5"/>
    <w:rsid w:val="001A2C45"/>
    <w:rsid w:val="001A4057"/>
    <w:rsid w:val="001A453C"/>
    <w:rsid w:val="001A5649"/>
    <w:rsid w:val="001A6A98"/>
    <w:rsid w:val="001B06C9"/>
    <w:rsid w:val="001B14DA"/>
    <w:rsid w:val="001B180F"/>
    <w:rsid w:val="001B1DDE"/>
    <w:rsid w:val="001B4C47"/>
    <w:rsid w:val="001B6FDF"/>
    <w:rsid w:val="001C04C3"/>
    <w:rsid w:val="001C0F8C"/>
    <w:rsid w:val="001C2184"/>
    <w:rsid w:val="001C2472"/>
    <w:rsid w:val="001C3660"/>
    <w:rsid w:val="001C556D"/>
    <w:rsid w:val="001C75AE"/>
    <w:rsid w:val="001D20CA"/>
    <w:rsid w:val="001D2B23"/>
    <w:rsid w:val="001D312D"/>
    <w:rsid w:val="001D5DB0"/>
    <w:rsid w:val="001D6D1F"/>
    <w:rsid w:val="001D7D9E"/>
    <w:rsid w:val="001E136C"/>
    <w:rsid w:val="001E557D"/>
    <w:rsid w:val="001F1515"/>
    <w:rsid w:val="001F2E88"/>
    <w:rsid w:val="001F3696"/>
    <w:rsid w:val="001F47DA"/>
    <w:rsid w:val="001F4847"/>
    <w:rsid w:val="001F5342"/>
    <w:rsid w:val="001F61EA"/>
    <w:rsid w:val="001F6A9C"/>
    <w:rsid w:val="00200321"/>
    <w:rsid w:val="00203A51"/>
    <w:rsid w:val="00212012"/>
    <w:rsid w:val="00213478"/>
    <w:rsid w:val="0022180D"/>
    <w:rsid w:val="00221B45"/>
    <w:rsid w:val="002224C5"/>
    <w:rsid w:val="00222546"/>
    <w:rsid w:val="00223547"/>
    <w:rsid w:val="00225A2E"/>
    <w:rsid w:val="002265FE"/>
    <w:rsid w:val="00226C8C"/>
    <w:rsid w:val="002270E1"/>
    <w:rsid w:val="00227C32"/>
    <w:rsid w:val="00231276"/>
    <w:rsid w:val="00231AF8"/>
    <w:rsid w:val="00231BAB"/>
    <w:rsid w:val="00235960"/>
    <w:rsid w:val="002364F9"/>
    <w:rsid w:val="00240121"/>
    <w:rsid w:val="00240B97"/>
    <w:rsid w:val="00242CE9"/>
    <w:rsid w:val="0024420B"/>
    <w:rsid w:val="002450A8"/>
    <w:rsid w:val="00245CD8"/>
    <w:rsid w:val="00246214"/>
    <w:rsid w:val="00246448"/>
    <w:rsid w:val="00246E4A"/>
    <w:rsid w:val="0024703D"/>
    <w:rsid w:val="002535D1"/>
    <w:rsid w:val="002535E6"/>
    <w:rsid w:val="00253AB5"/>
    <w:rsid w:val="00253ACB"/>
    <w:rsid w:val="0025412F"/>
    <w:rsid w:val="00255385"/>
    <w:rsid w:val="002565A8"/>
    <w:rsid w:val="00256E31"/>
    <w:rsid w:val="00257303"/>
    <w:rsid w:val="002576FC"/>
    <w:rsid w:val="00261726"/>
    <w:rsid w:val="00261E08"/>
    <w:rsid w:val="002641EF"/>
    <w:rsid w:val="002645E3"/>
    <w:rsid w:val="0026464A"/>
    <w:rsid w:val="0027068B"/>
    <w:rsid w:val="00273445"/>
    <w:rsid w:val="00273D57"/>
    <w:rsid w:val="002768AF"/>
    <w:rsid w:val="00277B37"/>
    <w:rsid w:val="00277E97"/>
    <w:rsid w:val="00283A20"/>
    <w:rsid w:val="002858A6"/>
    <w:rsid w:val="00285FA0"/>
    <w:rsid w:val="00286081"/>
    <w:rsid w:val="00291CE8"/>
    <w:rsid w:val="00292168"/>
    <w:rsid w:val="0029379F"/>
    <w:rsid w:val="00294051"/>
    <w:rsid w:val="00294E93"/>
    <w:rsid w:val="002961BD"/>
    <w:rsid w:val="00297FC2"/>
    <w:rsid w:val="002A6C2C"/>
    <w:rsid w:val="002B2C3B"/>
    <w:rsid w:val="002B32CB"/>
    <w:rsid w:val="002B3C75"/>
    <w:rsid w:val="002B455D"/>
    <w:rsid w:val="002B4C6C"/>
    <w:rsid w:val="002B5FE7"/>
    <w:rsid w:val="002B6F17"/>
    <w:rsid w:val="002B7D3F"/>
    <w:rsid w:val="002C3004"/>
    <w:rsid w:val="002C32A5"/>
    <w:rsid w:val="002C38D1"/>
    <w:rsid w:val="002C4638"/>
    <w:rsid w:val="002C4994"/>
    <w:rsid w:val="002C545F"/>
    <w:rsid w:val="002C5506"/>
    <w:rsid w:val="002C79AA"/>
    <w:rsid w:val="002D0039"/>
    <w:rsid w:val="002D0976"/>
    <w:rsid w:val="002D2D85"/>
    <w:rsid w:val="002D56F7"/>
    <w:rsid w:val="002D6AC0"/>
    <w:rsid w:val="002E2B01"/>
    <w:rsid w:val="002E318E"/>
    <w:rsid w:val="002E3209"/>
    <w:rsid w:val="002E6C6F"/>
    <w:rsid w:val="002F0500"/>
    <w:rsid w:val="002F21E1"/>
    <w:rsid w:val="002F3EF6"/>
    <w:rsid w:val="002F44FB"/>
    <w:rsid w:val="002F497D"/>
    <w:rsid w:val="002F50BA"/>
    <w:rsid w:val="002F6FA4"/>
    <w:rsid w:val="002F7650"/>
    <w:rsid w:val="00300921"/>
    <w:rsid w:val="00300983"/>
    <w:rsid w:val="00301724"/>
    <w:rsid w:val="003037B8"/>
    <w:rsid w:val="00303D1A"/>
    <w:rsid w:val="00304B11"/>
    <w:rsid w:val="00305ABD"/>
    <w:rsid w:val="00305F28"/>
    <w:rsid w:val="00306193"/>
    <w:rsid w:val="003072C9"/>
    <w:rsid w:val="00311139"/>
    <w:rsid w:val="003153CD"/>
    <w:rsid w:val="00315B9D"/>
    <w:rsid w:val="003168D3"/>
    <w:rsid w:val="003235AC"/>
    <w:rsid w:val="00323FD1"/>
    <w:rsid w:val="00325D90"/>
    <w:rsid w:val="00325E8E"/>
    <w:rsid w:val="00327235"/>
    <w:rsid w:val="003308D5"/>
    <w:rsid w:val="00331EF7"/>
    <w:rsid w:val="003328B1"/>
    <w:rsid w:val="003462F1"/>
    <w:rsid w:val="00346CE0"/>
    <w:rsid w:val="003472F7"/>
    <w:rsid w:val="00347E4C"/>
    <w:rsid w:val="003502A4"/>
    <w:rsid w:val="00350AB4"/>
    <w:rsid w:val="003548C0"/>
    <w:rsid w:val="00354DF2"/>
    <w:rsid w:val="00357C8C"/>
    <w:rsid w:val="00361309"/>
    <w:rsid w:val="003635E7"/>
    <w:rsid w:val="00366169"/>
    <w:rsid w:val="003675FB"/>
    <w:rsid w:val="00367731"/>
    <w:rsid w:val="003704C3"/>
    <w:rsid w:val="00370BBC"/>
    <w:rsid w:val="003710DA"/>
    <w:rsid w:val="003722C5"/>
    <w:rsid w:val="00372A86"/>
    <w:rsid w:val="00373A68"/>
    <w:rsid w:val="0037534E"/>
    <w:rsid w:val="00383A61"/>
    <w:rsid w:val="003860CE"/>
    <w:rsid w:val="003873D4"/>
    <w:rsid w:val="00397442"/>
    <w:rsid w:val="003A06F2"/>
    <w:rsid w:val="003A2F11"/>
    <w:rsid w:val="003A4C84"/>
    <w:rsid w:val="003A778E"/>
    <w:rsid w:val="003B058A"/>
    <w:rsid w:val="003B3D59"/>
    <w:rsid w:val="003B6F3D"/>
    <w:rsid w:val="003B701F"/>
    <w:rsid w:val="003C3EC5"/>
    <w:rsid w:val="003C50DA"/>
    <w:rsid w:val="003C6495"/>
    <w:rsid w:val="003C6F09"/>
    <w:rsid w:val="003C7804"/>
    <w:rsid w:val="003C7843"/>
    <w:rsid w:val="003D0CEE"/>
    <w:rsid w:val="003D1540"/>
    <w:rsid w:val="003D2D6F"/>
    <w:rsid w:val="003D306D"/>
    <w:rsid w:val="003D3A0A"/>
    <w:rsid w:val="003D3B61"/>
    <w:rsid w:val="003D47EA"/>
    <w:rsid w:val="003D5603"/>
    <w:rsid w:val="003D57C7"/>
    <w:rsid w:val="003D5879"/>
    <w:rsid w:val="003F330A"/>
    <w:rsid w:val="003F482B"/>
    <w:rsid w:val="003F68C7"/>
    <w:rsid w:val="003F7E00"/>
    <w:rsid w:val="00400CBF"/>
    <w:rsid w:val="00400F82"/>
    <w:rsid w:val="00401F94"/>
    <w:rsid w:val="0040420A"/>
    <w:rsid w:val="00404A67"/>
    <w:rsid w:val="00406EF9"/>
    <w:rsid w:val="00407E80"/>
    <w:rsid w:val="004105F1"/>
    <w:rsid w:val="00410D6F"/>
    <w:rsid w:val="00411D3A"/>
    <w:rsid w:val="00412916"/>
    <w:rsid w:val="00412B2D"/>
    <w:rsid w:val="00412B76"/>
    <w:rsid w:val="00412C2B"/>
    <w:rsid w:val="00415AEA"/>
    <w:rsid w:val="00415B97"/>
    <w:rsid w:val="004209AE"/>
    <w:rsid w:val="00421DDD"/>
    <w:rsid w:val="00424829"/>
    <w:rsid w:val="004249D1"/>
    <w:rsid w:val="00425F67"/>
    <w:rsid w:val="00430F58"/>
    <w:rsid w:val="00431C63"/>
    <w:rsid w:val="00433FAA"/>
    <w:rsid w:val="004357D8"/>
    <w:rsid w:val="00442486"/>
    <w:rsid w:val="00442DF8"/>
    <w:rsid w:val="00445348"/>
    <w:rsid w:val="004517CC"/>
    <w:rsid w:val="004539FD"/>
    <w:rsid w:val="00456E54"/>
    <w:rsid w:val="00460468"/>
    <w:rsid w:val="00462918"/>
    <w:rsid w:val="00463E7F"/>
    <w:rsid w:val="0046481E"/>
    <w:rsid w:val="00464844"/>
    <w:rsid w:val="00465378"/>
    <w:rsid w:val="00466039"/>
    <w:rsid w:val="004679DE"/>
    <w:rsid w:val="00467E23"/>
    <w:rsid w:val="00471E07"/>
    <w:rsid w:val="0047254F"/>
    <w:rsid w:val="00472AB5"/>
    <w:rsid w:val="00473933"/>
    <w:rsid w:val="004751C9"/>
    <w:rsid w:val="004773A6"/>
    <w:rsid w:val="00477C49"/>
    <w:rsid w:val="00484083"/>
    <w:rsid w:val="004844CA"/>
    <w:rsid w:val="00484A2C"/>
    <w:rsid w:val="00484F38"/>
    <w:rsid w:val="00484FFA"/>
    <w:rsid w:val="00487C0E"/>
    <w:rsid w:val="00490D60"/>
    <w:rsid w:val="00492174"/>
    <w:rsid w:val="004A111E"/>
    <w:rsid w:val="004A1920"/>
    <w:rsid w:val="004A2FCE"/>
    <w:rsid w:val="004A383F"/>
    <w:rsid w:val="004A46EF"/>
    <w:rsid w:val="004A48C0"/>
    <w:rsid w:val="004A61D3"/>
    <w:rsid w:val="004A6BCF"/>
    <w:rsid w:val="004B131F"/>
    <w:rsid w:val="004B5071"/>
    <w:rsid w:val="004C1911"/>
    <w:rsid w:val="004C739B"/>
    <w:rsid w:val="004C73F0"/>
    <w:rsid w:val="004C773B"/>
    <w:rsid w:val="004D0520"/>
    <w:rsid w:val="004D0CFC"/>
    <w:rsid w:val="004D0E21"/>
    <w:rsid w:val="004D2D14"/>
    <w:rsid w:val="004D498C"/>
    <w:rsid w:val="004D5288"/>
    <w:rsid w:val="004D5757"/>
    <w:rsid w:val="004D685B"/>
    <w:rsid w:val="004D78DE"/>
    <w:rsid w:val="004E0053"/>
    <w:rsid w:val="004E08DC"/>
    <w:rsid w:val="004E5092"/>
    <w:rsid w:val="004E5EB7"/>
    <w:rsid w:val="004E5FCD"/>
    <w:rsid w:val="004E6A95"/>
    <w:rsid w:val="004F0178"/>
    <w:rsid w:val="004F0A72"/>
    <w:rsid w:val="004F2B07"/>
    <w:rsid w:val="004F2C58"/>
    <w:rsid w:val="004F36CF"/>
    <w:rsid w:val="004F36D3"/>
    <w:rsid w:val="004F3D0D"/>
    <w:rsid w:val="004F4179"/>
    <w:rsid w:val="004F66DD"/>
    <w:rsid w:val="00500BCF"/>
    <w:rsid w:val="00502519"/>
    <w:rsid w:val="00503C41"/>
    <w:rsid w:val="00505926"/>
    <w:rsid w:val="005063E5"/>
    <w:rsid w:val="0050777C"/>
    <w:rsid w:val="00507852"/>
    <w:rsid w:val="00510002"/>
    <w:rsid w:val="00511DF3"/>
    <w:rsid w:val="00517D84"/>
    <w:rsid w:val="00520544"/>
    <w:rsid w:val="00520D0E"/>
    <w:rsid w:val="00525883"/>
    <w:rsid w:val="00525C97"/>
    <w:rsid w:val="00525E43"/>
    <w:rsid w:val="0052710A"/>
    <w:rsid w:val="0052743F"/>
    <w:rsid w:val="00530190"/>
    <w:rsid w:val="00530CC0"/>
    <w:rsid w:val="005324A7"/>
    <w:rsid w:val="00533EF3"/>
    <w:rsid w:val="00536803"/>
    <w:rsid w:val="00536E92"/>
    <w:rsid w:val="00537806"/>
    <w:rsid w:val="00537B3D"/>
    <w:rsid w:val="00537B67"/>
    <w:rsid w:val="005534EC"/>
    <w:rsid w:val="00553527"/>
    <w:rsid w:val="00556723"/>
    <w:rsid w:val="005575E5"/>
    <w:rsid w:val="00561BF2"/>
    <w:rsid w:val="0056514B"/>
    <w:rsid w:val="00565E76"/>
    <w:rsid w:val="00566AF7"/>
    <w:rsid w:val="00567CEB"/>
    <w:rsid w:val="00567D43"/>
    <w:rsid w:val="00573866"/>
    <w:rsid w:val="00574FAA"/>
    <w:rsid w:val="00575F12"/>
    <w:rsid w:val="0057753A"/>
    <w:rsid w:val="00580867"/>
    <w:rsid w:val="00580BC4"/>
    <w:rsid w:val="005840CA"/>
    <w:rsid w:val="0058603F"/>
    <w:rsid w:val="0058608A"/>
    <w:rsid w:val="00592534"/>
    <w:rsid w:val="00592996"/>
    <w:rsid w:val="00593580"/>
    <w:rsid w:val="00593EAD"/>
    <w:rsid w:val="00594E7A"/>
    <w:rsid w:val="00597DB1"/>
    <w:rsid w:val="00597E3F"/>
    <w:rsid w:val="005A0568"/>
    <w:rsid w:val="005A32D0"/>
    <w:rsid w:val="005A40B2"/>
    <w:rsid w:val="005A4784"/>
    <w:rsid w:val="005A48C2"/>
    <w:rsid w:val="005B0EC1"/>
    <w:rsid w:val="005B4B53"/>
    <w:rsid w:val="005B6D81"/>
    <w:rsid w:val="005C18A8"/>
    <w:rsid w:val="005C27CC"/>
    <w:rsid w:val="005C2838"/>
    <w:rsid w:val="005C3C2F"/>
    <w:rsid w:val="005C507A"/>
    <w:rsid w:val="005C54A8"/>
    <w:rsid w:val="005C607C"/>
    <w:rsid w:val="005C7749"/>
    <w:rsid w:val="005C7DE3"/>
    <w:rsid w:val="005D0A50"/>
    <w:rsid w:val="005D3C9B"/>
    <w:rsid w:val="005D3D16"/>
    <w:rsid w:val="005D7859"/>
    <w:rsid w:val="005D7966"/>
    <w:rsid w:val="005E21C7"/>
    <w:rsid w:val="005E3181"/>
    <w:rsid w:val="005E7065"/>
    <w:rsid w:val="005F29F6"/>
    <w:rsid w:val="005F3253"/>
    <w:rsid w:val="005F5269"/>
    <w:rsid w:val="00600948"/>
    <w:rsid w:val="00601277"/>
    <w:rsid w:val="006022EB"/>
    <w:rsid w:val="0060291B"/>
    <w:rsid w:val="006043B8"/>
    <w:rsid w:val="00614279"/>
    <w:rsid w:val="00614676"/>
    <w:rsid w:val="00614CFD"/>
    <w:rsid w:val="0061566E"/>
    <w:rsid w:val="00616492"/>
    <w:rsid w:val="00617A08"/>
    <w:rsid w:val="0062034D"/>
    <w:rsid w:val="0062175A"/>
    <w:rsid w:val="00624410"/>
    <w:rsid w:val="006251A8"/>
    <w:rsid w:val="006266A9"/>
    <w:rsid w:val="0062799D"/>
    <w:rsid w:val="00630B1E"/>
    <w:rsid w:val="00632605"/>
    <w:rsid w:val="006330DA"/>
    <w:rsid w:val="00633A09"/>
    <w:rsid w:val="00634701"/>
    <w:rsid w:val="006356DF"/>
    <w:rsid w:val="00644AA5"/>
    <w:rsid w:val="00644E32"/>
    <w:rsid w:val="00644F87"/>
    <w:rsid w:val="00650185"/>
    <w:rsid w:val="006519B9"/>
    <w:rsid w:val="00652975"/>
    <w:rsid w:val="00653083"/>
    <w:rsid w:val="00657C97"/>
    <w:rsid w:val="00661778"/>
    <w:rsid w:val="00662C27"/>
    <w:rsid w:val="00664010"/>
    <w:rsid w:val="006648AB"/>
    <w:rsid w:val="006676A4"/>
    <w:rsid w:val="00667F43"/>
    <w:rsid w:val="00671C26"/>
    <w:rsid w:val="006732CE"/>
    <w:rsid w:val="0067511E"/>
    <w:rsid w:val="006755B4"/>
    <w:rsid w:val="006760F9"/>
    <w:rsid w:val="006811F8"/>
    <w:rsid w:val="00681C05"/>
    <w:rsid w:val="00682FEE"/>
    <w:rsid w:val="006836D4"/>
    <w:rsid w:val="00685A9F"/>
    <w:rsid w:val="00685F92"/>
    <w:rsid w:val="006921DD"/>
    <w:rsid w:val="00693C27"/>
    <w:rsid w:val="00693DBE"/>
    <w:rsid w:val="006A148B"/>
    <w:rsid w:val="006A1F0A"/>
    <w:rsid w:val="006A2F2E"/>
    <w:rsid w:val="006A34C3"/>
    <w:rsid w:val="006A5C80"/>
    <w:rsid w:val="006A6717"/>
    <w:rsid w:val="006A7574"/>
    <w:rsid w:val="006B00B1"/>
    <w:rsid w:val="006B1973"/>
    <w:rsid w:val="006B1C7D"/>
    <w:rsid w:val="006B50D4"/>
    <w:rsid w:val="006B6577"/>
    <w:rsid w:val="006B7574"/>
    <w:rsid w:val="006C3C44"/>
    <w:rsid w:val="006C59EA"/>
    <w:rsid w:val="006D0CE7"/>
    <w:rsid w:val="006D1655"/>
    <w:rsid w:val="006D3F4F"/>
    <w:rsid w:val="006D492E"/>
    <w:rsid w:val="006D6ED8"/>
    <w:rsid w:val="006D7F23"/>
    <w:rsid w:val="006E07E9"/>
    <w:rsid w:val="006E0EF2"/>
    <w:rsid w:val="006F49E0"/>
    <w:rsid w:val="006F4BD8"/>
    <w:rsid w:val="006F533D"/>
    <w:rsid w:val="006F5839"/>
    <w:rsid w:val="006F5BDF"/>
    <w:rsid w:val="006F6DDF"/>
    <w:rsid w:val="0070061B"/>
    <w:rsid w:val="0070267E"/>
    <w:rsid w:val="00712B79"/>
    <w:rsid w:val="00714D74"/>
    <w:rsid w:val="00715825"/>
    <w:rsid w:val="0071730B"/>
    <w:rsid w:val="007174C7"/>
    <w:rsid w:val="007220A9"/>
    <w:rsid w:val="0072226D"/>
    <w:rsid w:val="00726DC7"/>
    <w:rsid w:val="00732A98"/>
    <w:rsid w:val="00732F27"/>
    <w:rsid w:val="00734673"/>
    <w:rsid w:val="007363EE"/>
    <w:rsid w:val="00740AA3"/>
    <w:rsid w:val="00756FE3"/>
    <w:rsid w:val="007605AF"/>
    <w:rsid w:val="00760E67"/>
    <w:rsid w:val="007621D5"/>
    <w:rsid w:val="00764037"/>
    <w:rsid w:val="00764323"/>
    <w:rsid w:val="00765646"/>
    <w:rsid w:val="00766005"/>
    <w:rsid w:val="00766276"/>
    <w:rsid w:val="00767EE0"/>
    <w:rsid w:val="00772804"/>
    <w:rsid w:val="007735B4"/>
    <w:rsid w:val="00774594"/>
    <w:rsid w:val="00774FB0"/>
    <w:rsid w:val="00775ED1"/>
    <w:rsid w:val="0077666D"/>
    <w:rsid w:val="00777F00"/>
    <w:rsid w:val="0078079E"/>
    <w:rsid w:val="007825B5"/>
    <w:rsid w:val="007828F1"/>
    <w:rsid w:val="007834CA"/>
    <w:rsid w:val="00783C67"/>
    <w:rsid w:val="007866AE"/>
    <w:rsid w:val="00786842"/>
    <w:rsid w:val="0078730A"/>
    <w:rsid w:val="007874FC"/>
    <w:rsid w:val="00787502"/>
    <w:rsid w:val="007932FE"/>
    <w:rsid w:val="007973A0"/>
    <w:rsid w:val="007A5313"/>
    <w:rsid w:val="007A746B"/>
    <w:rsid w:val="007B381D"/>
    <w:rsid w:val="007B3BAC"/>
    <w:rsid w:val="007B57D5"/>
    <w:rsid w:val="007B5878"/>
    <w:rsid w:val="007B5A4E"/>
    <w:rsid w:val="007C09AE"/>
    <w:rsid w:val="007C295D"/>
    <w:rsid w:val="007C75B3"/>
    <w:rsid w:val="007D01C1"/>
    <w:rsid w:val="007D0535"/>
    <w:rsid w:val="007D13D8"/>
    <w:rsid w:val="007D7173"/>
    <w:rsid w:val="007E5976"/>
    <w:rsid w:val="007F12E7"/>
    <w:rsid w:val="007F2224"/>
    <w:rsid w:val="007F31F5"/>
    <w:rsid w:val="007F4E49"/>
    <w:rsid w:val="0080188A"/>
    <w:rsid w:val="00801ECC"/>
    <w:rsid w:val="00805144"/>
    <w:rsid w:val="0080715F"/>
    <w:rsid w:val="008115C5"/>
    <w:rsid w:val="00813146"/>
    <w:rsid w:val="00820475"/>
    <w:rsid w:val="00821F39"/>
    <w:rsid w:val="00830404"/>
    <w:rsid w:val="00832277"/>
    <w:rsid w:val="0083324D"/>
    <w:rsid w:val="008351F5"/>
    <w:rsid w:val="008377A6"/>
    <w:rsid w:val="00837B40"/>
    <w:rsid w:val="00837F46"/>
    <w:rsid w:val="00841616"/>
    <w:rsid w:val="00841E54"/>
    <w:rsid w:val="00844E1F"/>
    <w:rsid w:val="008460A6"/>
    <w:rsid w:val="00847029"/>
    <w:rsid w:val="00847098"/>
    <w:rsid w:val="00852A84"/>
    <w:rsid w:val="00852E7B"/>
    <w:rsid w:val="00853AC3"/>
    <w:rsid w:val="008548BA"/>
    <w:rsid w:val="00854A54"/>
    <w:rsid w:val="00856304"/>
    <w:rsid w:val="00856545"/>
    <w:rsid w:val="00857579"/>
    <w:rsid w:val="008576BE"/>
    <w:rsid w:val="00861915"/>
    <w:rsid w:val="00864A15"/>
    <w:rsid w:val="0087131D"/>
    <w:rsid w:val="0087237D"/>
    <w:rsid w:val="0087287C"/>
    <w:rsid w:val="0087316D"/>
    <w:rsid w:val="00873B7A"/>
    <w:rsid w:val="008744E1"/>
    <w:rsid w:val="00882E38"/>
    <w:rsid w:val="00884DCE"/>
    <w:rsid w:val="00886B01"/>
    <w:rsid w:val="00886FD7"/>
    <w:rsid w:val="00890DA2"/>
    <w:rsid w:val="00891095"/>
    <w:rsid w:val="00894721"/>
    <w:rsid w:val="0089484C"/>
    <w:rsid w:val="0089542F"/>
    <w:rsid w:val="00896FE3"/>
    <w:rsid w:val="00897820"/>
    <w:rsid w:val="00897E98"/>
    <w:rsid w:val="008A0E44"/>
    <w:rsid w:val="008A2DD5"/>
    <w:rsid w:val="008A6049"/>
    <w:rsid w:val="008A65E1"/>
    <w:rsid w:val="008A7E0F"/>
    <w:rsid w:val="008B0726"/>
    <w:rsid w:val="008B0B36"/>
    <w:rsid w:val="008B3A79"/>
    <w:rsid w:val="008B40EB"/>
    <w:rsid w:val="008B4247"/>
    <w:rsid w:val="008B6282"/>
    <w:rsid w:val="008B74DB"/>
    <w:rsid w:val="008C123A"/>
    <w:rsid w:val="008C55E2"/>
    <w:rsid w:val="008D0414"/>
    <w:rsid w:val="008D1BA2"/>
    <w:rsid w:val="008D4510"/>
    <w:rsid w:val="008D4D20"/>
    <w:rsid w:val="008D4FD7"/>
    <w:rsid w:val="008E1750"/>
    <w:rsid w:val="008E196A"/>
    <w:rsid w:val="008E628E"/>
    <w:rsid w:val="008F3FE5"/>
    <w:rsid w:val="008F5AB5"/>
    <w:rsid w:val="00900A90"/>
    <w:rsid w:val="00901A0B"/>
    <w:rsid w:val="00901FD5"/>
    <w:rsid w:val="009037BA"/>
    <w:rsid w:val="00903BBE"/>
    <w:rsid w:val="009040DA"/>
    <w:rsid w:val="0090791A"/>
    <w:rsid w:val="009136B6"/>
    <w:rsid w:val="0091616B"/>
    <w:rsid w:val="00924AF6"/>
    <w:rsid w:val="00925009"/>
    <w:rsid w:val="00925654"/>
    <w:rsid w:val="00926CAF"/>
    <w:rsid w:val="00932B66"/>
    <w:rsid w:val="00933209"/>
    <w:rsid w:val="00933954"/>
    <w:rsid w:val="00934F03"/>
    <w:rsid w:val="00936827"/>
    <w:rsid w:val="00940494"/>
    <w:rsid w:val="00942750"/>
    <w:rsid w:val="009460CD"/>
    <w:rsid w:val="00950315"/>
    <w:rsid w:val="00955569"/>
    <w:rsid w:val="0095610E"/>
    <w:rsid w:val="00956DA3"/>
    <w:rsid w:val="00961028"/>
    <w:rsid w:val="00963FB6"/>
    <w:rsid w:val="00967259"/>
    <w:rsid w:val="0097011D"/>
    <w:rsid w:val="0097192E"/>
    <w:rsid w:val="00971D33"/>
    <w:rsid w:val="0097336B"/>
    <w:rsid w:val="00974CE9"/>
    <w:rsid w:val="00975A66"/>
    <w:rsid w:val="009764EA"/>
    <w:rsid w:val="00977E5F"/>
    <w:rsid w:val="00980657"/>
    <w:rsid w:val="00980D8F"/>
    <w:rsid w:val="009828C1"/>
    <w:rsid w:val="00984CE5"/>
    <w:rsid w:val="009903F8"/>
    <w:rsid w:val="0099222E"/>
    <w:rsid w:val="00993A46"/>
    <w:rsid w:val="00993E3A"/>
    <w:rsid w:val="009956C3"/>
    <w:rsid w:val="009967ED"/>
    <w:rsid w:val="009A06C0"/>
    <w:rsid w:val="009A3000"/>
    <w:rsid w:val="009A3382"/>
    <w:rsid w:val="009B032F"/>
    <w:rsid w:val="009B488A"/>
    <w:rsid w:val="009B5700"/>
    <w:rsid w:val="009B6766"/>
    <w:rsid w:val="009B7734"/>
    <w:rsid w:val="009C0874"/>
    <w:rsid w:val="009C13F4"/>
    <w:rsid w:val="009C20E4"/>
    <w:rsid w:val="009C6F18"/>
    <w:rsid w:val="009D33F1"/>
    <w:rsid w:val="009D359F"/>
    <w:rsid w:val="009D60DE"/>
    <w:rsid w:val="009D6D8D"/>
    <w:rsid w:val="009D756F"/>
    <w:rsid w:val="009D7D0E"/>
    <w:rsid w:val="009E1D00"/>
    <w:rsid w:val="009E2428"/>
    <w:rsid w:val="009E2A40"/>
    <w:rsid w:val="009F373E"/>
    <w:rsid w:val="009F3BBF"/>
    <w:rsid w:val="009F43EA"/>
    <w:rsid w:val="009F5B09"/>
    <w:rsid w:val="009F5C4D"/>
    <w:rsid w:val="009F6BEC"/>
    <w:rsid w:val="009F7472"/>
    <w:rsid w:val="009F7753"/>
    <w:rsid w:val="00A02709"/>
    <w:rsid w:val="00A027E3"/>
    <w:rsid w:val="00A0590B"/>
    <w:rsid w:val="00A105E8"/>
    <w:rsid w:val="00A10F5C"/>
    <w:rsid w:val="00A1104C"/>
    <w:rsid w:val="00A114C1"/>
    <w:rsid w:val="00A11A3D"/>
    <w:rsid w:val="00A13111"/>
    <w:rsid w:val="00A147FD"/>
    <w:rsid w:val="00A157AD"/>
    <w:rsid w:val="00A1785D"/>
    <w:rsid w:val="00A17A78"/>
    <w:rsid w:val="00A20327"/>
    <w:rsid w:val="00A25849"/>
    <w:rsid w:val="00A25BB7"/>
    <w:rsid w:val="00A279E3"/>
    <w:rsid w:val="00A312F3"/>
    <w:rsid w:val="00A31F47"/>
    <w:rsid w:val="00A3237E"/>
    <w:rsid w:val="00A333EA"/>
    <w:rsid w:val="00A340D0"/>
    <w:rsid w:val="00A4098C"/>
    <w:rsid w:val="00A433E0"/>
    <w:rsid w:val="00A465E9"/>
    <w:rsid w:val="00A50E9A"/>
    <w:rsid w:val="00A53F0B"/>
    <w:rsid w:val="00A63263"/>
    <w:rsid w:val="00A666A9"/>
    <w:rsid w:val="00A70BB1"/>
    <w:rsid w:val="00A71264"/>
    <w:rsid w:val="00A73FCA"/>
    <w:rsid w:val="00A76709"/>
    <w:rsid w:val="00A7768D"/>
    <w:rsid w:val="00A841B8"/>
    <w:rsid w:val="00A8664C"/>
    <w:rsid w:val="00A925F9"/>
    <w:rsid w:val="00A926F3"/>
    <w:rsid w:val="00A928CE"/>
    <w:rsid w:val="00A949F8"/>
    <w:rsid w:val="00A950A1"/>
    <w:rsid w:val="00A9686F"/>
    <w:rsid w:val="00A97939"/>
    <w:rsid w:val="00AA3344"/>
    <w:rsid w:val="00AA556C"/>
    <w:rsid w:val="00AA620C"/>
    <w:rsid w:val="00AB088C"/>
    <w:rsid w:val="00AB176D"/>
    <w:rsid w:val="00AB1AE5"/>
    <w:rsid w:val="00AB5124"/>
    <w:rsid w:val="00AB68EF"/>
    <w:rsid w:val="00AB75EB"/>
    <w:rsid w:val="00AC0195"/>
    <w:rsid w:val="00AC494E"/>
    <w:rsid w:val="00AC7535"/>
    <w:rsid w:val="00AD0B9B"/>
    <w:rsid w:val="00AD2489"/>
    <w:rsid w:val="00AD3DB4"/>
    <w:rsid w:val="00AD5E23"/>
    <w:rsid w:val="00AE0F1C"/>
    <w:rsid w:val="00AE22EC"/>
    <w:rsid w:val="00AE2B67"/>
    <w:rsid w:val="00AE4899"/>
    <w:rsid w:val="00AE4E5F"/>
    <w:rsid w:val="00AE7667"/>
    <w:rsid w:val="00AF03F5"/>
    <w:rsid w:val="00AF1C55"/>
    <w:rsid w:val="00AF29C0"/>
    <w:rsid w:val="00AF4C27"/>
    <w:rsid w:val="00AF5838"/>
    <w:rsid w:val="00AF5B58"/>
    <w:rsid w:val="00AF5DBA"/>
    <w:rsid w:val="00AF5F1C"/>
    <w:rsid w:val="00AF6834"/>
    <w:rsid w:val="00AF6ED4"/>
    <w:rsid w:val="00B00C5F"/>
    <w:rsid w:val="00B02BF2"/>
    <w:rsid w:val="00B03664"/>
    <w:rsid w:val="00B057B1"/>
    <w:rsid w:val="00B107E2"/>
    <w:rsid w:val="00B12FB8"/>
    <w:rsid w:val="00B131CB"/>
    <w:rsid w:val="00B1552C"/>
    <w:rsid w:val="00B15F91"/>
    <w:rsid w:val="00B17AD5"/>
    <w:rsid w:val="00B20CF4"/>
    <w:rsid w:val="00B23DC3"/>
    <w:rsid w:val="00B27D40"/>
    <w:rsid w:val="00B30A03"/>
    <w:rsid w:val="00B30A40"/>
    <w:rsid w:val="00B31930"/>
    <w:rsid w:val="00B31F84"/>
    <w:rsid w:val="00B379FB"/>
    <w:rsid w:val="00B37E89"/>
    <w:rsid w:val="00B407B5"/>
    <w:rsid w:val="00B4217B"/>
    <w:rsid w:val="00B45DDD"/>
    <w:rsid w:val="00B47B93"/>
    <w:rsid w:val="00B53670"/>
    <w:rsid w:val="00B55089"/>
    <w:rsid w:val="00B5578B"/>
    <w:rsid w:val="00B55EFE"/>
    <w:rsid w:val="00B6407F"/>
    <w:rsid w:val="00B653B1"/>
    <w:rsid w:val="00B672D0"/>
    <w:rsid w:val="00B672DF"/>
    <w:rsid w:val="00B73155"/>
    <w:rsid w:val="00B73B32"/>
    <w:rsid w:val="00B8059C"/>
    <w:rsid w:val="00B8259E"/>
    <w:rsid w:val="00B86A0D"/>
    <w:rsid w:val="00B87C44"/>
    <w:rsid w:val="00B90DFD"/>
    <w:rsid w:val="00B90EB4"/>
    <w:rsid w:val="00B91D8D"/>
    <w:rsid w:val="00B91E80"/>
    <w:rsid w:val="00B9317E"/>
    <w:rsid w:val="00B95B4C"/>
    <w:rsid w:val="00BA3E73"/>
    <w:rsid w:val="00BA7D5C"/>
    <w:rsid w:val="00BA7EBC"/>
    <w:rsid w:val="00BB02E8"/>
    <w:rsid w:val="00BB07E6"/>
    <w:rsid w:val="00BB3CDD"/>
    <w:rsid w:val="00BB5DE1"/>
    <w:rsid w:val="00BC0629"/>
    <w:rsid w:val="00BC0946"/>
    <w:rsid w:val="00BC10B6"/>
    <w:rsid w:val="00BC4098"/>
    <w:rsid w:val="00BC5E56"/>
    <w:rsid w:val="00BD05AE"/>
    <w:rsid w:val="00BD1323"/>
    <w:rsid w:val="00BD23DA"/>
    <w:rsid w:val="00BD255C"/>
    <w:rsid w:val="00BD509B"/>
    <w:rsid w:val="00BD60FB"/>
    <w:rsid w:val="00BD7AE2"/>
    <w:rsid w:val="00BD7DE8"/>
    <w:rsid w:val="00BD7E4C"/>
    <w:rsid w:val="00BE060A"/>
    <w:rsid w:val="00BE1C3A"/>
    <w:rsid w:val="00BE48C0"/>
    <w:rsid w:val="00BE5629"/>
    <w:rsid w:val="00BE645E"/>
    <w:rsid w:val="00BE6F5A"/>
    <w:rsid w:val="00BE71F6"/>
    <w:rsid w:val="00BF58E3"/>
    <w:rsid w:val="00BF5DE7"/>
    <w:rsid w:val="00C003B8"/>
    <w:rsid w:val="00C03A64"/>
    <w:rsid w:val="00C05098"/>
    <w:rsid w:val="00C05DC0"/>
    <w:rsid w:val="00C0722B"/>
    <w:rsid w:val="00C07DAA"/>
    <w:rsid w:val="00C12342"/>
    <w:rsid w:val="00C205C6"/>
    <w:rsid w:val="00C2289F"/>
    <w:rsid w:val="00C22C67"/>
    <w:rsid w:val="00C234E0"/>
    <w:rsid w:val="00C240A6"/>
    <w:rsid w:val="00C24B5B"/>
    <w:rsid w:val="00C25624"/>
    <w:rsid w:val="00C26674"/>
    <w:rsid w:val="00C34AAC"/>
    <w:rsid w:val="00C35665"/>
    <w:rsid w:val="00C363BD"/>
    <w:rsid w:val="00C374DF"/>
    <w:rsid w:val="00C41A4B"/>
    <w:rsid w:val="00C41F39"/>
    <w:rsid w:val="00C4345A"/>
    <w:rsid w:val="00C43569"/>
    <w:rsid w:val="00C44470"/>
    <w:rsid w:val="00C45639"/>
    <w:rsid w:val="00C50B66"/>
    <w:rsid w:val="00C5210B"/>
    <w:rsid w:val="00C55947"/>
    <w:rsid w:val="00C559C3"/>
    <w:rsid w:val="00C57BFD"/>
    <w:rsid w:val="00C638CA"/>
    <w:rsid w:val="00C64C19"/>
    <w:rsid w:val="00C64D42"/>
    <w:rsid w:val="00C64FF0"/>
    <w:rsid w:val="00C70604"/>
    <w:rsid w:val="00C71981"/>
    <w:rsid w:val="00C72F65"/>
    <w:rsid w:val="00C76B59"/>
    <w:rsid w:val="00C77434"/>
    <w:rsid w:val="00C84A75"/>
    <w:rsid w:val="00C85252"/>
    <w:rsid w:val="00C856ED"/>
    <w:rsid w:val="00C85C23"/>
    <w:rsid w:val="00C91BB3"/>
    <w:rsid w:val="00C95B4F"/>
    <w:rsid w:val="00C96113"/>
    <w:rsid w:val="00C97560"/>
    <w:rsid w:val="00CA1DCF"/>
    <w:rsid w:val="00CA5A44"/>
    <w:rsid w:val="00CA7CFA"/>
    <w:rsid w:val="00CB10C1"/>
    <w:rsid w:val="00CB3E57"/>
    <w:rsid w:val="00CB4305"/>
    <w:rsid w:val="00CB526E"/>
    <w:rsid w:val="00CB5FAF"/>
    <w:rsid w:val="00CB6157"/>
    <w:rsid w:val="00CC0EE7"/>
    <w:rsid w:val="00CC0F31"/>
    <w:rsid w:val="00CC131E"/>
    <w:rsid w:val="00CC238F"/>
    <w:rsid w:val="00CD0F29"/>
    <w:rsid w:val="00CD37FE"/>
    <w:rsid w:val="00CD3E85"/>
    <w:rsid w:val="00CD71AB"/>
    <w:rsid w:val="00CE237E"/>
    <w:rsid w:val="00CE2E70"/>
    <w:rsid w:val="00CE5D95"/>
    <w:rsid w:val="00CF0F8F"/>
    <w:rsid w:val="00CF1096"/>
    <w:rsid w:val="00CF274A"/>
    <w:rsid w:val="00CF57C3"/>
    <w:rsid w:val="00CF57EC"/>
    <w:rsid w:val="00D0017F"/>
    <w:rsid w:val="00D01199"/>
    <w:rsid w:val="00D0237C"/>
    <w:rsid w:val="00D02B9B"/>
    <w:rsid w:val="00D02D20"/>
    <w:rsid w:val="00D03628"/>
    <w:rsid w:val="00D03D38"/>
    <w:rsid w:val="00D0463E"/>
    <w:rsid w:val="00D069EB"/>
    <w:rsid w:val="00D06DE8"/>
    <w:rsid w:val="00D1045D"/>
    <w:rsid w:val="00D13FF1"/>
    <w:rsid w:val="00D1521F"/>
    <w:rsid w:val="00D156BA"/>
    <w:rsid w:val="00D2099A"/>
    <w:rsid w:val="00D20A9C"/>
    <w:rsid w:val="00D21778"/>
    <w:rsid w:val="00D2430E"/>
    <w:rsid w:val="00D27413"/>
    <w:rsid w:val="00D27698"/>
    <w:rsid w:val="00D279AD"/>
    <w:rsid w:val="00D30744"/>
    <w:rsid w:val="00D33910"/>
    <w:rsid w:val="00D33A70"/>
    <w:rsid w:val="00D35713"/>
    <w:rsid w:val="00D37040"/>
    <w:rsid w:val="00D3732C"/>
    <w:rsid w:val="00D44936"/>
    <w:rsid w:val="00D47917"/>
    <w:rsid w:val="00D50AF2"/>
    <w:rsid w:val="00D52D61"/>
    <w:rsid w:val="00D53E5C"/>
    <w:rsid w:val="00D53EB4"/>
    <w:rsid w:val="00D600FA"/>
    <w:rsid w:val="00D60AB3"/>
    <w:rsid w:val="00D640CF"/>
    <w:rsid w:val="00D64ADD"/>
    <w:rsid w:val="00D6754E"/>
    <w:rsid w:val="00D707E4"/>
    <w:rsid w:val="00D7756F"/>
    <w:rsid w:val="00D77D97"/>
    <w:rsid w:val="00D8139D"/>
    <w:rsid w:val="00D81B1D"/>
    <w:rsid w:val="00D81D9E"/>
    <w:rsid w:val="00D821D8"/>
    <w:rsid w:val="00D826D3"/>
    <w:rsid w:val="00D8582B"/>
    <w:rsid w:val="00D874FF"/>
    <w:rsid w:val="00D925D9"/>
    <w:rsid w:val="00D93CE5"/>
    <w:rsid w:val="00D940BE"/>
    <w:rsid w:val="00D94D0E"/>
    <w:rsid w:val="00D96476"/>
    <w:rsid w:val="00D97FBD"/>
    <w:rsid w:val="00DA0BC9"/>
    <w:rsid w:val="00DA2CB6"/>
    <w:rsid w:val="00DA3E60"/>
    <w:rsid w:val="00DA622E"/>
    <w:rsid w:val="00DA72A5"/>
    <w:rsid w:val="00DB0AB3"/>
    <w:rsid w:val="00DB1E4F"/>
    <w:rsid w:val="00DB2AFD"/>
    <w:rsid w:val="00DB6FA3"/>
    <w:rsid w:val="00DB75F7"/>
    <w:rsid w:val="00DB7752"/>
    <w:rsid w:val="00DC1DF7"/>
    <w:rsid w:val="00DC5066"/>
    <w:rsid w:val="00DC56D4"/>
    <w:rsid w:val="00DC5C91"/>
    <w:rsid w:val="00DC5EE0"/>
    <w:rsid w:val="00DD0106"/>
    <w:rsid w:val="00DD0CC0"/>
    <w:rsid w:val="00DD1D55"/>
    <w:rsid w:val="00DD2F30"/>
    <w:rsid w:val="00DD7535"/>
    <w:rsid w:val="00DD7FC0"/>
    <w:rsid w:val="00DE1430"/>
    <w:rsid w:val="00DE3C47"/>
    <w:rsid w:val="00DE67DA"/>
    <w:rsid w:val="00DE720C"/>
    <w:rsid w:val="00DF0181"/>
    <w:rsid w:val="00DF0843"/>
    <w:rsid w:val="00DF382C"/>
    <w:rsid w:val="00DF6C85"/>
    <w:rsid w:val="00E00320"/>
    <w:rsid w:val="00E00878"/>
    <w:rsid w:val="00E018D7"/>
    <w:rsid w:val="00E035ED"/>
    <w:rsid w:val="00E03BDA"/>
    <w:rsid w:val="00E10190"/>
    <w:rsid w:val="00E137E1"/>
    <w:rsid w:val="00E156EA"/>
    <w:rsid w:val="00E15793"/>
    <w:rsid w:val="00E20ED9"/>
    <w:rsid w:val="00E22EA6"/>
    <w:rsid w:val="00E23196"/>
    <w:rsid w:val="00E23E18"/>
    <w:rsid w:val="00E24898"/>
    <w:rsid w:val="00E26D8E"/>
    <w:rsid w:val="00E27A4B"/>
    <w:rsid w:val="00E328FF"/>
    <w:rsid w:val="00E35E6B"/>
    <w:rsid w:val="00E36AF3"/>
    <w:rsid w:val="00E36D7F"/>
    <w:rsid w:val="00E37CE8"/>
    <w:rsid w:val="00E41DC0"/>
    <w:rsid w:val="00E42D19"/>
    <w:rsid w:val="00E43522"/>
    <w:rsid w:val="00E43AB8"/>
    <w:rsid w:val="00E43D4F"/>
    <w:rsid w:val="00E455B4"/>
    <w:rsid w:val="00E503A0"/>
    <w:rsid w:val="00E521A1"/>
    <w:rsid w:val="00E54133"/>
    <w:rsid w:val="00E57BD5"/>
    <w:rsid w:val="00E6474B"/>
    <w:rsid w:val="00E65D14"/>
    <w:rsid w:val="00E67014"/>
    <w:rsid w:val="00E72FEC"/>
    <w:rsid w:val="00E75995"/>
    <w:rsid w:val="00E75DAD"/>
    <w:rsid w:val="00E76CEA"/>
    <w:rsid w:val="00E77162"/>
    <w:rsid w:val="00E80283"/>
    <w:rsid w:val="00E80CCA"/>
    <w:rsid w:val="00E81D8E"/>
    <w:rsid w:val="00E82D67"/>
    <w:rsid w:val="00E8300D"/>
    <w:rsid w:val="00E8327F"/>
    <w:rsid w:val="00E84744"/>
    <w:rsid w:val="00E84A19"/>
    <w:rsid w:val="00E86387"/>
    <w:rsid w:val="00E90ED6"/>
    <w:rsid w:val="00E91A58"/>
    <w:rsid w:val="00E9217B"/>
    <w:rsid w:val="00E92E29"/>
    <w:rsid w:val="00E93BA9"/>
    <w:rsid w:val="00E9444F"/>
    <w:rsid w:val="00EA0481"/>
    <w:rsid w:val="00EA3770"/>
    <w:rsid w:val="00EA4DBD"/>
    <w:rsid w:val="00EA5D79"/>
    <w:rsid w:val="00EA619F"/>
    <w:rsid w:val="00EB3094"/>
    <w:rsid w:val="00EB347F"/>
    <w:rsid w:val="00EB54D4"/>
    <w:rsid w:val="00EB5A7F"/>
    <w:rsid w:val="00EB68FF"/>
    <w:rsid w:val="00EB773C"/>
    <w:rsid w:val="00EC1B27"/>
    <w:rsid w:val="00EC490D"/>
    <w:rsid w:val="00EC5CD3"/>
    <w:rsid w:val="00EC6555"/>
    <w:rsid w:val="00EC6918"/>
    <w:rsid w:val="00EC7B5F"/>
    <w:rsid w:val="00ED51B8"/>
    <w:rsid w:val="00ED606A"/>
    <w:rsid w:val="00EE1093"/>
    <w:rsid w:val="00EE5827"/>
    <w:rsid w:val="00EE6797"/>
    <w:rsid w:val="00EF09AB"/>
    <w:rsid w:val="00EF3C0E"/>
    <w:rsid w:val="00EF5971"/>
    <w:rsid w:val="00EF6E90"/>
    <w:rsid w:val="00EF787F"/>
    <w:rsid w:val="00F00D93"/>
    <w:rsid w:val="00F031CD"/>
    <w:rsid w:val="00F05094"/>
    <w:rsid w:val="00F0725F"/>
    <w:rsid w:val="00F127FC"/>
    <w:rsid w:val="00F139F7"/>
    <w:rsid w:val="00F13A48"/>
    <w:rsid w:val="00F146BF"/>
    <w:rsid w:val="00F15724"/>
    <w:rsid w:val="00F16C0E"/>
    <w:rsid w:val="00F1714D"/>
    <w:rsid w:val="00F200BC"/>
    <w:rsid w:val="00F20465"/>
    <w:rsid w:val="00F22384"/>
    <w:rsid w:val="00F23A22"/>
    <w:rsid w:val="00F260B9"/>
    <w:rsid w:val="00F2617E"/>
    <w:rsid w:val="00F278D2"/>
    <w:rsid w:val="00F30DD0"/>
    <w:rsid w:val="00F311CA"/>
    <w:rsid w:val="00F312FC"/>
    <w:rsid w:val="00F31BE7"/>
    <w:rsid w:val="00F33555"/>
    <w:rsid w:val="00F33DAC"/>
    <w:rsid w:val="00F41ABE"/>
    <w:rsid w:val="00F41B65"/>
    <w:rsid w:val="00F470A7"/>
    <w:rsid w:val="00F47D7B"/>
    <w:rsid w:val="00F54C82"/>
    <w:rsid w:val="00F56BA1"/>
    <w:rsid w:val="00F61488"/>
    <w:rsid w:val="00F61944"/>
    <w:rsid w:val="00F62F17"/>
    <w:rsid w:val="00F63ED3"/>
    <w:rsid w:val="00F661BC"/>
    <w:rsid w:val="00F667D6"/>
    <w:rsid w:val="00F70FB6"/>
    <w:rsid w:val="00F72C8F"/>
    <w:rsid w:val="00F73633"/>
    <w:rsid w:val="00F75D6D"/>
    <w:rsid w:val="00F7750E"/>
    <w:rsid w:val="00F82731"/>
    <w:rsid w:val="00F84C27"/>
    <w:rsid w:val="00F854E0"/>
    <w:rsid w:val="00F8602D"/>
    <w:rsid w:val="00F8622E"/>
    <w:rsid w:val="00F909C4"/>
    <w:rsid w:val="00F91EDF"/>
    <w:rsid w:val="00F9202B"/>
    <w:rsid w:val="00F9204E"/>
    <w:rsid w:val="00F927A3"/>
    <w:rsid w:val="00F9566C"/>
    <w:rsid w:val="00F96D45"/>
    <w:rsid w:val="00FA08FC"/>
    <w:rsid w:val="00FA25E6"/>
    <w:rsid w:val="00FA35C3"/>
    <w:rsid w:val="00FA4713"/>
    <w:rsid w:val="00FA4E30"/>
    <w:rsid w:val="00FA535B"/>
    <w:rsid w:val="00FB0C95"/>
    <w:rsid w:val="00FB34B1"/>
    <w:rsid w:val="00FB5153"/>
    <w:rsid w:val="00FB6C7E"/>
    <w:rsid w:val="00FC0E70"/>
    <w:rsid w:val="00FC42D9"/>
    <w:rsid w:val="00FC5839"/>
    <w:rsid w:val="00FC5D73"/>
    <w:rsid w:val="00FC6A9B"/>
    <w:rsid w:val="00FD1009"/>
    <w:rsid w:val="00FD1EE4"/>
    <w:rsid w:val="00FD4E92"/>
    <w:rsid w:val="00FD6D4F"/>
    <w:rsid w:val="00FE3459"/>
    <w:rsid w:val="00FE3D60"/>
    <w:rsid w:val="00FE5A8A"/>
    <w:rsid w:val="00FE5F45"/>
    <w:rsid w:val="00FE6E1D"/>
    <w:rsid w:val="00FE7563"/>
    <w:rsid w:val="00FF0422"/>
    <w:rsid w:val="00FF046D"/>
    <w:rsid w:val="00FF1245"/>
    <w:rsid w:val="00FF524D"/>
    <w:rsid w:val="00FF5697"/>
    <w:rsid w:val="00FF7234"/>
    <w:rsid w:val="00FF74BD"/>
    <w:rsid w:val="00FF76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593" o:allowoverlap="f" fill="f" fillcolor="white" stroke="f">
      <v:fill color="white" on="f"/>
      <v:stroke on="f"/>
      <o:colormru v:ext="edit" colors="#fbbc39,#29235c,#f7b30b"/>
    </o:shapedefaults>
    <o:shapelayout v:ext="edit">
      <o:idmap v:ext="edit" data="1"/>
    </o:shapelayout>
  </w:shapeDefaults>
  <w:decimalSymbol w:val="."/>
  <w:listSeparator w:val=","/>
  <w14:docId w14:val="6F829E24"/>
  <w15:chartTrackingRefBased/>
  <w15:docId w15:val="{4F77384C-78EA-4F9C-8785-C26326AE8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60CE"/>
    <w:pPr>
      <w:bidi/>
      <w:jc w:val="both"/>
    </w:pPr>
    <w:rPr>
      <w:rFonts w:cs="Arabic Transparent"/>
      <w:sz w:val="24"/>
      <w:szCs w:val="24"/>
    </w:rPr>
  </w:style>
  <w:style w:type="paragraph" w:styleId="Heading1">
    <w:name w:val="heading 1"/>
    <w:basedOn w:val="Normal"/>
    <w:link w:val="Heading1Char"/>
    <w:uiPriority w:val="9"/>
    <w:qFormat/>
    <w:rsid w:val="00A70BB1"/>
    <w:pPr>
      <w:bidi w:val="0"/>
      <w:spacing w:before="100" w:beforeAutospacing="1" w:after="100" w:afterAutospacing="1"/>
      <w:jc w:val="left"/>
      <w:outlineLvl w:val="0"/>
    </w:pPr>
    <w:rPr>
      <w:rFonts w:cs="Times New Roman"/>
      <w:b/>
      <w:bCs/>
      <w:kern w:val="36"/>
      <w:sz w:val="48"/>
      <w:szCs w:val="48"/>
    </w:rPr>
  </w:style>
  <w:style w:type="paragraph" w:styleId="Heading2">
    <w:name w:val="heading 2"/>
    <w:basedOn w:val="Normal"/>
    <w:next w:val="Normal"/>
    <w:link w:val="Heading2Char"/>
    <w:uiPriority w:val="9"/>
    <w:unhideWhenUsed/>
    <w:qFormat/>
    <w:rsid w:val="00D94D0E"/>
    <w:pPr>
      <w:keepNext/>
      <w:spacing w:before="240" w:after="60"/>
      <w:outlineLvl w:val="1"/>
    </w:pPr>
    <w:rPr>
      <w:rFonts w:ascii="Calibri Light" w:hAnsi="Calibri Light" w:cs="Times New Roman"/>
      <w:b/>
      <w:bCs/>
      <w:i/>
      <w:iCs/>
      <w:sz w:val="28"/>
      <w:szCs w:val="28"/>
    </w:rPr>
  </w:style>
  <w:style w:type="paragraph" w:styleId="Heading5">
    <w:name w:val="heading 5"/>
    <w:basedOn w:val="Normal"/>
    <w:next w:val="Normal"/>
    <w:link w:val="Heading5Char"/>
    <w:qFormat/>
    <w:rsid w:val="00346CE0"/>
    <w:pPr>
      <w:spacing w:before="240" w:after="60"/>
      <w:jc w:val="left"/>
      <w:outlineLvl w:val="4"/>
    </w:pPr>
    <w:rPr>
      <w:rFonts w:ascii="Calibri" w:hAnsi="Calibri" w:cs="Arial"/>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D6D4F"/>
    <w:pPr>
      <w:bidi/>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891095"/>
    <w:pPr>
      <w:tabs>
        <w:tab w:val="center" w:pos="4320"/>
        <w:tab w:val="right" w:pos="8640"/>
      </w:tabs>
      <w:jc w:val="left"/>
    </w:pPr>
    <w:rPr>
      <w:rFonts w:cs="Times New Roman"/>
    </w:rPr>
  </w:style>
  <w:style w:type="paragraph" w:styleId="Footer">
    <w:name w:val="footer"/>
    <w:basedOn w:val="Normal"/>
    <w:link w:val="FooterChar"/>
    <w:uiPriority w:val="99"/>
    <w:rsid w:val="009C0874"/>
    <w:pPr>
      <w:tabs>
        <w:tab w:val="center" w:pos="4153"/>
        <w:tab w:val="right" w:pos="8306"/>
      </w:tabs>
    </w:pPr>
  </w:style>
  <w:style w:type="character" w:styleId="PageNumber">
    <w:name w:val="page number"/>
    <w:basedOn w:val="DefaultParagraphFont"/>
    <w:rsid w:val="009C0874"/>
  </w:style>
  <w:style w:type="character" w:styleId="Hyperlink">
    <w:name w:val="Hyperlink"/>
    <w:uiPriority w:val="99"/>
    <w:rsid w:val="00984CE5"/>
    <w:rPr>
      <w:color w:val="0000FF"/>
      <w:u w:val="single"/>
    </w:rPr>
  </w:style>
  <w:style w:type="character" w:customStyle="1" w:styleId="HeaderChar">
    <w:name w:val="Header Char"/>
    <w:link w:val="Header"/>
    <w:uiPriority w:val="99"/>
    <w:rsid w:val="00BF5DE7"/>
    <w:rPr>
      <w:sz w:val="24"/>
      <w:szCs w:val="24"/>
    </w:rPr>
  </w:style>
  <w:style w:type="paragraph" w:styleId="NormalWeb">
    <w:name w:val="Normal (Web)"/>
    <w:basedOn w:val="Normal"/>
    <w:unhideWhenUsed/>
    <w:rsid w:val="00A70BB1"/>
    <w:pPr>
      <w:bidi w:val="0"/>
      <w:spacing w:before="100" w:beforeAutospacing="1" w:after="100" w:afterAutospacing="1"/>
      <w:jc w:val="left"/>
    </w:pPr>
    <w:rPr>
      <w:rFonts w:cs="Times New Roman"/>
    </w:rPr>
  </w:style>
  <w:style w:type="character" w:styleId="Strong">
    <w:name w:val="Strong"/>
    <w:uiPriority w:val="22"/>
    <w:qFormat/>
    <w:rsid w:val="00A70BB1"/>
    <w:rPr>
      <w:b/>
      <w:bCs/>
    </w:rPr>
  </w:style>
  <w:style w:type="character" w:customStyle="1" w:styleId="Heading1Char">
    <w:name w:val="Heading 1 Char"/>
    <w:link w:val="Heading1"/>
    <w:uiPriority w:val="9"/>
    <w:rsid w:val="00A70BB1"/>
    <w:rPr>
      <w:b/>
      <w:bCs/>
      <w:kern w:val="36"/>
      <w:sz w:val="48"/>
      <w:szCs w:val="48"/>
    </w:rPr>
  </w:style>
  <w:style w:type="paragraph" w:styleId="BalloonText">
    <w:name w:val="Balloon Text"/>
    <w:basedOn w:val="Normal"/>
    <w:link w:val="BalloonTextChar"/>
    <w:rsid w:val="00971D33"/>
    <w:rPr>
      <w:rFonts w:ascii="Segoe UI" w:hAnsi="Segoe UI" w:cs="Segoe UI"/>
      <w:sz w:val="18"/>
      <w:szCs w:val="18"/>
    </w:rPr>
  </w:style>
  <w:style w:type="character" w:customStyle="1" w:styleId="BalloonTextChar">
    <w:name w:val="Balloon Text Char"/>
    <w:link w:val="BalloonText"/>
    <w:rsid w:val="00971D33"/>
    <w:rPr>
      <w:rFonts w:ascii="Segoe UI" w:hAnsi="Segoe UI" w:cs="Segoe UI"/>
      <w:sz w:val="18"/>
      <w:szCs w:val="18"/>
    </w:rPr>
  </w:style>
  <w:style w:type="character" w:customStyle="1" w:styleId="FooterChar">
    <w:name w:val="Footer Char"/>
    <w:link w:val="Footer"/>
    <w:uiPriority w:val="99"/>
    <w:rsid w:val="00273445"/>
    <w:rPr>
      <w:rFonts w:cs="Arabic Transparent"/>
      <w:sz w:val="24"/>
      <w:szCs w:val="24"/>
    </w:rPr>
  </w:style>
  <w:style w:type="character" w:styleId="CommentReference">
    <w:name w:val="annotation reference"/>
    <w:rsid w:val="003D0CEE"/>
    <w:rPr>
      <w:sz w:val="16"/>
      <w:szCs w:val="16"/>
    </w:rPr>
  </w:style>
  <w:style w:type="paragraph" w:styleId="CommentText">
    <w:name w:val="annotation text"/>
    <w:basedOn w:val="Normal"/>
    <w:link w:val="CommentTextChar"/>
    <w:rsid w:val="003D0CEE"/>
    <w:rPr>
      <w:sz w:val="20"/>
      <w:szCs w:val="20"/>
    </w:rPr>
  </w:style>
  <w:style w:type="character" w:customStyle="1" w:styleId="CommentTextChar">
    <w:name w:val="Comment Text Char"/>
    <w:link w:val="CommentText"/>
    <w:rsid w:val="003D0CEE"/>
    <w:rPr>
      <w:rFonts w:cs="Arabic Transparent"/>
    </w:rPr>
  </w:style>
  <w:style w:type="paragraph" w:styleId="CommentSubject">
    <w:name w:val="annotation subject"/>
    <w:basedOn w:val="CommentText"/>
    <w:next w:val="CommentText"/>
    <w:link w:val="CommentSubjectChar"/>
    <w:rsid w:val="003D0CEE"/>
    <w:rPr>
      <w:b/>
      <w:bCs/>
    </w:rPr>
  </w:style>
  <w:style w:type="character" w:customStyle="1" w:styleId="CommentSubjectChar">
    <w:name w:val="Comment Subject Char"/>
    <w:link w:val="CommentSubject"/>
    <w:rsid w:val="003D0CEE"/>
    <w:rPr>
      <w:rFonts w:cs="Arabic Transparent"/>
      <w:b/>
      <w:bCs/>
    </w:rPr>
  </w:style>
  <w:style w:type="character" w:customStyle="1" w:styleId="author">
    <w:name w:val="author"/>
    <w:basedOn w:val="DefaultParagraphFont"/>
    <w:rsid w:val="00325D90"/>
  </w:style>
  <w:style w:type="character" w:customStyle="1" w:styleId="Date1">
    <w:name w:val="Date1"/>
    <w:basedOn w:val="DefaultParagraphFont"/>
    <w:rsid w:val="00325D90"/>
  </w:style>
  <w:style w:type="character" w:customStyle="1" w:styleId="apple-converted-space">
    <w:name w:val="apple-converted-space"/>
    <w:rsid w:val="00FF046D"/>
  </w:style>
  <w:style w:type="paragraph" w:styleId="ListParagraph">
    <w:name w:val="List Paragraph"/>
    <w:basedOn w:val="Normal"/>
    <w:uiPriority w:val="34"/>
    <w:qFormat/>
    <w:rsid w:val="002B4C6C"/>
    <w:pPr>
      <w:ind w:left="720"/>
    </w:pPr>
  </w:style>
  <w:style w:type="paragraph" w:styleId="EndnoteText">
    <w:name w:val="endnote text"/>
    <w:basedOn w:val="Normal"/>
    <w:link w:val="EndnoteTextChar"/>
    <w:rsid w:val="00C43569"/>
    <w:rPr>
      <w:sz w:val="20"/>
      <w:szCs w:val="20"/>
    </w:rPr>
  </w:style>
  <w:style w:type="character" w:customStyle="1" w:styleId="EndnoteTextChar">
    <w:name w:val="Endnote Text Char"/>
    <w:link w:val="EndnoteText"/>
    <w:rsid w:val="00C43569"/>
    <w:rPr>
      <w:rFonts w:cs="Arabic Transparent"/>
    </w:rPr>
  </w:style>
  <w:style w:type="character" w:styleId="EndnoteReference">
    <w:name w:val="endnote reference"/>
    <w:unhideWhenUsed/>
    <w:rsid w:val="00C43569"/>
    <w:rPr>
      <w:rFonts w:cs="Times New Roman"/>
      <w:vertAlign w:val="superscript"/>
    </w:rPr>
  </w:style>
  <w:style w:type="character" w:customStyle="1" w:styleId="Heading2Char">
    <w:name w:val="Heading 2 Char"/>
    <w:link w:val="Heading2"/>
    <w:uiPriority w:val="9"/>
    <w:rsid w:val="00D94D0E"/>
    <w:rPr>
      <w:rFonts w:ascii="Calibri Light" w:eastAsia="Times New Roman" w:hAnsi="Calibri Light" w:cs="Times New Roman"/>
      <w:b/>
      <w:bCs/>
      <w:i/>
      <w:iCs/>
      <w:sz w:val="28"/>
      <w:szCs w:val="28"/>
    </w:rPr>
  </w:style>
  <w:style w:type="paragraph" w:styleId="FootnoteText">
    <w:name w:val="footnote text"/>
    <w:basedOn w:val="Normal"/>
    <w:link w:val="FootnoteTextChar"/>
    <w:rsid w:val="006760F9"/>
    <w:pPr>
      <w:jc w:val="left"/>
    </w:pPr>
    <w:rPr>
      <w:rFonts w:cs="Times New Roman"/>
      <w:sz w:val="20"/>
      <w:szCs w:val="20"/>
    </w:rPr>
  </w:style>
  <w:style w:type="character" w:customStyle="1" w:styleId="FootnoteTextChar">
    <w:name w:val="Footnote Text Char"/>
    <w:basedOn w:val="DefaultParagraphFont"/>
    <w:link w:val="FootnoteText"/>
    <w:rsid w:val="006760F9"/>
  </w:style>
  <w:style w:type="character" w:styleId="FootnoteReference">
    <w:name w:val="footnote reference"/>
    <w:uiPriority w:val="99"/>
    <w:rsid w:val="006760F9"/>
    <w:rPr>
      <w:vertAlign w:val="superscript"/>
    </w:rPr>
  </w:style>
  <w:style w:type="character" w:styleId="Emphasis">
    <w:name w:val="Emphasis"/>
    <w:uiPriority w:val="20"/>
    <w:qFormat/>
    <w:rsid w:val="006760F9"/>
    <w:rPr>
      <w:i/>
      <w:iCs/>
    </w:rPr>
  </w:style>
  <w:style w:type="character" w:styleId="FollowedHyperlink">
    <w:name w:val="FollowedHyperlink"/>
    <w:rsid w:val="00C4345A"/>
    <w:rPr>
      <w:color w:val="954F72"/>
      <w:u w:val="single"/>
    </w:rPr>
  </w:style>
  <w:style w:type="character" w:customStyle="1" w:styleId="rphighlightallclass">
    <w:name w:val="rphighlightallclass"/>
    <w:rsid w:val="00FA25E6"/>
  </w:style>
  <w:style w:type="character" w:customStyle="1" w:styleId="Heading5Char">
    <w:name w:val="Heading 5 Char"/>
    <w:link w:val="Heading5"/>
    <w:rsid w:val="00346CE0"/>
    <w:rPr>
      <w:rFonts w:ascii="Calibri" w:hAnsi="Calibri" w:cs="Arial"/>
      <w:b/>
      <w:bCs/>
      <w:i/>
      <w:iCs/>
      <w:sz w:val="26"/>
      <w:szCs w:val="26"/>
    </w:rPr>
  </w:style>
  <w:style w:type="paragraph" w:customStyle="1" w:styleId="uiqtextparau-ltru-text-align--start">
    <w:name w:val="ui_qtext_para u-ltr u-text-align--start"/>
    <w:basedOn w:val="Normal"/>
    <w:rsid w:val="00346CE0"/>
    <w:pPr>
      <w:bidi w:val="0"/>
      <w:spacing w:before="100" w:beforeAutospacing="1" w:after="100" w:afterAutospacing="1"/>
      <w:jc w:val="left"/>
    </w:pPr>
    <w:rPr>
      <w:rFonts w:cs="Times New Roman"/>
    </w:rPr>
  </w:style>
  <w:style w:type="character" w:customStyle="1" w:styleId="reference-accessdate">
    <w:name w:val="reference-accessdate"/>
    <w:rsid w:val="00346CE0"/>
  </w:style>
  <w:style w:type="character" w:customStyle="1" w:styleId="nowrap">
    <w:name w:val="nowrap"/>
    <w:rsid w:val="00346CE0"/>
  </w:style>
  <w:style w:type="character" w:customStyle="1" w:styleId="article-headermetadata-date">
    <w:name w:val="article-header__metadata-date"/>
    <w:rsid w:val="00346CE0"/>
  </w:style>
  <w:style w:type="character" w:customStyle="1" w:styleId="article-headermetadata-tags">
    <w:name w:val="article-header__metadata-tags"/>
    <w:rsid w:val="00346CE0"/>
  </w:style>
  <w:style w:type="character" w:customStyle="1" w:styleId="review--authors">
    <w:name w:val="review--authors"/>
    <w:rsid w:val="00346CE0"/>
  </w:style>
  <w:style w:type="character" w:customStyle="1" w:styleId="reference-text">
    <w:name w:val="reference-text"/>
    <w:rsid w:val="00346CE0"/>
  </w:style>
  <w:style w:type="table" w:customStyle="1" w:styleId="TableGrid1">
    <w:name w:val="Table Grid1"/>
    <w:basedOn w:val="TableNormal"/>
    <w:next w:val="TableGrid"/>
    <w:uiPriority w:val="59"/>
    <w:rsid w:val="003860CE"/>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3262">
      <w:bodyDiv w:val="1"/>
      <w:marLeft w:val="0"/>
      <w:marRight w:val="0"/>
      <w:marTop w:val="0"/>
      <w:marBottom w:val="0"/>
      <w:divBdr>
        <w:top w:val="none" w:sz="0" w:space="0" w:color="auto"/>
        <w:left w:val="none" w:sz="0" w:space="0" w:color="auto"/>
        <w:bottom w:val="none" w:sz="0" w:space="0" w:color="auto"/>
        <w:right w:val="none" w:sz="0" w:space="0" w:color="auto"/>
      </w:divBdr>
    </w:div>
    <w:div w:id="55015999">
      <w:bodyDiv w:val="1"/>
      <w:marLeft w:val="0"/>
      <w:marRight w:val="0"/>
      <w:marTop w:val="0"/>
      <w:marBottom w:val="0"/>
      <w:divBdr>
        <w:top w:val="none" w:sz="0" w:space="0" w:color="auto"/>
        <w:left w:val="none" w:sz="0" w:space="0" w:color="auto"/>
        <w:bottom w:val="none" w:sz="0" w:space="0" w:color="auto"/>
        <w:right w:val="none" w:sz="0" w:space="0" w:color="auto"/>
      </w:divBdr>
    </w:div>
    <w:div w:id="57868380">
      <w:bodyDiv w:val="1"/>
      <w:marLeft w:val="0"/>
      <w:marRight w:val="0"/>
      <w:marTop w:val="0"/>
      <w:marBottom w:val="0"/>
      <w:divBdr>
        <w:top w:val="none" w:sz="0" w:space="0" w:color="auto"/>
        <w:left w:val="none" w:sz="0" w:space="0" w:color="auto"/>
        <w:bottom w:val="none" w:sz="0" w:space="0" w:color="auto"/>
        <w:right w:val="none" w:sz="0" w:space="0" w:color="auto"/>
      </w:divBdr>
    </w:div>
    <w:div w:id="82578932">
      <w:bodyDiv w:val="1"/>
      <w:marLeft w:val="0"/>
      <w:marRight w:val="0"/>
      <w:marTop w:val="0"/>
      <w:marBottom w:val="0"/>
      <w:divBdr>
        <w:top w:val="none" w:sz="0" w:space="0" w:color="auto"/>
        <w:left w:val="none" w:sz="0" w:space="0" w:color="auto"/>
        <w:bottom w:val="none" w:sz="0" w:space="0" w:color="auto"/>
        <w:right w:val="none" w:sz="0" w:space="0" w:color="auto"/>
      </w:divBdr>
    </w:div>
    <w:div w:id="91824224">
      <w:bodyDiv w:val="1"/>
      <w:marLeft w:val="0"/>
      <w:marRight w:val="0"/>
      <w:marTop w:val="0"/>
      <w:marBottom w:val="0"/>
      <w:divBdr>
        <w:top w:val="none" w:sz="0" w:space="0" w:color="auto"/>
        <w:left w:val="none" w:sz="0" w:space="0" w:color="auto"/>
        <w:bottom w:val="none" w:sz="0" w:space="0" w:color="auto"/>
        <w:right w:val="none" w:sz="0" w:space="0" w:color="auto"/>
      </w:divBdr>
    </w:div>
    <w:div w:id="141239120">
      <w:bodyDiv w:val="1"/>
      <w:marLeft w:val="0"/>
      <w:marRight w:val="0"/>
      <w:marTop w:val="0"/>
      <w:marBottom w:val="0"/>
      <w:divBdr>
        <w:top w:val="none" w:sz="0" w:space="0" w:color="auto"/>
        <w:left w:val="none" w:sz="0" w:space="0" w:color="auto"/>
        <w:bottom w:val="none" w:sz="0" w:space="0" w:color="auto"/>
        <w:right w:val="none" w:sz="0" w:space="0" w:color="auto"/>
      </w:divBdr>
    </w:div>
    <w:div w:id="144324994">
      <w:bodyDiv w:val="1"/>
      <w:marLeft w:val="0"/>
      <w:marRight w:val="0"/>
      <w:marTop w:val="0"/>
      <w:marBottom w:val="0"/>
      <w:divBdr>
        <w:top w:val="none" w:sz="0" w:space="0" w:color="auto"/>
        <w:left w:val="none" w:sz="0" w:space="0" w:color="auto"/>
        <w:bottom w:val="none" w:sz="0" w:space="0" w:color="auto"/>
        <w:right w:val="none" w:sz="0" w:space="0" w:color="auto"/>
      </w:divBdr>
    </w:div>
    <w:div w:id="163521168">
      <w:bodyDiv w:val="1"/>
      <w:marLeft w:val="0"/>
      <w:marRight w:val="0"/>
      <w:marTop w:val="0"/>
      <w:marBottom w:val="0"/>
      <w:divBdr>
        <w:top w:val="none" w:sz="0" w:space="0" w:color="auto"/>
        <w:left w:val="none" w:sz="0" w:space="0" w:color="auto"/>
        <w:bottom w:val="none" w:sz="0" w:space="0" w:color="auto"/>
        <w:right w:val="none" w:sz="0" w:space="0" w:color="auto"/>
      </w:divBdr>
    </w:div>
    <w:div w:id="178783686">
      <w:bodyDiv w:val="1"/>
      <w:marLeft w:val="0"/>
      <w:marRight w:val="0"/>
      <w:marTop w:val="0"/>
      <w:marBottom w:val="0"/>
      <w:divBdr>
        <w:top w:val="none" w:sz="0" w:space="0" w:color="auto"/>
        <w:left w:val="none" w:sz="0" w:space="0" w:color="auto"/>
        <w:bottom w:val="none" w:sz="0" w:space="0" w:color="auto"/>
        <w:right w:val="none" w:sz="0" w:space="0" w:color="auto"/>
      </w:divBdr>
    </w:div>
    <w:div w:id="278488932">
      <w:bodyDiv w:val="1"/>
      <w:marLeft w:val="0"/>
      <w:marRight w:val="0"/>
      <w:marTop w:val="0"/>
      <w:marBottom w:val="0"/>
      <w:divBdr>
        <w:top w:val="none" w:sz="0" w:space="0" w:color="auto"/>
        <w:left w:val="none" w:sz="0" w:space="0" w:color="auto"/>
        <w:bottom w:val="none" w:sz="0" w:space="0" w:color="auto"/>
        <w:right w:val="none" w:sz="0" w:space="0" w:color="auto"/>
      </w:divBdr>
    </w:div>
    <w:div w:id="290017005">
      <w:bodyDiv w:val="1"/>
      <w:marLeft w:val="0"/>
      <w:marRight w:val="0"/>
      <w:marTop w:val="0"/>
      <w:marBottom w:val="0"/>
      <w:divBdr>
        <w:top w:val="none" w:sz="0" w:space="0" w:color="auto"/>
        <w:left w:val="none" w:sz="0" w:space="0" w:color="auto"/>
        <w:bottom w:val="none" w:sz="0" w:space="0" w:color="auto"/>
        <w:right w:val="none" w:sz="0" w:space="0" w:color="auto"/>
      </w:divBdr>
    </w:div>
    <w:div w:id="295110647">
      <w:bodyDiv w:val="1"/>
      <w:marLeft w:val="0"/>
      <w:marRight w:val="0"/>
      <w:marTop w:val="0"/>
      <w:marBottom w:val="0"/>
      <w:divBdr>
        <w:top w:val="none" w:sz="0" w:space="0" w:color="auto"/>
        <w:left w:val="none" w:sz="0" w:space="0" w:color="auto"/>
        <w:bottom w:val="none" w:sz="0" w:space="0" w:color="auto"/>
        <w:right w:val="none" w:sz="0" w:space="0" w:color="auto"/>
      </w:divBdr>
    </w:div>
    <w:div w:id="331227511">
      <w:bodyDiv w:val="1"/>
      <w:marLeft w:val="0"/>
      <w:marRight w:val="0"/>
      <w:marTop w:val="0"/>
      <w:marBottom w:val="0"/>
      <w:divBdr>
        <w:top w:val="none" w:sz="0" w:space="0" w:color="auto"/>
        <w:left w:val="none" w:sz="0" w:space="0" w:color="auto"/>
        <w:bottom w:val="none" w:sz="0" w:space="0" w:color="auto"/>
        <w:right w:val="none" w:sz="0" w:space="0" w:color="auto"/>
      </w:divBdr>
    </w:div>
    <w:div w:id="349986403">
      <w:bodyDiv w:val="1"/>
      <w:marLeft w:val="0"/>
      <w:marRight w:val="0"/>
      <w:marTop w:val="0"/>
      <w:marBottom w:val="0"/>
      <w:divBdr>
        <w:top w:val="none" w:sz="0" w:space="0" w:color="auto"/>
        <w:left w:val="none" w:sz="0" w:space="0" w:color="auto"/>
        <w:bottom w:val="none" w:sz="0" w:space="0" w:color="auto"/>
        <w:right w:val="none" w:sz="0" w:space="0" w:color="auto"/>
      </w:divBdr>
    </w:div>
    <w:div w:id="426198801">
      <w:bodyDiv w:val="1"/>
      <w:marLeft w:val="0"/>
      <w:marRight w:val="0"/>
      <w:marTop w:val="0"/>
      <w:marBottom w:val="0"/>
      <w:divBdr>
        <w:top w:val="none" w:sz="0" w:space="0" w:color="auto"/>
        <w:left w:val="none" w:sz="0" w:space="0" w:color="auto"/>
        <w:bottom w:val="none" w:sz="0" w:space="0" w:color="auto"/>
        <w:right w:val="none" w:sz="0" w:space="0" w:color="auto"/>
      </w:divBdr>
    </w:div>
    <w:div w:id="474488999">
      <w:bodyDiv w:val="1"/>
      <w:marLeft w:val="0"/>
      <w:marRight w:val="0"/>
      <w:marTop w:val="0"/>
      <w:marBottom w:val="0"/>
      <w:divBdr>
        <w:top w:val="none" w:sz="0" w:space="0" w:color="auto"/>
        <w:left w:val="none" w:sz="0" w:space="0" w:color="auto"/>
        <w:bottom w:val="none" w:sz="0" w:space="0" w:color="auto"/>
        <w:right w:val="none" w:sz="0" w:space="0" w:color="auto"/>
      </w:divBdr>
    </w:div>
    <w:div w:id="539055834">
      <w:bodyDiv w:val="1"/>
      <w:marLeft w:val="0"/>
      <w:marRight w:val="0"/>
      <w:marTop w:val="0"/>
      <w:marBottom w:val="0"/>
      <w:divBdr>
        <w:top w:val="none" w:sz="0" w:space="0" w:color="auto"/>
        <w:left w:val="none" w:sz="0" w:space="0" w:color="auto"/>
        <w:bottom w:val="none" w:sz="0" w:space="0" w:color="auto"/>
        <w:right w:val="none" w:sz="0" w:space="0" w:color="auto"/>
      </w:divBdr>
    </w:div>
    <w:div w:id="552695842">
      <w:bodyDiv w:val="1"/>
      <w:marLeft w:val="0"/>
      <w:marRight w:val="0"/>
      <w:marTop w:val="0"/>
      <w:marBottom w:val="0"/>
      <w:divBdr>
        <w:top w:val="none" w:sz="0" w:space="0" w:color="auto"/>
        <w:left w:val="none" w:sz="0" w:space="0" w:color="auto"/>
        <w:bottom w:val="none" w:sz="0" w:space="0" w:color="auto"/>
        <w:right w:val="none" w:sz="0" w:space="0" w:color="auto"/>
      </w:divBdr>
    </w:div>
    <w:div w:id="571816077">
      <w:bodyDiv w:val="1"/>
      <w:marLeft w:val="0"/>
      <w:marRight w:val="0"/>
      <w:marTop w:val="0"/>
      <w:marBottom w:val="0"/>
      <w:divBdr>
        <w:top w:val="none" w:sz="0" w:space="0" w:color="auto"/>
        <w:left w:val="none" w:sz="0" w:space="0" w:color="auto"/>
        <w:bottom w:val="none" w:sz="0" w:space="0" w:color="auto"/>
        <w:right w:val="none" w:sz="0" w:space="0" w:color="auto"/>
      </w:divBdr>
    </w:div>
    <w:div w:id="589193327">
      <w:bodyDiv w:val="1"/>
      <w:marLeft w:val="0"/>
      <w:marRight w:val="0"/>
      <w:marTop w:val="0"/>
      <w:marBottom w:val="0"/>
      <w:divBdr>
        <w:top w:val="none" w:sz="0" w:space="0" w:color="auto"/>
        <w:left w:val="none" w:sz="0" w:space="0" w:color="auto"/>
        <w:bottom w:val="none" w:sz="0" w:space="0" w:color="auto"/>
        <w:right w:val="none" w:sz="0" w:space="0" w:color="auto"/>
      </w:divBdr>
    </w:div>
    <w:div w:id="723336391">
      <w:bodyDiv w:val="1"/>
      <w:marLeft w:val="0"/>
      <w:marRight w:val="0"/>
      <w:marTop w:val="0"/>
      <w:marBottom w:val="0"/>
      <w:divBdr>
        <w:top w:val="none" w:sz="0" w:space="0" w:color="auto"/>
        <w:left w:val="none" w:sz="0" w:space="0" w:color="auto"/>
        <w:bottom w:val="none" w:sz="0" w:space="0" w:color="auto"/>
        <w:right w:val="none" w:sz="0" w:space="0" w:color="auto"/>
      </w:divBdr>
    </w:div>
    <w:div w:id="728069745">
      <w:bodyDiv w:val="1"/>
      <w:marLeft w:val="0"/>
      <w:marRight w:val="0"/>
      <w:marTop w:val="0"/>
      <w:marBottom w:val="0"/>
      <w:divBdr>
        <w:top w:val="none" w:sz="0" w:space="0" w:color="auto"/>
        <w:left w:val="none" w:sz="0" w:space="0" w:color="auto"/>
        <w:bottom w:val="none" w:sz="0" w:space="0" w:color="auto"/>
        <w:right w:val="none" w:sz="0" w:space="0" w:color="auto"/>
      </w:divBdr>
    </w:div>
    <w:div w:id="752094004">
      <w:bodyDiv w:val="1"/>
      <w:marLeft w:val="0"/>
      <w:marRight w:val="0"/>
      <w:marTop w:val="0"/>
      <w:marBottom w:val="0"/>
      <w:divBdr>
        <w:top w:val="none" w:sz="0" w:space="0" w:color="auto"/>
        <w:left w:val="none" w:sz="0" w:space="0" w:color="auto"/>
        <w:bottom w:val="none" w:sz="0" w:space="0" w:color="auto"/>
        <w:right w:val="none" w:sz="0" w:space="0" w:color="auto"/>
      </w:divBdr>
    </w:div>
    <w:div w:id="753161046">
      <w:bodyDiv w:val="1"/>
      <w:marLeft w:val="0"/>
      <w:marRight w:val="0"/>
      <w:marTop w:val="0"/>
      <w:marBottom w:val="0"/>
      <w:divBdr>
        <w:top w:val="none" w:sz="0" w:space="0" w:color="auto"/>
        <w:left w:val="none" w:sz="0" w:space="0" w:color="auto"/>
        <w:bottom w:val="none" w:sz="0" w:space="0" w:color="auto"/>
        <w:right w:val="none" w:sz="0" w:space="0" w:color="auto"/>
      </w:divBdr>
    </w:div>
    <w:div w:id="783882972">
      <w:bodyDiv w:val="1"/>
      <w:marLeft w:val="0"/>
      <w:marRight w:val="0"/>
      <w:marTop w:val="0"/>
      <w:marBottom w:val="0"/>
      <w:divBdr>
        <w:top w:val="none" w:sz="0" w:space="0" w:color="auto"/>
        <w:left w:val="none" w:sz="0" w:space="0" w:color="auto"/>
        <w:bottom w:val="none" w:sz="0" w:space="0" w:color="auto"/>
        <w:right w:val="none" w:sz="0" w:space="0" w:color="auto"/>
      </w:divBdr>
    </w:div>
    <w:div w:id="784691351">
      <w:bodyDiv w:val="1"/>
      <w:marLeft w:val="0"/>
      <w:marRight w:val="0"/>
      <w:marTop w:val="0"/>
      <w:marBottom w:val="0"/>
      <w:divBdr>
        <w:top w:val="none" w:sz="0" w:space="0" w:color="auto"/>
        <w:left w:val="none" w:sz="0" w:space="0" w:color="auto"/>
        <w:bottom w:val="none" w:sz="0" w:space="0" w:color="auto"/>
        <w:right w:val="none" w:sz="0" w:space="0" w:color="auto"/>
      </w:divBdr>
    </w:div>
    <w:div w:id="784733902">
      <w:bodyDiv w:val="1"/>
      <w:marLeft w:val="0"/>
      <w:marRight w:val="0"/>
      <w:marTop w:val="0"/>
      <w:marBottom w:val="0"/>
      <w:divBdr>
        <w:top w:val="none" w:sz="0" w:space="0" w:color="auto"/>
        <w:left w:val="none" w:sz="0" w:space="0" w:color="auto"/>
        <w:bottom w:val="none" w:sz="0" w:space="0" w:color="auto"/>
        <w:right w:val="none" w:sz="0" w:space="0" w:color="auto"/>
      </w:divBdr>
    </w:div>
    <w:div w:id="838428972">
      <w:bodyDiv w:val="1"/>
      <w:marLeft w:val="0"/>
      <w:marRight w:val="0"/>
      <w:marTop w:val="0"/>
      <w:marBottom w:val="0"/>
      <w:divBdr>
        <w:top w:val="none" w:sz="0" w:space="0" w:color="auto"/>
        <w:left w:val="none" w:sz="0" w:space="0" w:color="auto"/>
        <w:bottom w:val="none" w:sz="0" w:space="0" w:color="auto"/>
        <w:right w:val="none" w:sz="0" w:space="0" w:color="auto"/>
      </w:divBdr>
    </w:div>
    <w:div w:id="850724493">
      <w:bodyDiv w:val="1"/>
      <w:marLeft w:val="0"/>
      <w:marRight w:val="0"/>
      <w:marTop w:val="0"/>
      <w:marBottom w:val="0"/>
      <w:divBdr>
        <w:top w:val="none" w:sz="0" w:space="0" w:color="auto"/>
        <w:left w:val="none" w:sz="0" w:space="0" w:color="auto"/>
        <w:bottom w:val="none" w:sz="0" w:space="0" w:color="auto"/>
        <w:right w:val="none" w:sz="0" w:space="0" w:color="auto"/>
      </w:divBdr>
      <w:divsChild>
        <w:div w:id="1629817141">
          <w:marLeft w:val="0"/>
          <w:marRight w:val="150"/>
          <w:marTop w:val="0"/>
          <w:marBottom w:val="0"/>
          <w:divBdr>
            <w:top w:val="none" w:sz="0" w:space="0" w:color="auto"/>
            <w:left w:val="none" w:sz="0" w:space="0" w:color="auto"/>
            <w:bottom w:val="none" w:sz="0" w:space="0" w:color="auto"/>
            <w:right w:val="none" w:sz="0" w:space="0" w:color="auto"/>
          </w:divBdr>
          <w:divsChild>
            <w:div w:id="14377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5046">
      <w:bodyDiv w:val="1"/>
      <w:marLeft w:val="0"/>
      <w:marRight w:val="0"/>
      <w:marTop w:val="0"/>
      <w:marBottom w:val="0"/>
      <w:divBdr>
        <w:top w:val="none" w:sz="0" w:space="0" w:color="auto"/>
        <w:left w:val="none" w:sz="0" w:space="0" w:color="auto"/>
        <w:bottom w:val="none" w:sz="0" w:space="0" w:color="auto"/>
        <w:right w:val="none" w:sz="0" w:space="0" w:color="auto"/>
      </w:divBdr>
    </w:div>
    <w:div w:id="889389938">
      <w:bodyDiv w:val="1"/>
      <w:marLeft w:val="0"/>
      <w:marRight w:val="0"/>
      <w:marTop w:val="0"/>
      <w:marBottom w:val="0"/>
      <w:divBdr>
        <w:top w:val="none" w:sz="0" w:space="0" w:color="auto"/>
        <w:left w:val="none" w:sz="0" w:space="0" w:color="auto"/>
        <w:bottom w:val="none" w:sz="0" w:space="0" w:color="auto"/>
        <w:right w:val="none" w:sz="0" w:space="0" w:color="auto"/>
      </w:divBdr>
    </w:div>
    <w:div w:id="894195716">
      <w:bodyDiv w:val="1"/>
      <w:marLeft w:val="0"/>
      <w:marRight w:val="0"/>
      <w:marTop w:val="0"/>
      <w:marBottom w:val="0"/>
      <w:divBdr>
        <w:top w:val="none" w:sz="0" w:space="0" w:color="auto"/>
        <w:left w:val="none" w:sz="0" w:space="0" w:color="auto"/>
        <w:bottom w:val="none" w:sz="0" w:space="0" w:color="auto"/>
        <w:right w:val="none" w:sz="0" w:space="0" w:color="auto"/>
      </w:divBdr>
      <w:divsChild>
        <w:div w:id="1604342731">
          <w:marLeft w:val="0"/>
          <w:marRight w:val="150"/>
          <w:marTop w:val="0"/>
          <w:marBottom w:val="0"/>
          <w:divBdr>
            <w:top w:val="none" w:sz="0" w:space="0" w:color="auto"/>
            <w:left w:val="none" w:sz="0" w:space="0" w:color="auto"/>
            <w:bottom w:val="none" w:sz="0" w:space="0" w:color="auto"/>
            <w:right w:val="none" w:sz="0" w:space="0" w:color="auto"/>
          </w:divBdr>
          <w:divsChild>
            <w:div w:id="154409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45717">
      <w:bodyDiv w:val="1"/>
      <w:marLeft w:val="0"/>
      <w:marRight w:val="0"/>
      <w:marTop w:val="0"/>
      <w:marBottom w:val="0"/>
      <w:divBdr>
        <w:top w:val="none" w:sz="0" w:space="0" w:color="auto"/>
        <w:left w:val="none" w:sz="0" w:space="0" w:color="auto"/>
        <w:bottom w:val="none" w:sz="0" w:space="0" w:color="auto"/>
        <w:right w:val="none" w:sz="0" w:space="0" w:color="auto"/>
      </w:divBdr>
    </w:div>
    <w:div w:id="924727685">
      <w:bodyDiv w:val="1"/>
      <w:marLeft w:val="0"/>
      <w:marRight w:val="0"/>
      <w:marTop w:val="0"/>
      <w:marBottom w:val="0"/>
      <w:divBdr>
        <w:top w:val="none" w:sz="0" w:space="0" w:color="auto"/>
        <w:left w:val="none" w:sz="0" w:space="0" w:color="auto"/>
        <w:bottom w:val="none" w:sz="0" w:space="0" w:color="auto"/>
        <w:right w:val="none" w:sz="0" w:space="0" w:color="auto"/>
      </w:divBdr>
    </w:div>
    <w:div w:id="1019893765">
      <w:bodyDiv w:val="1"/>
      <w:marLeft w:val="0"/>
      <w:marRight w:val="0"/>
      <w:marTop w:val="0"/>
      <w:marBottom w:val="0"/>
      <w:divBdr>
        <w:top w:val="none" w:sz="0" w:space="0" w:color="auto"/>
        <w:left w:val="none" w:sz="0" w:space="0" w:color="auto"/>
        <w:bottom w:val="none" w:sz="0" w:space="0" w:color="auto"/>
        <w:right w:val="none" w:sz="0" w:space="0" w:color="auto"/>
      </w:divBdr>
    </w:div>
    <w:div w:id="1044327617">
      <w:bodyDiv w:val="1"/>
      <w:marLeft w:val="0"/>
      <w:marRight w:val="0"/>
      <w:marTop w:val="0"/>
      <w:marBottom w:val="0"/>
      <w:divBdr>
        <w:top w:val="none" w:sz="0" w:space="0" w:color="auto"/>
        <w:left w:val="none" w:sz="0" w:space="0" w:color="auto"/>
        <w:bottom w:val="none" w:sz="0" w:space="0" w:color="auto"/>
        <w:right w:val="none" w:sz="0" w:space="0" w:color="auto"/>
      </w:divBdr>
    </w:div>
    <w:div w:id="1086995046">
      <w:bodyDiv w:val="1"/>
      <w:marLeft w:val="0"/>
      <w:marRight w:val="0"/>
      <w:marTop w:val="0"/>
      <w:marBottom w:val="0"/>
      <w:divBdr>
        <w:top w:val="none" w:sz="0" w:space="0" w:color="auto"/>
        <w:left w:val="none" w:sz="0" w:space="0" w:color="auto"/>
        <w:bottom w:val="none" w:sz="0" w:space="0" w:color="auto"/>
        <w:right w:val="none" w:sz="0" w:space="0" w:color="auto"/>
      </w:divBdr>
    </w:div>
    <w:div w:id="1145782234">
      <w:bodyDiv w:val="1"/>
      <w:marLeft w:val="0"/>
      <w:marRight w:val="0"/>
      <w:marTop w:val="0"/>
      <w:marBottom w:val="0"/>
      <w:divBdr>
        <w:top w:val="none" w:sz="0" w:space="0" w:color="auto"/>
        <w:left w:val="none" w:sz="0" w:space="0" w:color="auto"/>
        <w:bottom w:val="none" w:sz="0" w:space="0" w:color="auto"/>
        <w:right w:val="none" w:sz="0" w:space="0" w:color="auto"/>
      </w:divBdr>
    </w:div>
    <w:div w:id="1171065745">
      <w:bodyDiv w:val="1"/>
      <w:marLeft w:val="0"/>
      <w:marRight w:val="0"/>
      <w:marTop w:val="0"/>
      <w:marBottom w:val="0"/>
      <w:divBdr>
        <w:top w:val="none" w:sz="0" w:space="0" w:color="auto"/>
        <w:left w:val="none" w:sz="0" w:space="0" w:color="auto"/>
        <w:bottom w:val="none" w:sz="0" w:space="0" w:color="auto"/>
        <w:right w:val="none" w:sz="0" w:space="0" w:color="auto"/>
      </w:divBdr>
    </w:div>
    <w:div w:id="1199926161">
      <w:bodyDiv w:val="1"/>
      <w:marLeft w:val="0"/>
      <w:marRight w:val="0"/>
      <w:marTop w:val="0"/>
      <w:marBottom w:val="0"/>
      <w:divBdr>
        <w:top w:val="none" w:sz="0" w:space="0" w:color="auto"/>
        <w:left w:val="none" w:sz="0" w:space="0" w:color="auto"/>
        <w:bottom w:val="none" w:sz="0" w:space="0" w:color="auto"/>
        <w:right w:val="none" w:sz="0" w:space="0" w:color="auto"/>
      </w:divBdr>
    </w:div>
    <w:div w:id="1209956334">
      <w:bodyDiv w:val="1"/>
      <w:marLeft w:val="0"/>
      <w:marRight w:val="0"/>
      <w:marTop w:val="0"/>
      <w:marBottom w:val="0"/>
      <w:divBdr>
        <w:top w:val="none" w:sz="0" w:space="0" w:color="auto"/>
        <w:left w:val="none" w:sz="0" w:space="0" w:color="auto"/>
        <w:bottom w:val="none" w:sz="0" w:space="0" w:color="auto"/>
        <w:right w:val="none" w:sz="0" w:space="0" w:color="auto"/>
      </w:divBdr>
      <w:divsChild>
        <w:div w:id="1952012646">
          <w:marLeft w:val="0"/>
          <w:marRight w:val="150"/>
          <w:marTop w:val="0"/>
          <w:marBottom w:val="0"/>
          <w:divBdr>
            <w:top w:val="none" w:sz="0" w:space="0" w:color="auto"/>
            <w:left w:val="none" w:sz="0" w:space="0" w:color="auto"/>
            <w:bottom w:val="none" w:sz="0" w:space="0" w:color="auto"/>
            <w:right w:val="none" w:sz="0" w:space="0" w:color="auto"/>
          </w:divBdr>
          <w:divsChild>
            <w:div w:id="11281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03686">
      <w:bodyDiv w:val="1"/>
      <w:marLeft w:val="0"/>
      <w:marRight w:val="0"/>
      <w:marTop w:val="0"/>
      <w:marBottom w:val="0"/>
      <w:divBdr>
        <w:top w:val="none" w:sz="0" w:space="0" w:color="auto"/>
        <w:left w:val="none" w:sz="0" w:space="0" w:color="auto"/>
        <w:bottom w:val="none" w:sz="0" w:space="0" w:color="auto"/>
        <w:right w:val="none" w:sz="0" w:space="0" w:color="auto"/>
      </w:divBdr>
    </w:div>
    <w:div w:id="1382750781">
      <w:bodyDiv w:val="1"/>
      <w:marLeft w:val="0"/>
      <w:marRight w:val="0"/>
      <w:marTop w:val="0"/>
      <w:marBottom w:val="0"/>
      <w:divBdr>
        <w:top w:val="none" w:sz="0" w:space="0" w:color="auto"/>
        <w:left w:val="none" w:sz="0" w:space="0" w:color="auto"/>
        <w:bottom w:val="none" w:sz="0" w:space="0" w:color="auto"/>
        <w:right w:val="none" w:sz="0" w:space="0" w:color="auto"/>
      </w:divBdr>
    </w:div>
    <w:div w:id="1496534746">
      <w:bodyDiv w:val="1"/>
      <w:marLeft w:val="0"/>
      <w:marRight w:val="0"/>
      <w:marTop w:val="0"/>
      <w:marBottom w:val="0"/>
      <w:divBdr>
        <w:top w:val="none" w:sz="0" w:space="0" w:color="auto"/>
        <w:left w:val="none" w:sz="0" w:space="0" w:color="auto"/>
        <w:bottom w:val="none" w:sz="0" w:space="0" w:color="auto"/>
        <w:right w:val="none" w:sz="0" w:space="0" w:color="auto"/>
      </w:divBdr>
    </w:div>
    <w:div w:id="1544710365">
      <w:bodyDiv w:val="1"/>
      <w:marLeft w:val="0"/>
      <w:marRight w:val="0"/>
      <w:marTop w:val="0"/>
      <w:marBottom w:val="0"/>
      <w:divBdr>
        <w:top w:val="none" w:sz="0" w:space="0" w:color="auto"/>
        <w:left w:val="none" w:sz="0" w:space="0" w:color="auto"/>
        <w:bottom w:val="none" w:sz="0" w:space="0" w:color="auto"/>
        <w:right w:val="none" w:sz="0" w:space="0" w:color="auto"/>
      </w:divBdr>
    </w:div>
    <w:div w:id="1581476661">
      <w:bodyDiv w:val="1"/>
      <w:marLeft w:val="0"/>
      <w:marRight w:val="0"/>
      <w:marTop w:val="0"/>
      <w:marBottom w:val="0"/>
      <w:divBdr>
        <w:top w:val="none" w:sz="0" w:space="0" w:color="auto"/>
        <w:left w:val="none" w:sz="0" w:space="0" w:color="auto"/>
        <w:bottom w:val="none" w:sz="0" w:space="0" w:color="auto"/>
        <w:right w:val="none" w:sz="0" w:space="0" w:color="auto"/>
      </w:divBdr>
    </w:div>
    <w:div w:id="1584799001">
      <w:bodyDiv w:val="1"/>
      <w:marLeft w:val="0"/>
      <w:marRight w:val="0"/>
      <w:marTop w:val="0"/>
      <w:marBottom w:val="0"/>
      <w:divBdr>
        <w:top w:val="none" w:sz="0" w:space="0" w:color="auto"/>
        <w:left w:val="none" w:sz="0" w:space="0" w:color="auto"/>
        <w:bottom w:val="none" w:sz="0" w:space="0" w:color="auto"/>
        <w:right w:val="none" w:sz="0" w:space="0" w:color="auto"/>
      </w:divBdr>
    </w:div>
    <w:div w:id="1643577431">
      <w:bodyDiv w:val="1"/>
      <w:marLeft w:val="0"/>
      <w:marRight w:val="0"/>
      <w:marTop w:val="0"/>
      <w:marBottom w:val="0"/>
      <w:divBdr>
        <w:top w:val="none" w:sz="0" w:space="0" w:color="auto"/>
        <w:left w:val="none" w:sz="0" w:space="0" w:color="auto"/>
        <w:bottom w:val="none" w:sz="0" w:space="0" w:color="auto"/>
        <w:right w:val="none" w:sz="0" w:space="0" w:color="auto"/>
      </w:divBdr>
    </w:div>
    <w:div w:id="1677800628">
      <w:bodyDiv w:val="1"/>
      <w:marLeft w:val="0"/>
      <w:marRight w:val="0"/>
      <w:marTop w:val="0"/>
      <w:marBottom w:val="0"/>
      <w:divBdr>
        <w:top w:val="none" w:sz="0" w:space="0" w:color="auto"/>
        <w:left w:val="none" w:sz="0" w:space="0" w:color="auto"/>
        <w:bottom w:val="none" w:sz="0" w:space="0" w:color="auto"/>
        <w:right w:val="none" w:sz="0" w:space="0" w:color="auto"/>
      </w:divBdr>
    </w:div>
    <w:div w:id="1699235432">
      <w:bodyDiv w:val="1"/>
      <w:marLeft w:val="0"/>
      <w:marRight w:val="0"/>
      <w:marTop w:val="0"/>
      <w:marBottom w:val="0"/>
      <w:divBdr>
        <w:top w:val="none" w:sz="0" w:space="0" w:color="auto"/>
        <w:left w:val="none" w:sz="0" w:space="0" w:color="auto"/>
        <w:bottom w:val="none" w:sz="0" w:space="0" w:color="auto"/>
        <w:right w:val="none" w:sz="0" w:space="0" w:color="auto"/>
      </w:divBdr>
    </w:div>
    <w:div w:id="1711488742">
      <w:bodyDiv w:val="1"/>
      <w:marLeft w:val="0"/>
      <w:marRight w:val="0"/>
      <w:marTop w:val="0"/>
      <w:marBottom w:val="0"/>
      <w:divBdr>
        <w:top w:val="none" w:sz="0" w:space="0" w:color="auto"/>
        <w:left w:val="none" w:sz="0" w:space="0" w:color="auto"/>
        <w:bottom w:val="none" w:sz="0" w:space="0" w:color="auto"/>
        <w:right w:val="none" w:sz="0" w:space="0" w:color="auto"/>
      </w:divBdr>
    </w:div>
    <w:div w:id="1733580791">
      <w:bodyDiv w:val="1"/>
      <w:marLeft w:val="0"/>
      <w:marRight w:val="0"/>
      <w:marTop w:val="0"/>
      <w:marBottom w:val="0"/>
      <w:divBdr>
        <w:top w:val="none" w:sz="0" w:space="0" w:color="auto"/>
        <w:left w:val="none" w:sz="0" w:space="0" w:color="auto"/>
        <w:bottom w:val="none" w:sz="0" w:space="0" w:color="auto"/>
        <w:right w:val="none" w:sz="0" w:space="0" w:color="auto"/>
      </w:divBdr>
    </w:div>
    <w:div w:id="1761176334">
      <w:bodyDiv w:val="1"/>
      <w:marLeft w:val="0"/>
      <w:marRight w:val="0"/>
      <w:marTop w:val="0"/>
      <w:marBottom w:val="0"/>
      <w:divBdr>
        <w:top w:val="none" w:sz="0" w:space="0" w:color="auto"/>
        <w:left w:val="none" w:sz="0" w:space="0" w:color="auto"/>
        <w:bottom w:val="none" w:sz="0" w:space="0" w:color="auto"/>
        <w:right w:val="none" w:sz="0" w:space="0" w:color="auto"/>
      </w:divBdr>
    </w:div>
    <w:div w:id="1810240379">
      <w:bodyDiv w:val="1"/>
      <w:marLeft w:val="0"/>
      <w:marRight w:val="0"/>
      <w:marTop w:val="0"/>
      <w:marBottom w:val="0"/>
      <w:divBdr>
        <w:top w:val="none" w:sz="0" w:space="0" w:color="auto"/>
        <w:left w:val="none" w:sz="0" w:space="0" w:color="auto"/>
        <w:bottom w:val="none" w:sz="0" w:space="0" w:color="auto"/>
        <w:right w:val="none" w:sz="0" w:space="0" w:color="auto"/>
      </w:divBdr>
    </w:div>
    <w:div w:id="1845969943">
      <w:bodyDiv w:val="1"/>
      <w:marLeft w:val="0"/>
      <w:marRight w:val="0"/>
      <w:marTop w:val="0"/>
      <w:marBottom w:val="0"/>
      <w:divBdr>
        <w:top w:val="none" w:sz="0" w:space="0" w:color="auto"/>
        <w:left w:val="none" w:sz="0" w:space="0" w:color="auto"/>
        <w:bottom w:val="none" w:sz="0" w:space="0" w:color="auto"/>
        <w:right w:val="none" w:sz="0" w:space="0" w:color="auto"/>
      </w:divBdr>
    </w:div>
    <w:div w:id="1858426332">
      <w:bodyDiv w:val="1"/>
      <w:marLeft w:val="0"/>
      <w:marRight w:val="0"/>
      <w:marTop w:val="0"/>
      <w:marBottom w:val="0"/>
      <w:divBdr>
        <w:top w:val="none" w:sz="0" w:space="0" w:color="auto"/>
        <w:left w:val="none" w:sz="0" w:space="0" w:color="auto"/>
        <w:bottom w:val="none" w:sz="0" w:space="0" w:color="auto"/>
        <w:right w:val="none" w:sz="0" w:space="0" w:color="auto"/>
      </w:divBdr>
    </w:div>
    <w:div w:id="1860269634">
      <w:bodyDiv w:val="1"/>
      <w:marLeft w:val="0"/>
      <w:marRight w:val="0"/>
      <w:marTop w:val="0"/>
      <w:marBottom w:val="0"/>
      <w:divBdr>
        <w:top w:val="none" w:sz="0" w:space="0" w:color="auto"/>
        <w:left w:val="none" w:sz="0" w:space="0" w:color="auto"/>
        <w:bottom w:val="none" w:sz="0" w:space="0" w:color="auto"/>
        <w:right w:val="none" w:sz="0" w:space="0" w:color="auto"/>
      </w:divBdr>
    </w:div>
    <w:div w:id="1864978203">
      <w:bodyDiv w:val="1"/>
      <w:marLeft w:val="0"/>
      <w:marRight w:val="0"/>
      <w:marTop w:val="0"/>
      <w:marBottom w:val="0"/>
      <w:divBdr>
        <w:top w:val="none" w:sz="0" w:space="0" w:color="auto"/>
        <w:left w:val="none" w:sz="0" w:space="0" w:color="auto"/>
        <w:bottom w:val="none" w:sz="0" w:space="0" w:color="auto"/>
        <w:right w:val="none" w:sz="0" w:space="0" w:color="auto"/>
      </w:divBdr>
    </w:div>
    <w:div w:id="1905870884">
      <w:bodyDiv w:val="1"/>
      <w:marLeft w:val="0"/>
      <w:marRight w:val="0"/>
      <w:marTop w:val="0"/>
      <w:marBottom w:val="0"/>
      <w:divBdr>
        <w:top w:val="none" w:sz="0" w:space="0" w:color="auto"/>
        <w:left w:val="none" w:sz="0" w:space="0" w:color="auto"/>
        <w:bottom w:val="none" w:sz="0" w:space="0" w:color="auto"/>
        <w:right w:val="none" w:sz="0" w:space="0" w:color="auto"/>
      </w:divBdr>
    </w:div>
    <w:div w:id="1910384050">
      <w:bodyDiv w:val="1"/>
      <w:marLeft w:val="0"/>
      <w:marRight w:val="0"/>
      <w:marTop w:val="0"/>
      <w:marBottom w:val="0"/>
      <w:divBdr>
        <w:top w:val="none" w:sz="0" w:space="0" w:color="auto"/>
        <w:left w:val="none" w:sz="0" w:space="0" w:color="auto"/>
        <w:bottom w:val="none" w:sz="0" w:space="0" w:color="auto"/>
        <w:right w:val="none" w:sz="0" w:space="0" w:color="auto"/>
      </w:divBdr>
    </w:div>
    <w:div w:id="1933394479">
      <w:bodyDiv w:val="1"/>
      <w:marLeft w:val="0"/>
      <w:marRight w:val="0"/>
      <w:marTop w:val="0"/>
      <w:marBottom w:val="0"/>
      <w:divBdr>
        <w:top w:val="none" w:sz="0" w:space="0" w:color="auto"/>
        <w:left w:val="none" w:sz="0" w:space="0" w:color="auto"/>
        <w:bottom w:val="none" w:sz="0" w:space="0" w:color="auto"/>
        <w:right w:val="none" w:sz="0" w:space="0" w:color="auto"/>
      </w:divBdr>
    </w:div>
    <w:div w:id="1941720261">
      <w:bodyDiv w:val="1"/>
      <w:marLeft w:val="0"/>
      <w:marRight w:val="0"/>
      <w:marTop w:val="0"/>
      <w:marBottom w:val="0"/>
      <w:divBdr>
        <w:top w:val="none" w:sz="0" w:space="0" w:color="auto"/>
        <w:left w:val="none" w:sz="0" w:space="0" w:color="auto"/>
        <w:bottom w:val="none" w:sz="0" w:space="0" w:color="auto"/>
        <w:right w:val="none" w:sz="0" w:space="0" w:color="auto"/>
      </w:divBdr>
    </w:div>
    <w:div w:id="1947082442">
      <w:bodyDiv w:val="1"/>
      <w:marLeft w:val="0"/>
      <w:marRight w:val="0"/>
      <w:marTop w:val="0"/>
      <w:marBottom w:val="0"/>
      <w:divBdr>
        <w:top w:val="none" w:sz="0" w:space="0" w:color="auto"/>
        <w:left w:val="none" w:sz="0" w:space="0" w:color="auto"/>
        <w:bottom w:val="none" w:sz="0" w:space="0" w:color="auto"/>
        <w:right w:val="none" w:sz="0" w:space="0" w:color="auto"/>
      </w:divBdr>
    </w:div>
    <w:div w:id="1958246093">
      <w:bodyDiv w:val="1"/>
      <w:marLeft w:val="0"/>
      <w:marRight w:val="0"/>
      <w:marTop w:val="0"/>
      <w:marBottom w:val="0"/>
      <w:divBdr>
        <w:top w:val="none" w:sz="0" w:space="0" w:color="auto"/>
        <w:left w:val="none" w:sz="0" w:space="0" w:color="auto"/>
        <w:bottom w:val="none" w:sz="0" w:space="0" w:color="auto"/>
        <w:right w:val="none" w:sz="0" w:space="0" w:color="auto"/>
      </w:divBdr>
    </w:div>
    <w:div w:id="1999192899">
      <w:bodyDiv w:val="1"/>
      <w:marLeft w:val="0"/>
      <w:marRight w:val="0"/>
      <w:marTop w:val="0"/>
      <w:marBottom w:val="0"/>
      <w:divBdr>
        <w:top w:val="none" w:sz="0" w:space="0" w:color="auto"/>
        <w:left w:val="none" w:sz="0" w:space="0" w:color="auto"/>
        <w:bottom w:val="none" w:sz="0" w:space="0" w:color="auto"/>
        <w:right w:val="none" w:sz="0" w:space="0" w:color="auto"/>
      </w:divBdr>
    </w:div>
    <w:div w:id="2033262590">
      <w:bodyDiv w:val="1"/>
      <w:marLeft w:val="0"/>
      <w:marRight w:val="0"/>
      <w:marTop w:val="0"/>
      <w:marBottom w:val="0"/>
      <w:divBdr>
        <w:top w:val="none" w:sz="0" w:space="0" w:color="auto"/>
        <w:left w:val="none" w:sz="0" w:space="0" w:color="auto"/>
        <w:bottom w:val="none" w:sz="0" w:space="0" w:color="auto"/>
        <w:right w:val="none" w:sz="0" w:space="0" w:color="auto"/>
      </w:divBdr>
    </w:div>
    <w:div w:id="2061199215">
      <w:bodyDiv w:val="1"/>
      <w:marLeft w:val="0"/>
      <w:marRight w:val="0"/>
      <w:marTop w:val="0"/>
      <w:marBottom w:val="0"/>
      <w:divBdr>
        <w:top w:val="none" w:sz="0" w:space="0" w:color="auto"/>
        <w:left w:val="none" w:sz="0" w:space="0" w:color="auto"/>
        <w:bottom w:val="none" w:sz="0" w:space="0" w:color="auto"/>
        <w:right w:val="none" w:sz="0" w:space="0" w:color="auto"/>
      </w:divBdr>
    </w:div>
    <w:div w:id="2095468344">
      <w:bodyDiv w:val="1"/>
      <w:marLeft w:val="0"/>
      <w:marRight w:val="0"/>
      <w:marTop w:val="0"/>
      <w:marBottom w:val="0"/>
      <w:divBdr>
        <w:top w:val="none" w:sz="0" w:space="0" w:color="auto"/>
        <w:left w:val="none" w:sz="0" w:space="0" w:color="auto"/>
        <w:bottom w:val="none" w:sz="0" w:space="0" w:color="auto"/>
        <w:right w:val="none" w:sz="0" w:space="0" w:color="auto"/>
      </w:divBdr>
    </w:div>
    <w:div w:id="2113890036">
      <w:bodyDiv w:val="1"/>
      <w:marLeft w:val="0"/>
      <w:marRight w:val="0"/>
      <w:marTop w:val="0"/>
      <w:marBottom w:val="0"/>
      <w:divBdr>
        <w:top w:val="none" w:sz="0" w:space="0" w:color="auto"/>
        <w:left w:val="none" w:sz="0" w:space="0" w:color="auto"/>
        <w:bottom w:val="none" w:sz="0" w:space="0" w:color="auto"/>
        <w:right w:val="none" w:sz="0" w:space="0" w:color="auto"/>
      </w:divBdr>
    </w:div>
    <w:div w:id="2134665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jp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0" Type="http://schemas.microsoft.com/office/2007/relationships/hdphoto" Target="media/hdphoto1.wdp"/><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0.jp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9.jpg"/><Relationship Id="rId27" Type="http://schemas.openxmlformats.org/officeDocument/2006/relationships/header" Target="header4.xml"/><Relationship Id="rId30"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552A4-0BD8-493D-9903-FCF6178B3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16</Pages>
  <Words>2191</Words>
  <Characters>11708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الانتخابات الهندية وانعكاساتها على القضية الفلسطينية</vt:lpstr>
    </vt:vector>
  </TitlesOfParts>
  <Company>Microsoft Corporation</Company>
  <LinksUpToDate>false</LinksUpToDate>
  <CharactersWithSpaces>13872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الانتخابات الهندية وانعكاساتها على القضية الفلسطينية</dc:title>
  <dc:subject/>
  <dc:creator>H.I.</dc:creator>
  <cp:keywords/>
  <cp:lastModifiedBy>Rana Jarjour</cp:lastModifiedBy>
  <cp:revision>28</cp:revision>
  <cp:lastPrinted>2021-10-23T10:33:00Z</cp:lastPrinted>
  <dcterms:created xsi:type="dcterms:W3CDTF">2022-08-16T11:05:00Z</dcterms:created>
  <dcterms:modified xsi:type="dcterms:W3CDTF">2022-08-17T08:13:00Z</dcterms:modified>
</cp:coreProperties>
</file>