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B07" w:rsidRPr="00530190" w:rsidRDefault="007834CA" w:rsidP="00E9444F">
      <w:pPr>
        <w:spacing w:before="120" w:line="276" w:lineRule="auto"/>
        <w:ind w:firstLine="284"/>
        <w:rPr>
          <w:rFonts w:cs="Simplified Arabic"/>
          <w:b/>
          <w:bCs/>
          <w:color w:val="000000"/>
          <w:sz w:val="28"/>
          <w:szCs w:val="42"/>
          <w:rtl/>
        </w:rPr>
        <w:sectPr w:rsidR="004F2B07" w:rsidRPr="00530190" w:rsidSect="00897E98">
          <w:headerReference w:type="even" r:id="rId8"/>
          <w:headerReference w:type="default" r:id="rId9"/>
          <w:footerReference w:type="even" r:id="rId10"/>
          <w:footerReference w:type="default" r:id="rId11"/>
          <w:pgSz w:w="11906" w:h="16838" w:code="9"/>
          <w:pgMar w:top="1699" w:right="1411" w:bottom="1699" w:left="1411" w:header="720" w:footer="720" w:gutter="0"/>
          <w:pgNumType w:start="0"/>
          <w:cols w:space="720"/>
          <w:titlePg/>
          <w:bidi/>
          <w:rtlGutter/>
          <w:docGrid w:linePitch="360"/>
        </w:sectPr>
      </w:pPr>
      <w:r>
        <w:rPr>
          <w:rFonts w:cs="Simplified Arabic"/>
          <w:b/>
          <w:bCs/>
          <w:noProof/>
          <w:color w:val="000000"/>
          <w:sz w:val="28"/>
          <w:szCs w:val="42"/>
          <w:rtl/>
        </w:rPr>
        <w:drawing>
          <wp:anchor distT="0" distB="0" distL="114300" distR="114300" simplePos="0" relativeHeight="251741184" behindDoc="1" locked="0" layoutInCell="1" allowOverlap="1">
            <wp:simplePos x="0" y="0"/>
            <wp:positionH relativeFrom="column">
              <wp:posOffset>-691314</wp:posOffset>
            </wp:positionH>
            <wp:positionV relativeFrom="paragraph">
              <wp:posOffset>-1066508</wp:posOffset>
            </wp:positionV>
            <wp:extent cx="7337344" cy="10675703"/>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تقدير استراتيجي126،غلاف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48839" cy="10692428"/>
                    </a:xfrm>
                    <a:prstGeom prst="rect">
                      <a:avLst/>
                    </a:prstGeom>
                  </pic:spPr>
                </pic:pic>
              </a:graphicData>
            </a:graphic>
            <wp14:sizeRelH relativeFrom="margin">
              <wp14:pctWidth>0</wp14:pctWidth>
            </wp14:sizeRelH>
            <wp14:sizeRelV relativeFrom="margin">
              <wp14:pctHeight>0</wp14:pctHeight>
            </wp14:sizeRelV>
          </wp:anchor>
        </w:drawing>
      </w:r>
    </w:p>
    <w:p w:rsidR="00CA1DCF" w:rsidRPr="00530190" w:rsidRDefault="004F3D0D" w:rsidP="00E9444F">
      <w:pPr>
        <w:tabs>
          <w:tab w:val="left" w:pos="1571"/>
        </w:tabs>
        <w:spacing w:before="120" w:line="276" w:lineRule="auto"/>
        <w:ind w:firstLine="284"/>
        <w:rPr>
          <w:rFonts w:cs="Simplified Arabic"/>
          <w:b/>
          <w:bCs/>
          <w:color w:val="000000"/>
          <w:sz w:val="28"/>
          <w:szCs w:val="20"/>
        </w:rPr>
      </w:pPr>
      <w:r w:rsidRPr="00530190">
        <w:rPr>
          <w:rFonts w:cs="Simplified Arabic"/>
          <w:b/>
          <w:bCs/>
          <w:color w:val="000000"/>
          <w:sz w:val="28"/>
          <w:szCs w:val="20"/>
          <w:rtl/>
        </w:rPr>
        <w:lastRenderedPageBreak/>
        <w:tab/>
      </w:r>
    </w:p>
    <w:p w:rsidR="00AC7535" w:rsidRPr="00530190" w:rsidRDefault="00AC7535" w:rsidP="00E9444F">
      <w:pPr>
        <w:tabs>
          <w:tab w:val="left" w:pos="2112"/>
        </w:tabs>
        <w:spacing w:before="120" w:line="276" w:lineRule="auto"/>
        <w:ind w:firstLine="284"/>
        <w:rPr>
          <w:rFonts w:cs="Arial"/>
          <w:color w:val="000000"/>
          <w:sz w:val="28"/>
          <w:rtl/>
          <w:lang w:bidi="ar-LB"/>
        </w:rPr>
      </w:pPr>
    </w:p>
    <w:p w:rsidR="00857579" w:rsidRPr="00530190" w:rsidRDefault="00857579"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Pr>
      </w:pPr>
    </w:p>
    <w:p w:rsidR="001851A7" w:rsidRPr="00530190" w:rsidRDefault="001851A7" w:rsidP="00E9444F">
      <w:pPr>
        <w:spacing w:before="120" w:line="276" w:lineRule="auto"/>
        <w:ind w:firstLine="284"/>
        <w:rPr>
          <w:color w:val="000000"/>
          <w:sz w:val="28"/>
        </w:rPr>
      </w:pPr>
    </w:p>
    <w:p w:rsidR="001851A7" w:rsidRPr="00530190" w:rsidRDefault="001851A7" w:rsidP="00E9444F">
      <w:pPr>
        <w:spacing w:before="120" w:line="276" w:lineRule="auto"/>
        <w:ind w:firstLine="284"/>
        <w:rPr>
          <w:color w:val="000000"/>
          <w:sz w:val="28"/>
        </w:rPr>
      </w:pPr>
    </w:p>
    <w:p w:rsidR="001851A7" w:rsidRPr="00530190" w:rsidRDefault="001851A7" w:rsidP="00E9444F">
      <w:pPr>
        <w:spacing w:before="120" w:line="276" w:lineRule="auto"/>
        <w:ind w:firstLine="284"/>
        <w:rPr>
          <w:color w:val="000000"/>
          <w:sz w:val="28"/>
        </w:rPr>
      </w:pPr>
    </w:p>
    <w:p w:rsidR="001851A7" w:rsidRPr="00530190" w:rsidRDefault="001851A7" w:rsidP="00E9444F">
      <w:pPr>
        <w:spacing w:before="120" w:line="276" w:lineRule="auto"/>
        <w:ind w:firstLine="284"/>
        <w:rPr>
          <w:color w:val="000000"/>
          <w:sz w:val="28"/>
        </w:rPr>
      </w:pPr>
    </w:p>
    <w:p w:rsidR="001851A7" w:rsidRPr="00530190" w:rsidRDefault="001851A7"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932B66" w:rsidP="00E9444F">
      <w:pPr>
        <w:spacing w:before="120" w:line="276" w:lineRule="auto"/>
        <w:ind w:firstLine="284"/>
        <w:rPr>
          <w:color w:val="000000"/>
          <w:sz w:val="28"/>
          <w:rtl/>
        </w:rPr>
      </w:pPr>
    </w:p>
    <w:p w:rsidR="00932B66" w:rsidRPr="00530190" w:rsidRDefault="00EE5827" w:rsidP="00E9444F">
      <w:pPr>
        <w:spacing w:before="120" w:line="276" w:lineRule="auto"/>
        <w:ind w:firstLine="284"/>
        <w:rPr>
          <w:color w:val="000000"/>
          <w:sz w:val="28"/>
          <w:rtl/>
        </w:rPr>
      </w:pPr>
      <w:r w:rsidRPr="00530190">
        <w:rPr>
          <w:noProof/>
          <w:color w:val="000000"/>
          <w:sz w:val="28"/>
          <w:rtl/>
        </w:rPr>
        <mc:AlternateContent>
          <mc:Choice Requires="wps">
            <w:drawing>
              <wp:anchor distT="0" distB="0" distL="114300" distR="114300" simplePos="0" relativeHeight="251654144" behindDoc="0" locked="0" layoutInCell="1" allowOverlap="1">
                <wp:simplePos x="0" y="0"/>
                <wp:positionH relativeFrom="margin">
                  <wp:posOffset>478790</wp:posOffset>
                </wp:positionH>
                <wp:positionV relativeFrom="margin">
                  <wp:posOffset>6412230</wp:posOffset>
                </wp:positionV>
                <wp:extent cx="4441190" cy="2377440"/>
                <wp:effectExtent l="5080" t="12065" r="11430" b="10795"/>
                <wp:wrapTopAndBottom/>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377440"/>
                        </a:xfrm>
                        <a:prstGeom prst="rect">
                          <a:avLst/>
                        </a:prstGeom>
                        <a:solidFill>
                          <a:srgbClr val="FBBC39">
                            <a:alpha val="35001"/>
                          </a:srgbClr>
                        </a:solidFill>
                        <a:ln w="9525">
                          <a:solidFill>
                            <a:srgbClr val="000000"/>
                          </a:solidFill>
                          <a:miter lim="800000"/>
                          <a:headEnd/>
                          <a:tailEnd/>
                        </a:ln>
                      </wps:spPr>
                      <wps:txbx>
                        <w:txbxContent>
                          <w:p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د. محسن محمد صالح      مدير التحرير: وائل أحمد سعد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37.7pt;margin-top:504.9pt;width:349.7pt;height:18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" fillcolor="#fbbc39">
                <v:fill opacity="22873f"/>
                <v:textbox>
                  <w:txbxContent>
                    <w:p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د. محسن محمد صالح      مدير التحرير: وائل أحمد سعد</w:t>
                      </w:r>
                    </w:p>
                  </w:txbxContent>
                </v:textbox>
                <w10:wrap type="topAndBottom" anchorx="margin" anchory="margin"/>
              </v:shape>
            </w:pict>
          </mc:Fallback>
        </mc:AlternateContent>
      </w:r>
    </w:p>
    <w:p w:rsidR="003D5879" w:rsidRDefault="003D5879" w:rsidP="000012E3">
      <w:pPr>
        <w:pStyle w:val="ListParagraph"/>
        <w:spacing w:before="120" w:line="276" w:lineRule="auto"/>
        <w:ind w:left="0" w:firstLine="57"/>
        <w:jc w:val="center"/>
        <w:rPr>
          <w:rFonts w:ascii="Traditional Arabic" w:hAnsi="Traditional Arabic" w:cs="Traditional Arabic"/>
          <w:b/>
          <w:bCs/>
          <w:color w:val="000080"/>
          <w:sz w:val="36"/>
          <w:szCs w:val="36"/>
          <w:rtl/>
        </w:rPr>
        <w:sectPr w:rsidR="003D5879" w:rsidSect="00DA0BC9">
          <w:headerReference w:type="default" r:id="rId13"/>
          <w:footerReference w:type="default" r:id="rId14"/>
          <w:endnotePr>
            <w:numFmt w:val="decimal"/>
          </w:endnotePr>
          <w:pgSz w:w="11906" w:h="16838" w:code="9"/>
          <w:pgMar w:top="1411" w:right="1699" w:bottom="1411" w:left="1699" w:header="720" w:footer="576" w:gutter="0"/>
          <w:pgNumType w:start="3"/>
          <w:cols w:space="720"/>
          <w:titlePg/>
          <w:bidi/>
          <w:rtlGutter/>
          <w:docGrid w:linePitch="360"/>
        </w:sectPr>
      </w:pPr>
    </w:p>
    <w:p w:rsidR="009E2428" w:rsidRDefault="00F661BC" w:rsidP="00F661BC">
      <w:pPr>
        <w:pStyle w:val="ListParagraph"/>
        <w:spacing w:before="120" w:line="276" w:lineRule="auto"/>
        <w:jc w:val="center"/>
        <w:rPr>
          <w:rFonts w:ascii="Traditional Arabic" w:hAnsi="Traditional Arabic" w:cs="Traditional Arabic"/>
          <w:b/>
          <w:bCs/>
          <w:color w:val="000080"/>
          <w:sz w:val="36"/>
          <w:szCs w:val="36"/>
          <w:rtl/>
          <w:lang w:bidi="ar-LB"/>
        </w:rPr>
      </w:pPr>
      <w:r w:rsidRPr="00F661BC">
        <w:rPr>
          <w:rFonts w:ascii="Traditional Arabic" w:hAnsi="Traditional Arabic" w:cs="Traditional Arabic"/>
          <w:b/>
          <w:bCs/>
          <w:color w:val="000080"/>
          <w:sz w:val="36"/>
          <w:szCs w:val="36"/>
          <w:rtl/>
          <w:lang w:bidi="ar-LB"/>
        </w:rPr>
        <w:lastRenderedPageBreak/>
        <w:t>مستقبل الحكومة الإسرائيلية بعد مرور أيامها المئة الأولى</w:t>
      </w:r>
      <w:r w:rsidR="008548BA" w:rsidRPr="002641EF">
        <w:rPr>
          <w:rFonts w:ascii="Traditional Arabic" w:hAnsi="Traditional Arabic" w:cs="Traditional Arabic"/>
          <w:b/>
          <w:bCs/>
          <w:color w:val="000080"/>
          <w:sz w:val="36"/>
          <w:szCs w:val="36"/>
          <w:rtl/>
          <w:lang w:bidi="ar-LB"/>
        </w:rPr>
        <w:t xml:space="preserve"> </w:t>
      </w:r>
    </w:p>
    <w:p w:rsidR="0052710A" w:rsidRPr="002641EF" w:rsidRDefault="0052710A" w:rsidP="00F661BC">
      <w:pPr>
        <w:pStyle w:val="ListParagraph"/>
        <w:spacing w:before="120" w:line="276" w:lineRule="auto"/>
        <w:jc w:val="center"/>
        <w:rPr>
          <w:rFonts w:ascii="Traditional Arabic" w:hAnsi="Traditional Arabic" w:cs="Traditional Arabic"/>
          <w:b/>
          <w:bCs/>
          <w:color w:val="000080"/>
          <w:sz w:val="36"/>
          <w:szCs w:val="36"/>
          <w:rtl/>
          <w:lang w:bidi="ar-LB"/>
        </w:rPr>
      </w:pPr>
    </w:p>
    <w:p w:rsidR="009828C1" w:rsidRPr="00530190" w:rsidRDefault="009828C1" w:rsidP="000012E3">
      <w:pPr>
        <w:shd w:val="clear" w:color="auto" w:fill="DDE4F3"/>
        <w:tabs>
          <w:tab w:val="left" w:pos="1618"/>
        </w:tabs>
        <w:spacing w:before="120" w:line="276" w:lineRule="auto"/>
        <w:ind w:firstLine="284"/>
        <w:rPr>
          <w:rFonts w:cs="Traditional Arabic"/>
          <w:b/>
          <w:bCs/>
          <w:color w:val="000000"/>
          <w:sz w:val="28"/>
          <w:szCs w:val="36"/>
          <w:rtl/>
          <w:lang w:eastAsia="zh-CN" w:bidi="ar-JO"/>
        </w:rPr>
      </w:pPr>
      <w:r w:rsidRPr="001D312D">
        <w:rPr>
          <w:rFonts w:cs="Traditional Arabic"/>
          <w:b/>
          <w:bCs/>
          <w:color w:val="29235C"/>
          <w:sz w:val="28"/>
          <w:szCs w:val="36"/>
          <w:rtl/>
          <w:lang w:eastAsia="zh-CN" w:bidi="ar-JO"/>
        </w:rPr>
        <w:t>ملخص</w:t>
      </w:r>
      <w:r w:rsidRPr="00530190">
        <w:rPr>
          <w:rFonts w:cs="Traditional Arabic"/>
          <w:b/>
          <w:bCs/>
          <w:color w:val="000000"/>
          <w:sz w:val="28"/>
          <w:szCs w:val="36"/>
          <w:rtl/>
          <w:lang w:eastAsia="zh-CN" w:bidi="ar-JO"/>
        </w:rPr>
        <w:t>:</w:t>
      </w:r>
      <w:r w:rsidRPr="00530190">
        <w:rPr>
          <w:rFonts w:cs="Traditional Arabic"/>
          <w:b/>
          <w:bCs/>
          <w:color w:val="000000"/>
          <w:sz w:val="28"/>
          <w:szCs w:val="36"/>
          <w:rtl/>
          <w:lang w:eastAsia="zh-CN" w:bidi="ar-JO"/>
        </w:rPr>
        <w:tab/>
      </w:r>
    </w:p>
    <w:p w:rsidR="0052710A" w:rsidRPr="0052710A" w:rsidRDefault="0052710A" w:rsidP="004517CC">
      <w:pPr>
        <w:spacing w:before="120" w:line="276" w:lineRule="auto"/>
        <w:ind w:firstLine="288"/>
        <w:rPr>
          <w:rFonts w:cs="Traditional Arabic"/>
          <w:color w:val="000000"/>
          <w:sz w:val="2"/>
          <w:szCs w:val="2"/>
          <w:rtl/>
          <w:lang w:bidi="ar-LB"/>
        </w:rPr>
      </w:pPr>
    </w:p>
    <w:p w:rsidR="00624410" w:rsidRDefault="00F661BC" w:rsidP="004517CC">
      <w:pPr>
        <w:spacing w:before="120" w:line="276" w:lineRule="auto"/>
        <w:ind w:firstLine="288"/>
        <w:rPr>
          <w:rFonts w:cs="Traditional Arabic"/>
          <w:color w:val="000000"/>
          <w:sz w:val="28"/>
          <w:szCs w:val="36"/>
          <w:lang w:bidi="ar-LB"/>
        </w:rPr>
      </w:pPr>
      <w:r w:rsidRPr="00F661BC">
        <w:rPr>
          <w:rFonts w:cs="Traditional Arabic"/>
          <w:color w:val="000000"/>
          <w:sz w:val="28"/>
          <w:szCs w:val="36"/>
          <w:rtl/>
          <w:lang w:bidi="ar-LB"/>
        </w:rPr>
        <w:t xml:space="preserve">يحاول هذا التقدير تقديم جملة من المعطيات حول خلفية وأسباب التوقعات تجاه الحكومة الإسرائيلية التي تشكلت برئاسة </w:t>
      </w:r>
      <w:proofErr w:type="spellStart"/>
      <w:r w:rsidRPr="00F661BC">
        <w:rPr>
          <w:rFonts w:cs="Traditional Arabic"/>
          <w:color w:val="000000"/>
          <w:sz w:val="28"/>
          <w:szCs w:val="36"/>
          <w:rtl/>
          <w:lang w:bidi="ar-LB"/>
        </w:rPr>
        <w:t>نفتالي</w:t>
      </w:r>
      <w:proofErr w:type="spellEnd"/>
      <w:r w:rsidRPr="00F661BC">
        <w:rPr>
          <w:rFonts w:cs="Traditional Arabic"/>
          <w:color w:val="000000"/>
          <w:sz w:val="28"/>
          <w:szCs w:val="36"/>
          <w:rtl/>
          <w:lang w:bidi="ar-LB"/>
        </w:rPr>
        <w:t xml:space="preserve"> </w:t>
      </w:r>
      <w:proofErr w:type="spellStart"/>
      <w:r w:rsidRPr="00F661BC">
        <w:rPr>
          <w:rFonts w:cs="Traditional Arabic"/>
          <w:color w:val="000000"/>
          <w:sz w:val="28"/>
          <w:szCs w:val="36"/>
          <w:rtl/>
          <w:lang w:bidi="ar-LB"/>
        </w:rPr>
        <w:t>بينيت</w:t>
      </w:r>
      <w:proofErr w:type="spellEnd"/>
      <w:r w:rsidRPr="00F661BC">
        <w:rPr>
          <w:rFonts w:cs="Traditional Arabic"/>
          <w:color w:val="000000"/>
          <w:sz w:val="28"/>
          <w:szCs w:val="36"/>
          <w:rtl/>
          <w:lang w:bidi="ar-LB"/>
        </w:rPr>
        <w:t xml:space="preserve"> في حزيران/ يونيو </w:t>
      </w:r>
      <w:r w:rsidRPr="005B0EC1">
        <w:rPr>
          <w:rFonts w:asciiTheme="majorBidi" w:hAnsiTheme="majorBidi" w:cstheme="majorBidi"/>
          <w:color w:val="000000"/>
          <w:sz w:val="28"/>
          <w:szCs w:val="28"/>
          <w:rtl/>
          <w:lang w:bidi="ar-LB"/>
        </w:rPr>
        <w:t>2021</w:t>
      </w:r>
      <w:r w:rsidRPr="00F661BC">
        <w:rPr>
          <w:rFonts w:cs="Traditional Arabic"/>
          <w:color w:val="000000"/>
          <w:sz w:val="28"/>
          <w:szCs w:val="36"/>
          <w:rtl/>
          <w:lang w:bidi="ar-LB"/>
        </w:rPr>
        <w:t>، وعناصر القوة والتماسك التي مكنتها من الاستمرار طيلة الشهور الماضية، ومجموعة المعطيات المتعلقة بأداء الحكومة خلال المئة يوم الأولى، وصولاً إلى طرح مجموعة من السيناريوهات المتوقعة حول استمرار الحكومة بين استمرارها حتى نهاية المدة الرسمية للكنيست، أو أن يبقى استمرارها مهتزاً ومتأزماً ومتأرجحاً، قد يسقط ويتفكك في المدى المنظور، وربما انهياراً قريبا</w:t>
      </w:r>
      <w:r w:rsidR="002C32A5">
        <w:rPr>
          <w:rFonts w:cs="Traditional Arabic" w:hint="cs"/>
          <w:color w:val="000000"/>
          <w:sz w:val="28"/>
          <w:szCs w:val="36"/>
          <w:rtl/>
          <w:lang w:bidi="ar-LB"/>
        </w:rPr>
        <w:t>ً</w:t>
      </w:r>
      <w:r w:rsidRPr="00F661BC">
        <w:rPr>
          <w:rFonts w:cs="Traditional Arabic"/>
          <w:color w:val="000000"/>
          <w:sz w:val="28"/>
          <w:szCs w:val="36"/>
          <w:rtl/>
          <w:lang w:bidi="ar-LB"/>
        </w:rPr>
        <w:t xml:space="preserve"> لعدم توافر شروط الاستمرار، وتزايد ظروف السقوط، وفي النهاية يَرى التقدير أن السيناريو المرجح، هو استمرار الحكومة، ولكن مع بقائها في حالة تأرجح، وظهور إشكاليات تهددها بالسقوط بين فترة وأخرى</w:t>
      </w:r>
      <w:r w:rsidR="00A340D0" w:rsidRPr="00A340D0">
        <w:rPr>
          <w:rFonts w:cs="Traditional Arabic"/>
          <w:color w:val="000000"/>
          <w:sz w:val="28"/>
          <w:szCs w:val="36"/>
          <w:rtl/>
          <w:lang w:bidi="ar-LB"/>
        </w:rPr>
        <w:t>.</w:t>
      </w:r>
      <w:r w:rsidR="009E2428" w:rsidRPr="009E2428">
        <w:rPr>
          <w:rFonts w:cs="Traditional Arabic" w:hint="cs"/>
          <w:color w:val="000000"/>
          <w:sz w:val="28"/>
          <w:szCs w:val="36"/>
          <w:rtl/>
          <w:lang w:bidi="ar-LB"/>
        </w:rPr>
        <w:t xml:space="preserve"> </w:t>
      </w:r>
    </w:p>
    <w:p w:rsidR="00471E07" w:rsidRDefault="00471E07" w:rsidP="00471E07">
      <w:pPr>
        <w:spacing w:before="120" w:line="276" w:lineRule="auto"/>
        <w:ind w:firstLine="288"/>
        <w:rPr>
          <w:rFonts w:eastAsia="Calibri" w:cs="Traditional Arabic"/>
          <w:color w:val="000000"/>
          <w:sz w:val="28"/>
          <w:szCs w:val="36"/>
          <w:rtl/>
        </w:rPr>
      </w:pPr>
    </w:p>
    <w:p w:rsidR="0017140D" w:rsidRDefault="0017140D" w:rsidP="00471E07">
      <w:pPr>
        <w:spacing w:before="120" w:line="276" w:lineRule="auto"/>
        <w:ind w:firstLine="288"/>
        <w:rPr>
          <w:rFonts w:eastAsia="Calibri" w:cs="Traditional Arabic"/>
          <w:color w:val="000000"/>
          <w:sz w:val="4"/>
          <w:szCs w:val="4"/>
          <w:rtl/>
        </w:rPr>
      </w:pPr>
    </w:p>
    <w:p w:rsidR="00593580" w:rsidRPr="00593580" w:rsidRDefault="0017140D" w:rsidP="00471E07">
      <w:pPr>
        <w:spacing w:before="120" w:line="276" w:lineRule="auto"/>
        <w:ind w:firstLine="288"/>
        <w:rPr>
          <w:rFonts w:eastAsia="Calibri" w:cs="Traditional Arabic"/>
          <w:color w:val="000000"/>
          <w:sz w:val="4"/>
          <w:szCs w:val="4"/>
        </w:rPr>
      </w:pPr>
      <w:r>
        <w:rPr>
          <w:rFonts w:cs="Traditional Arabic"/>
          <w:noProof/>
          <w:color w:val="000000"/>
          <w:sz w:val="28"/>
          <w:szCs w:val="36"/>
          <w:rtl/>
        </w:rPr>
        <w:drawing>
          <wp:anchor distT="0" distB="0" distL="137160" distR="137160" simplePos="0" relativeHeight="251686912" behindDoc="0" locked="0" layoutInCell="1" allowOverlap="1" wp14:anchorId="058F206E" wp14:editId="5EDBCBB0">
            <wp:simplePos x="0" y="0"/>
            <wp:positionH relativeFrom="column">
              <wp:posOffset>698500</wp:posOffset>
            </wp:positionH>
            <wp:positionV relativeFrom="paragraph">
              <wp:posOffset>223520</wp:posOffset>
            </wp:positionV>
            <wp:extent cx="4463415" cy="2482215"/>
            <wp:effectExtent l="0" t="0" r="0" b="0"/>
            <wp:wrapThrough wrapText="bothSides">
              <wp:wrapPolygon edited="0">
                <wp:start x="0" y="0"/>
                <wp:lineTo x="0" y="21384"/>
                <wp:lineTo x="21480" y="21384"/>
                <wp:lineTo x="2148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s_b_c_2a188afc5356047df1aa10c1d3c85845.jpg"/>
                    <pic:cNvPicPr/>
                  </pic:nvPicPr>
                  <pic:blipFill>
                    <a:blip r:embed="rId15">
                      <a:extLst>
                        <a:ext uri="{28A0092B-C50C-407E-A947-70E740481C1C}">
                          <a14:useLocalDpi xmlns:a14="http://schemas.microsoft.com/office/drawing/2010/main" val="0"/>
                        </a:ext>
                      </a:extLst>
                    </a:blip>
                    <a:stretch>
                      <a:fillRect/>
                    </a:stretch>
                  </pic:blipFill>
                  <pic:spPr>
                    <a:xfrm>
                      <a:off x="0" y="0"/>
                      <a:ext cx="4463415" cy="2482215"/>
                    </a:xfrm>
                    <a:prstGeom prst="rect">
                      <a:avLst/>
                    </a:prstGeom>
                  </pic:spPr>
                </pic:pic>
              </a:graphicData>
            </a:graphic>
            <wp14:sizeRelH relativeFrom="margin">
              <wp14:pctWidth>0</wp14:pctWidth>
            </wp14:sizeRelH>
            <wp14:sizeRelV relativeFrom="margin">
              <wp14:pctHeight>0</wp14:pctHeight>
            </wp14:sizeRelV>
          </wp:anchor>
        </w:drawing>
      </w:r>
      <w:r>
        <w:rPr>
          <w:rFonts w:cs="Traditional Arabic"/>
          <w:noProof/>
          <w:color w:val="000000"/>
          <w:sz w:val="28"/>
          <w:szCs w:val="36"/>
          <w:rtl/>
        </w:rPr>
        <w:drawing>
          <wp:anchor distT="0" distB="0" distL="137160" distR="137160" simplePos="0" relativeHeight="251743232" behindDoc="0" locked="0" layoutInCell="1" allowOverlap="1" wp14:anchorId="5FF9A3CC" wp14:editId="070DAD98">
            <wp:simplePos x="0" y="0"/>
            <wp:positionH relativeFrom="column">
              <wp:posOffset>543560</wp:posOffset>
            </wp:positionH>
            <wp:positionV relativeFrom="paragraph">
              <wp:posOffset>108694</wp:posOffset>
            </wp:positionV>
            <wp:extent cx="4814570" cy="2734945"/>
            <wp:effectExtent l="0" t="0" r="5080" b="8255"/>
            <wp:wrapTopAndBottom/>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16" cstate="print">
                      <a:extLst>
                        <a:ext uri="{28A0092B-C50C-407E-A947-70E740481C1C}">
                          <a14:useLocalDpi xmlns:a14="http://schemas.microsoft.com/office/drawing/2010/main" val="0"/>
                        </a:ext>
                      </a:extLst>
                    </a:blip>
                    <a:srcRect l="2176" t="7812" b="3646"/>
                    <a:stretch/>
                  </pic:blipFill>
                  <pic:spPr bwMode="auto">
                    <a:xfrm>
                      <a:off x="0" y="0"/>
                      <a:ext cx="4814570" cy="273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9AE" w:rsidRPr="00530190" w:rsidRDefault="007C09AE" w:rsidP="000012E3">
      <w:pPr>
        <w:shd w:val="clear" w:color="auto" w:fill="DDE4F3"/>
        <w:tabs>
          <w:tab w:val="left" w:pos="1618"/>
        </w:tabs>
        <w:spacing w:before="120" w:line="276" w:lineRule="auto"/>
        <w:ind w:firstLine="284"/>
        <w:rPr>
          <w:rFonts w:cs="Traditional Arabic"/>
          <w:b/>
          <w:bCs/>
          <w:color w:val="29235C"/>
          <w:sz w:val="28"/>
          <w:szCs w:val="36"/>
          <w:rtl/>
          <w:lang w:eastAsia="zh-CN"/>
        </w:rPr>
      </w:pPr>
      <w:r w:rsidRPr="00530190">
        <w:rPr>
          <w:rFonts w:cs="Traditional Arabic"/>
          <w:b/>
          <w:bCs/>
          <w:color w:val="29235C"/>
          <w:sz w:val="28"/>
          <w:szCs w:val="36"/>
          <w:rtl/>
          <w:lang w:eastAsia="zh-CN"/>
        </w:rPr>
        <w:lastRenderedPageBreak/>
        <w:t>م</w:t>
      </w:r>
      <w:r w:rsidRPr="0017140D">
        <w:rPr>
          <w:rFonts w:cs="Traditional Arabic"/>
          <w:b/>
          <w:bCs/>
          <w:color w:val="29235C"/>
          <w:sz w:val="28"/>
          <w:szCs w:val="36"/>
          <w:rtl/>
          <w:lang w:eastAsia="zh-CN"/>
        </w:rPr>
        <w:t>قد</w:t>
      </w:r>
      <w:r w:rsidRPr="00530190">
        <w:rPr>
          <w:rFonts w:cs="Traditional Arabic"/>
          <w:b/>
          <w:bCs/>
          <w:color w:val="29235C"/>
          <w:sz w:val="28"/>
          <w:szCs w:val="36"/>
          <w:rtl/>
          <w:lang w:eastAsia="zh-CN"/>
        </w:rPr>
        <w:t>مة:</w:t>
      </w:r>
    </w:p>
    <w:p w:rsidR="0052710A" w:rsidRPr="0052710A" w:rsidRDefault="0052710A" w:rsidP="00F661BC">
      <w:pPr>
        <w:spacing w:before="120" w:line="276" w:lineRule="auto"/>
        <w:ind w:firstLine="288"/>
        <w:rPr>
          <w:rFonts w:cs="Traditional Arabic"/>
          <w:noProof/>
          <w:spacing w:val="5"/>
          <w:sz w:val="2"/>
          <w:szCs w:val="2"/>
          <w:rtl/>
          <w:lang w:bidi="ar-LB"/>
        </w:rPr>
      </w:pPr>
      <w:bookmarkStart w:id="0" w:name="_Hlk62645549"/>
    </w:p>
    <w:p w:rsidR="00F661BC" w:rsidRPr="00433FAA" w:rsidRDefault="00E35E6B" w:rsidP="003C6495">
      <w:pPr>
        <w:spacing w:before="120" w:line="276" w:lineRule="auto"/>
        <w:ind w:firstLine="288"/>
        <w:rPr>
          <w:rFonts w:cs="Traditional Arabic"/>
          <w:noProof/>
          <w:spacing w:val="8"/>
          <w:sz w:val="28"/>
          <w:szCs w:val="36"/>
          <w:rtl/>
          <w:lang w:bidi="ar-LB"/>
        </w:rPr>
      </w:pPr>
      <w:r w:rsidRPr="00433FAA">
        <w:rPr>
          <w:rFonts w:cs="Traditional Arabic"/>
          <w:noProof/>
          <w:spacing w:val="8"/>
          <w:sz w:val="28"/>
          <w:szCs w:val="36"/>
          <w:rtl/>
        </w:rPr>
        <w:drawing>
          <wp:anchor distT="0" distB="0" distL="137160" distR="137160" simplePos="0" relativeHeight="251688960" behindDoc="0" locked="0" layoutInCell="1" allowOverlap="1" wp14:anchorId="7C52BEE7" wp14:editId="0D72A6E5">
            <wp:simplePos x="0" y="0"/>
            <wp:positionH relativeFrom="column">
              <wp:posOffset>541655</wp:posOffset>
            </wp:positionH>
            <wp:positionV relativeFrom="paragraph">
              <wp:posOffset>2603500</wp:posOffset>
            </wp:positionV>
            <wp:extent cx="1945005" cy="1508125"/>
            <wp:effectExtent l="0" t="0" r="0" b="0"/>
            <wp:wrapThrough wrapText="bothSides">
              <wp:wrapPolygon edited="0">
                <wp:start x="0" y="0"/>
                <wp:lineTo x="0" y="21282"/>
                <wp:lineTo x="21367" y="21282"/>
                <wp:lineTo x="21367"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ائير لابيد.jpg"/>
                    <pic:cNvPicPr/>
                  </pic:nvPicPr>
                  <pic:blipFill rotWithShape="1">
                    <a:blip r:embed="rId17" cstate="print">
                      <a:extLst>
                        <a:ext uri="{28A0092B-C50C-407E-A947-70E740481C1C}">
                          <a14:useLocalDpi xmlns:a14="http://schemas.microsoft.com/office/drawing/2010/main" val="0"/>
                        </a:ext>
                      </a:extLst>
                    </a:blip>
                    <a:srcRect l="7560" r="7434"/>
                    <a:stretch/>
                  </pic:blipFill>
                  <pic:spPr bwMode="auto">
                    <a:xfrm>
                      <a:off x="0" y="0"/>
                      <a:ext cx="1945005" cy="150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FAA">
        <w:rPr>
          <w:rFonts w:cs="Traditional Arabic"/>
          <w:noProof/>
          <w:spacing w:val="8"/>
          <w:sz w:val="28"/>
          <w:szCs w:val="36"/>
          <w:rtl/>
        </w:rPr>
        <w:drawing>
          <wp:anchor distT="0" distB="0" distL="137160" distR="137160" simplePos="0" relativeHeight="251688447" behindDoc="0" locked="0" layoutInCell="1" allowOverlap="1" wp14:anchorId="040C225F" wp14:editId="608F5A9F">
            <wp:simplePos x="0" y="0"/>
            <wp:positionH relativeFrom="column">
              <wp:posOffset>3354705</wp:posOffset>
            </wp:positionH>
            <wp:positionV relativeFrom="paragraph">
              <wp:posOffset>2623185</wp:posOffset>
            </wp:positionV>
            <wp:extent cx="1952625" cy="1516380"/>
            <wp:effectExtent l="0" t="0" r="9525" b="7620"/>
            <wp:wrapThrough wrapText="bothSides">
              <wp:wrapPolygon edited="0">
                <wp:start x="0" y="0"/>
                <wp:lineTo x="0" y="21437"/>
                <wp:lineTo x="21495" y="21437"/>
                <wp:lineTo x="21495"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نفتالي بينيت.jpg"/>
                    <pic:cNvPicPr/>
                  </pic:nvPicPr>
                  <pic:blipFill rotWithShape="1">
                    <a:blip r:embed="rId18" cstate="print">
                      <a:extLst>
                        <a:ext uri="{28A0092B-C50C-407E-A947-70E740481C1C}">
                          <a14:useLocalDpi xmlns:a14="http://schemas.microsoft.com/office/drawing/2010/main" val="0"/>
                        </a:ext>
                      </a:extLst>
                    </a:blip>
                    <a:srcRect l="11299" r="16861"/>
                    <a:stretch/>
                  </pic:blipFill>
                  <pic:spPr bwMode="auto">
                    <a:xfrm>
                      <a:off x="0" y="0"/>
                      <a:ext cx="1952625" cy="151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495" w:rsidRPr="00433FAA">
        <w:rPr>
          <w:rFonts w:cs="Traditional Arabic"/>
          <w:noProof/>
          <w:color w:val="000000"/>
          <w:spacing w:val="8"/>
          <w:sz w:val="28"/>
          <w:szCs w:val="36"/>
          <w:rtl/>
        </w:rPr>
        <w:drawing>
          <wp:anchor distT="0" distB="0" distL="137160" distR="137160" simplePos="0" relativeHeight="251744256" behindDoc="0" locked="0" layoutInCell="1" allowOverlap="1" wp14:anchorId="769463DE" wp14:editId="35C8413F">
            <wp:simplePos x="0" y="0"/>
            <wp:positionH relativeFrom="column">
              <wp:posOffset>3286760</wp:posOffset>
            </wp:positionH>
            <wp:positionV relativeFrom="paragraph">
              <wp:posOffset>2555240</wp:posOffset>
            </wp:positionV>
            <wp:extent cx="2104390" cy="1653540"/>
            <wp:effectExtent l="0" t="0" r="0" b="381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19" cstate="print">
                      <a:extLst>
                        <a:ext uri="{28A0092B-C50C-407E-A947-70E740481C1C}">
                          <a14:useLocalDpi xmlns:a14="http://schemas.microsoft.com/office/drawing/2010/main" val="0"/>
                        </a:ext>
                      </a:extLst>
                    </a:blip>
                    <a:srcRect l="2176" t="7812" b="3646"/>
                    <a:stretch/>
                  </pic:blipFill>
                  <pic:spPr bwMode="auto">
                    <a:xfrm>
                      <a:off x="0" y="0"/>
                      <a:ext cx="210439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495" w:rsidRPr="00433FAA">
        <w:rPr>
          <w:rFonts w:cs="Traditional Arabic"/>
          <w:noProof/>
          <w:color w:val="000000"/>
          <w:spacing w:val="8"/>
          <w:sz w:val="28"/>
          <w:szCs w:val="36"/>
          <w:rtl/>
        </w:rPr>
        <w:drawing>
          <wp:anchor distT="0" distB="0" distL="137160" distR="137160" simplePos="0" relativeHeight="251745280" behindDoc="0" locked="0" layoutInCell="1" allowOverlap="1" wp14:anchorId="5E7BE2A1" wp14:editId="51B22509">
            <wp:simplePos x="0" y="0"/>
            <wp:positionH relativeFrom="column">
              <wp:posOffset>471805</wp:posOffset>
            </wp:positionH>
            <wp:positionV relativeFrom="paragraph">
              <wp:posOffset>2534920</wp:posOffset>
            </wp:positionV>
            <wp:extent cx="2104390" cy="1653540"/>
            <wp:effectExtent l="0" t="0" r="0" b="381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19" cstate="print">
                      <a:extLst>
                        <a:ext uri="{28A0092B-C50C-407E-A947-70E740481C1C}">
                          <a14:useLocalDpi xmlns:a14="http://schemas.microsoft.com/office/drawing/2010/main" val="0"/>
                        </a:ext>
                      </a:extLst>
                    </a:blip>
                    <a:srcRect l="2176" t="7812" b="3646"/>
                    <a:stretch/>
                  </pic:blipFill>
                  <pic:spPr bwMode="auto">
                    <a:xfrm>
                      <a:off x="0" y="0"/>
                      <a:ext cx="210439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495" w:rsidRPr="0017140D">
        <w:rPr>
          <w:rFonts w:cs="Traditional Arabic"/>
          <w:noProof/>
          <w:spacing w:val="5"/>
          <w:sz w:val="28"/>
          <w:szCs w:val="36"/>
        </w:rPr>
        <mc:AlternateContent>
          <mc:Choice Requires="wps">
            <w:drawing>
              <wp:anchor distT="0" distB="0" distL="137160" distR="137160" simplePos="0" relativeHeight="251697152" behindDoc="0" locked="0" layoutInCell="1" allowOverlap="1" wp14:anchorId="62B61281" wp14:editId="7DF0BDF2">
                <wp:simplePos x="0" y="0"/>
                <wp:positionH relativeFrom="column">
                  <wp:posOffset>551815</wp:posOffset>
                </wp:positionH>
                <wp:positionV relativeFrom="paragraph">
                  <wp:posOffset>4316095</wp:posOffset>
                </wp:positionV>
                <wp:extent cx="1935480" cy="1404620"/>
                <wp:effectExtent l="38100" t="38100" r="102870" b="101600"/>
                <wp:wrapTopAndBottom/>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433FAA" w:rsidRPr="0017140D" w:rsidRDefault="00433FAA" w:rsidP="00433FAA">
                            <w:pPr>
                              <w:jc w:val="center"/>
                              <w:rPr>
                                <w:rFonts w:ascii="Traditional Arabic" w:hAnsi="Traditional Arabic" w:cs="Traditional Arabic"/>
                                <w:b/>
                                <w:bCs/>
                                <w:color w:val="FFFFFF" w:themeColor="background1"/>
                                <w:sz w:val="36"/>
                                <w:szCs w:val="36"/>
                                <w:lang w:bidi="ar-LB"/>
                              </w:rPr>
                            </w:pPr>
                            <w:proofErr w:type="spellStart"/>
                            <w:r>
                              <w:rPr>
                                <w:rFonts w:ascii="Traditional Arabic" w:hAnsi="Traditional Arabic" w:cs="Traditional Arabic" w:hint="cs"/>
                                <w:b/>
                                <w:bCs/>
                                <w:color w:val="FFFFFF" w:themeColor="background1"/>
                                <w:sz w:val="36"/>
                                <w:szCs w:val="36"/>
                                <w:rtl/>
                                <w:lang w:bidi="ar-LB"/>
                              </w:rPr>
                              <w:t>يائير</w:t>
                            </w:r>
                            <w:proofErr w:type="spellEnd"/>
                            <w:r>
                              <w:rPr>
                                <w:rFonts w:ascii="Traditional Arabic" w:hAnsi="Traditional Arabic" w:cs="Traditional Arabic" w:hint="cs"/>
                                <w:b/>
                                <w:bCs/>
                                <w:color w:val="FFFFFF" w:themeColor="background1"/>
                                <w:sz w:val="36"/>
                                <w:szCs w:val="36"/>
                                <w:rtl/>
                                <w:lang w:bidi="ar-LB"/>
                              </w:rPr>
                              <w:t xml:space="preserve"> </w:t>
                            </w:r>
                            <w:proofErr w:type="spellStart"/>
                            <w:r>
                              <w:rPr>
                                <w:rFonts w:ascii="Traditional Arabic" w:hAnsi="Traditional Arabic" w:cs="Traditional Arabic" w:hint="cs"/>
                                <w:b/>
                                <w:bCs/>
                                <w:color w:val="FFFFFF" w:themeColor="background1"/>
                                <w:sz w:val="36"/>
                                <w:szCs w:val="36"/>
                                <w:rtl/>
                                <w:lang w:bidi="ar-LB"/>
                              </w:rPr>
                              <w:t>لابيد</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61281" id="Text Box 2" o:spid="_x0000_s1027" type="#_x0000_t202" style="position:absolute;left:0;text-align:left;margin-left:43.45pt;margin-top:339.85pt;width:152.4pt;height:110.6pt;z-index:251697152;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" fillcolor="#29235c" stroked="f">
                <v:shadow on="t" color="black" opacity="26214f" origin="-.5,-.5" offset=".74836mm,.74836mm"/>
                <v:textbox style="mso-fit-shape-to-text:t">
                  <w:txbxContent>
                    <w:p w:rsidR="00433FAA" w:rsidRPr="0017140D" w:rsidRDefault="00433FAA" w:rsidP="00433FAA">
                      <w:pPr>
                        <w:jc w:val="center"/>
                        <w:rPr>
                          <w:rFonts w:ascii="Traditional Arabic" w:hAnsi="Traditional Arabic" w:cs="Traditional Arabic" w:hint="cs"/>
                          <w:b/>
                          <w:bCs/>
                          <w:color w:val="FFFFFF" w:themeColor="background1"/>
                          <w:sz w:val="36"/>
                          <w:szCs w:val="36"/>
                          <w:lang w:bidi="ar-LB"/>
                        </w:rPr>
                      </w:pPr>
                      <w:proofErr w:type="spellStart"/>
                      <w:r>
                        <w:rPr>
                          <w:rFonts w:ascii="Traditional Arabic" w:hAnsi="Traditional Arabic" w:cs="Traditional Arabic" w:hint="cs"/>
                          <w:b/>
                          <w:bCs/>
                          <w:color w:val="FFFFFF" w:themeColor="background1"/>
                          <w:sz w:val="36"/>
                          <w:szCs w:val="36"/>
                          <w:rtl/>
                          <w:lang w:bidi="ar-LB"/>
                        </w:rPr>
                        <w:t>يائير</w:t>
                      </w:r>
                      <w:proofErr w:type="spellEnd"/>
                      <w:r>
                        <w:rPr>
                          <w:rFonts w:ascii="Traditional Arabic" w:hAnsi="Traditional Arabic" w:cs="Traditional Arabic" w:hint="cs"/>
                          <w:b/>
                          <w:bCs/>
                          <w:color w:val="FFFFFF" w:themeColor="background1"/>
                          <w:sz w:val="36"/>
                          <w:szCs w:val="36"/>
                          <w:rtl/>
                          <w:lang w:bidi="ar-LB"/>
                        </w:rPr>
                        <w:t xml:space="preserve"> </w:t>
                      </w:r>
                      <w:proofErr w:type="spellStart"/>
                      <w:r>
                        <w:rPr>
                          <w:rFonts w:ascii="Traditional Arabic" w:hAnsi="Traditional Arabic" w:cs="Traditional Arabic" w:hint="cs"/>
                          <w:b/>
                          <w:bCs/>
                          <w:color w:val="FFFFFF" w:themeColor="background1"/>
                          <w:sz w:val="36"/>
                          <w:szCs w:val="36"/>
                          <w:rtl/>
                          <w:lang w:bidi="ar-LB"/>
                        </w:rPr>
                        <w:t>لابيد</w:t>
                      </w:r>
                      <w:proofErr w:type="spellEnd"/>
                    </w:p>
                  </w:txbxContent>
                </v:textbox>
                <w10:wrap type="topAndBottom"/>
              </v:shape>
            </w:pict>
          </mc:Fallback>
        </mc:AlternateContent>
      </w:r>
      <w:r w:rsidR="003C6495" w:rsidRPr="00433FAA">
        <w:rPr>
          <w:rFonts w:cs="Traditional Arabic"/>
          <w:noProof/>
          <w:spacing w:val="8"/>
          <w:sz w:val="28"/>
          <w:szCs w:val="36"/>
        </w:rPr>
        <mc:AlternateContent>
          <mc:Choice Requires="wps">
            <w:drawing>
              <wp:anchor distT="0" distB="0" distL="137160" distR="137160" simplePos="0" relativeHeight="251695104" behindDoc="0" locked="0" layoutInCell="1" allowOverlap="1" wp14:anchorId="26A1EA04" wp14:editId="2C9B73CC">
                <wp:simplePos x="0" y="0"/>
                <wp:positionH relativeFrom="column">
                  <wp:posOffset>3374390</wp:posOffset>
                </wp:positionH>
                <wp:positionV relativeFrom="paragraph">
                  <wp:posOffset>4301490</wp:posOffset>
                </wp:positionV>
                <wp:extent cx="1944370" cy="1404620"/>
                <wp:effectExtent l="38100" t="38100" r="93980" b="1016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17140D" w:rsidRPr="0017140D" w:rsidRDefault="0017140D" w:rsidP="0017140D">
                            <w:pPr>
                              <w:jc w:val="center"/>
                              <w:rPr>
                                <w:rFonts w:ascii="Traditional Arabic" w:hAnsi="Traditional Arabic" w:cs="Traditional Arabic"/>
                                <w:b/>
                                <w:bCs/>
                                <w:color w:val="FFFFFF" w:themeColor="background1"/>
                                <w:sz w:val="36"/>
                                <w:szCs w:val="36"/>
                              </w:rPr>
                            </w:pPr>
                            <w:proofErr w:type="spellStart"/>
                            <w:r w:rsidRPr="0017140D">
                              <w:rPr>
                                <w:rFonts w:ascii="Traditional Arabic" w:hAnsi="Traditional Arabic" w:cs="Traditional Arabic"/>
                                <w:b/>
                                <w:bCs/>
                                <w:color w:val="FFFFFF" w:themeColor="background1"/>
                                <w:sz w:val="36"/>
                                <w:szCs w:val="36"/>
                                <w:rtl/>
                              </w:rPr>
                              <w:t>نفتالي</w:t>
                            </w:r>
                            <w:proofErr w:type="spellEnd"/>
                            <w:r w:rsidRPr="0017140D">
                              <w:rPr>
                                <w:rFonts w:ascii="Traditional Arabic" w:hAnsi="Traditional Arabic" w:cs="Traditional Arabic"/>
                                <w:b/>
                                <w:bCs/>
                                <w:color w:val="FFFFFF" w:themeColor="background1"/>
                                <w:sz w:val="36"/>
                                <w:szCs w:val="36"/>
                                <w:rtl/>
                              </w:rPr>
                              <w:t xml:space="preserve"> </w:t>
                            </w:r>
                            <w:proofErr w:type="spellStart"/>
                            <w:r w:rsidRPr="0017140D">
                              <w:rPr>
                                <w:rFonts w:ascii="Traditional Arabic" w:hAnsi="Traditional Arabic" w:cs="Traditional Arabic"/>
                                <w:b/>
                                <w:bCs/>
                                <w:color w:val="FFFFFF" w:themeColor="background1"/>
                                <w:sz w:val="36"/>
                                <w:szCs w:val="36"/>
                                <w:rtl/>
                              </w:rPr>
                              <w:t>بينيت</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1EA04" id="_x0000_s1028" type="#_x0000_t202" style="position:absolute;left:0;text-align:left;margin-left:265.7pt;margin-top:338.7pt;width:153.1pt;height:110.6pt;z-index:251695104;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" fillcolor="#29235c" stroked="f">
                <v:shadow on="t" color="black" opacity="26214f" origin="-.5,-.5" offset=".74836mm,.74836mm"/>
                <v:textbox style="mso-fit-shape-to-text:t">
                  <w:txbxContent>
                    <w:p w:rsidR="0017140D" w:rsidRPr="0017140D" w:rsidRDefault="0017140D" w:rsidP="0017140D">
                      <w:pPr>
                        <w:jc w:val="center"/>
                        <w:rPr>
                          <w:rFonts w:ascii="Traditional Arabic" w:hAnsi="Traditional Arabic" w:cs="Traditional Arabic"/>
                          <w:b/>
                          <w:bCs/>
                          <w:color w:val="FFFFFF" w:themeColor="background1"/>
                          <w:sz w:val="36"/>
                          <w:szCs w:val="36"/>
                        </w:rPr>
                      </w:pPr>
                      <w:proofErr w:type="spellStart"/>
                      <w:r w:rsidRPr="0017140D">
                        <w:rPr>
                          <w:rFonts w:ascii="Traditional Arabic" w:hAnsi="Traditional Arabic" w:cs="Traditional Arabic"/>
                          <w:b/>
                          <w:bCs/>
                          <w:color w:val="FFFFFF" w:themeColor="background1"/>
                          <w:sz w:val="36"/>
                          <w:szCs w:val="36"/>
                          <w:rtl/>
                        </w:rPr>
                        <w:t>نفتالي</w:t>
                      </w:r>
                      <w:proofErr w:type="spellEnd"/>
                      <w:r w:rsidRPr="0017140D">
                        <w:rPr>
                          <w:rFonts w:ascii="Traditional Arabic" w:hAnsi="Traditional Arabic" w:cs="Traditional Arabic"/>
                          <w:b/>
                          <w:bCs/>
                          <w:color w:val="FFFFFF" w:themeColor="background1"/>
                          <w:sz w:val="36"/>
                          <w:szCs w:val="36"/>
                          <w:rtl/>
                        </w:rPr>
                        <w:t xml:space="preserve"> </w:t>
                      </w:r>
                      <w:proofErr w:type="spellStart"/>
                      <w:r w:rsidRPr="0017140D">
                        <w:rPr>
                          <w:rFonts w:ascii="Traditional Arabic" w:hAnsi="Traditional Arabic" w:cs="Traditional Arabic"/>
                          <w:b/>
                          <w:bCs/>
                          <w:color w:val="FFFFFF" w:themeColor="background1"/>
                          <w:sz w:val="36"/>
                          <w:szCs w:val="36"/>
                          <w:rtl/>
                        </w:rPr>
                        <w:t>بينيت</w:t>
                      </w:r>
                      <w:proofErr w:type="spellEnd"/>
                    </w:p>
                  </w:txbxContent>
                </v:textbox>
                <w10:wrap type="topAndBottom"/>
              </v:shape>
            </w:pict>
          </mc:Fallback>
        </mc:AlternateContent>
      </w:r>
      <w:r w:rsidR="00F661BC" w:rsidRPr="00433FAA">
        <w:rPr>
          <w:rFonts w:cs="Traditional Arabic"/>
          <w:noProof/>
          <w:spacing w:val="8"/>
          <w:sz w:val="28"/>
          <w:szCs w:val="36"/>
          <w:rtl/>
          <w:lang w:bidi="ar-LB"/>
        </w:rPr>
        <w:t xml:space="preserve">جاء إعلان تشكيل الحكومة الإسرائيلية الحالية بقيادة الثنائي نفتالي بينيت </w:t>
      </w:r>
      <w:r w:rsidR="00F661BC" w:rsidRPr="00433FAA">
        <w:rPr>
          <w:rFonts w:cs="Traditional Arabic"/>
          <w:noProof/>
          <w:spacing w:val="8"/>
          <w:sz w:val="28"/>
          <w:szCs w:val="36"/>
          <w:lang w:bidi="ar-LB"/>
        </w:rPr>
        <w:t>Naftali Bennett</w:t>
      </w:r>
      <w:r w:rsidR="00F661BC" w:rsidRPr="00433FAA">
        <w:rPr>
          <w:rFonts w:cs="Traditional Arabic"/>
          <w:noProof/>
          <w:spacing w:val="8"/>
          <w:sz w:val="28"/>
          <w:szCs w:val="36"/>
          <w:rtl/>
          <w:lang w:bidi="ar-LB"/>
        </w:rPr>
        <w:t xml:space="preserve"> رئيساً، ويائير لابيد </w:t>
      </w:r>
      <w:r w:rsidR="00F661BC" w:rsidRPr="00433FAA">
        <w:rPr>
          <w:rFonts w:cs="Traditional Arabic"/>
          <w:noProof/>
          <w:spacing w:val="8"/>
          <w:sz w:val="28"/>
          <w:szCs w:val="36"/>
          <w:lang w:bidi="ar-LB"/>
        </w:rPr>
        <w:t>Yair Lapid</w:t>
      </w:r>
      <w:r w:rsidR="00F661BC" w:rsidRPr="00433FAA">
        <w:rPr>
          <w:rFonts w:cs="Traditional Arabic"/>
          <w:noProof/>
          <w:spacing w:val="8"/>
          <w:sz w:val="28"/>
          <w:szCs w:val="36"/>
          <w:rtl/>
          <w:lang w:bidi="ar-LB"/>
        </w:rPr>
        <w:t xml:space="preserve"> نائباً، أواسط حزيران/ يونيو </w:t>
      </w:r>
      <w:r w:rsidR="00F661BC" w:rsidRPr="00433FAA">
        <w:rPr>
          <w:rFonts w:asciiTheme="majorBidi" w:hAnsiTheme="majorBidi" w:cstheme="majorBidi"/>
          <w:noProof/>
          <w:spacing w:val="8"/>
          <w:sz w:val="28"/>
          <w:szCs w:val="28"/>
          <w:rtl/>
          <w:lang w:bidi="ar-LB"/>
        </w:rPr>
        <w:t>2021</w:t>
      </w:r>
      <w:r w:rsidR="00F661BC" w:rsidRPr="00433FAA">
        <w:rPr>
          <w:rFonts w:cs="Traditional Arabic"/>
          <w:noProof/>
          <w:spacing w:val="8"/>
          <w:sz w:val="28"/>
          <w:szCs w:val="36"/>
          <w:rtl/>
          <w:lang w:bidi="ar-LB"/>
        </w:rPr>
        <w:t xml:space="preserve">، بعد مخاض عسير من جملة من الأزمات الحكومية والسياسية التي عصفت بدولة الاحتلال منذ </w:t>
      </w:r>
      <w:r w:rsidR="00F661BC" w:rsidRPr="00433FAA">
        <w:rPr>
          <w:rFonts w:asciiTheme="majorBidi" w:hAnsiTheme="majorBidi" w:cstheme="majorBidi"/>
          <w:noProof/>
          <w:spacing w:val="8"/>
          <w:sz w:val="28"/>
          <w:szCs w:val="28"/>
          <w:rtl/>
          <w:lang w:bidi="ar-LB"/>
        </w:rPr>
        <w:t>2019</w:t>
      </w:r>
      <w:r w:rsidR="00F661BC" w:rsidRPr="00433FAA">
        <w:rPr>
          <w:rFonts w:cs="Traditional Arabic"/>
          <w:noProof/>
          <w:spacing w:val="8"/>
          <w:sz w:val="28"/>
          <w:szCs w:val="36"/>
          <w:rtl/>
          <w:lang w:bidi="ar-LB"/>
        </w:rPr>
        <w:t>، شهدت فيها إجراء أربع جولات انتخابية مبكرة، الأمر الذي شكَّل سابقة في تاريخها، والذي أعطى مؤشرات مقلقة للإسرائيليين حول عدم استقرار منظومتهم السياسية الداخلية، بالإضافة إلى تأثيراتها السلبية حول قدرتها على مواجهة التهديدات الخارجية.</w:t>
      </w:r>
    </w:p>
    <w:p w:rsidR="004C773B" w:rsidRPr="004C773B" w:rsidRDefault="00F661BC" w:rsidP="00F661BC">
      <w:pPr>
        <w:spacing w:before="120" w:line="276" w:lineRule="auto"/>
        <w:ind w:firstLine="288"/>
        <w:rPr>
          <w:rFonts w:cs="Traditional Arabic"/>
          <w:noProof/>
          <w:sz w:val="28"/>
          <w:szCs w:val="36"/>
        </w:rPr>
      </w:pPr>
      <w:r w:rsidRPr="00F661BC">
        <w:rPr>
          <w:rFonts w:cs="Traditional Arabic"/>
          <w:noProof/>
          <w:spacing w:val="5"/>
          <w:sz w:val="28"/>
          <w:szCs w:val="36"/>
          <w:rtl/>
          <w:lang w:bidi="ar-LB"/>
        </w:rPr>
        <w:t xml:space="preserve">في الوقت ذاته، لم تشكل مصادقة الكنيست </w:t>
      </w:r>
      <w:r w:rsidRPr="00F661BC">
        <w:rPr>
          <w:rFonts w:cs="Traditional Arabic"/>
          <w:noProof/>
          <w:spacing w:val="5"/>
          <w:sz w:val="28"/>
          <w:szCs w:val="36"/>
          <w:lang w:bidi="ar-LB"/>
        </w:rPr>
        <w:t>Knesset</w:t>
      </w:r>
      <w:r w:rsidRPr="00F661BC">
        <w:rPr>
          <w:rFonts w:cs="Traditional Arabic"/>
          <w:noProof/>
          <w:spacing w:val="5"/>
          <w:sz w:val="28"/>
          <w:szCs w:val="36"/>
          <w:rtl/>
          <w:lang w:bidi="ar-LB"/>
        </w:rPr>
        <w:t xml:space="preserve"> الإسرائيلي على هذه الحكومة، منحها شهادة ميلاد كاملة لأربع سنوات بالتمام والكمال، وفق ما جرت العادة في الحكومات الإسرائيلية، في ظلّ جملة من التحديات التي اعترضتها منذ اللحظة الأولى لميلادها، داخلياً وخارجياً، مما أفسح المجال لطرح العديد من السيناريوهات المتشائمة في معظمها، بشأن صعوبة، إن لم يكن استحالة، إتمامها لدورتها البرلمانية الكاملة، وباتت توضع تقديرات زمنية حول فترة صلاحية هذه الحكومة، بين عام وعامين على أبعد تقدير</w:t>
      </w:r>
      <w:r w:rsidR="008B4247" w:rsidRPr="008B4247">
        <w:rPr>
          <w:rFonts w:cs="Traditional Arabic"/>
          <w:noProof/>
          <w:sz w:val="28"/>
          <w:szCs w:val="36"/>
          <w:rtl/>
          <w:lang w:bidi="ar-LB"/>
        </w:rPr>
        <w:t>.</w:t>
      </w:r>
    </w:p>
    <w:bookmarkEnd w:id="0"/>
    <w:p w:rsidR="007F31F5" w:rsidRDefault="007F31F5" w:rsidP="000012E3">
      <w:pPr>
        <w:spacing w:before="120" w:line="276" w:lineRule="auto"/>
        <w:ind w:firstLine="288"/>
        <w:rPr>
          <w:rFonts w:cs="Traditional Arabic"/>
          <w:sz w:val="28"/>
          <w:szCs w:val="36"/>
        </w:rPr>
      </w:pPr>
    </w:p>
    <w:p w:rsidR="007C09AE" w:rsidRPr="00530190" w:rsidRDefault="00F661BC" w:rsidP="00471E07">
      <w:pPr>
        <w:shd w:val="clear" w:color="auto" w:fill="DDE4F3"/>
        <w:tabs>
          <w:tab w:val="left" w:pos="1618"/>
        </w:tabs>
        <w:spacing w:before="120" w:line="276" w:lineRule="auto"/>
        <w:ind w:firstLine="284"/>
        <w:rPr>
          <w:rFonts w:cs="Traditional Arabic"/>
          <w:b/>
          <w:bCs/>
          <w:color w:val="29235C"/>
          <w:sz w:val="28"/>
          <w:szCs w:val="36"/>
          <w:rtl/>
          <w:lang w:eastAsia="zh-CN" w:bidi="ar-LB"/>
        </w:rPr>
      </w:pPr>
      <w:r w:rsidRPr="00F661BC">
        <w:rPr>
          <w:rFonts w:cs="Traditional Arabic"/>
          <w:b/>
          <w:bCs/>
          <w:color w:val="29235C"/>
          <w:sz w:val="28"/>
          <w:szCs w:val="36"/>
          <w:rtl/>
          <w:lang w:eastAsia="zh-CN"/>
        </w:rPr>
        <w:lastRenderedPageBreak/>
        <w:t>أولاً: أسباب التشاؤم</w:t>
      </w:r>
      <w:r w:rsidR="00AF29C0" w:rsidRPr="00AF29C0">
        <w:rPr>
          <w:rFonts w:cs="Traditional Arabic"/>
          <w:b/>
          <w:bCs/>
          <w:color w:val="29235C"/>
          <w:sz w:val="28"/>
          <w:szCs w:val="36"/>
          <w:rtl/>
          <w:lang w:eastAsia="zh-CN"/>
        </w:rPr>
        <w:t>:</w:t>
      </w:r>
    </w:p>
    <w:p w:rsidR="0052710A" w:rsidRPr="0052710A" w:rsidRDefault="0052710A" w:rsidP="00F661BC">
      <w:pPr>
        <w:spacing w:before="120" w:line="276" w:lineRule="auto"/>
        <w:ind w:firstLine="288"/>
        <w:rPr>
          <w:rFonts w:cs="Traditional Arabic"/>
          <w:noProof/>
          <w:color w:val="000000"/>
          <w:sz w:val="2"/>
          <w:szCs w:val="2"/>
          <w:rtl/>
        </w:rPr>
      </w:pPr>
    </w:p>
    <w:p w:rsidR="003C6495" w:rsidRPr="003C6495" w:rsidRDefault="003C6495" w:rsidP="00F661BC">
      <w:pPr>
        <w:spacing w:before="120" w:line="276" w:lineRule="auto"/>
        <w:ind w:firstLine="288"/>
        <w:rPr>
          <w:rFonts w:cs="Traditional Arabic"/>
          <w:noProof/>
          <w:color w:val="000000"/>
          <w:sz w:val="2"/>
          <w:szCs w:val="2"/>
          <w:rtl/>
        </w:rPr>
      </w:pPr>
    </w:p>
    <w:p w:rsidR="00F661BC" w:rsidRPr="00F661BC" w:rsidRDefault="004E08DC" w:rsidP="00F661BC">
      <w:pPr>
        <w:spacing w:before="120" w:line="276" w:lineRule="auto"/>
        <w:ind w:firstLine="288"/>
        <w:rPr>
          <w:rFonts w:cs="Traditional Arabic"/>
          <w:noProof/>
          <w:color w:val="000000"/>
          <w:sz w:val="28"/>
          <w:szCs w:val="36"/>
          <w:rtl/>
        </w:rPr>
      </w:pPr>
      <w:r w:rsidRPr="00433FAA">
        <w:rPr>
          <w:rFonts w:cs="Traditional Arabic"/>
          <w:noProof/>
          <w:color w:val="000000"/>
          <w:spacing w:val="8"/>
          <w:sz w:val="28"/>
          <w:szCs w:val="36"/>
          <w:rtl/>
        </w:rPr>
        <w:drawing>
          <wp:anchor distT="0" distB="0" distL="137160" distR="137160" simplePos="0" relativeHeight="251653119" behindDoc="0" locked="0" layoutInCell="1" allowOverlap="1" wp14:anchorId="2DEEA252" wp14:editId="36D5EDAB">
            <wp:simplePos x="0" y="0"/>
            <wp:positionH relativeFrom="column">
              <wp:posOffset>-142875</wp:posOffset>
            </wp:positionH>
            <wp:positionV relativeFrom="paragraph">
              <wp:posOffset>207010</wp:posOffset>
            </wp:positionV>
            <wp:extent cx="2065020" cy="1449705"/>
            <wp:effectExtent l="0" t="0" r="0" b="0"/>
            <wp:wrapThrough wrapText="bothSides">
              <wp:wrapPolygon edited="0">
                <wp:start x="598" y="0"/>
                <wp:lineTo x="199" y="568"/>
                <wp:lineTo x="0" y="4825"/>
                <wp:lineTo x="0" y="21004"/>
                <wp:lineTo x="4583" y="21288"/>
                <wp:lineTo x="20325" y="21288"/>
                <wp:lineTo x="20923" y="21004"/>
                <wp:lineTo x="21321" y="13908"/>
                <wp:lineTo x="21321" y="852"/>
                <wp:lineTo x="20723" y="284"/>
                <wp:lineTo x="16539" y="0"/>
                <wp:lineTo x="598"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20" cstate="print">
                      <a:extLst>
                        <a:ext uri="{28A0092B-C50C-407E-A947-70E740481C1C}">
                          <a14:useLocalDpi xmlns:a14="http://schemas.microsoft.com/office/drawing/2010/main" val="0"/>
                        </a:ext>
                      </a:extLst>
                    </a:blip>
                    <a:srcRect l="2176" t="7812" b="3646"/>
                    <a:stretch/>
                  </pic:blipFill>
                  <pic:spPr bwMode="auto">
                    <a:xfrm>
                      <a:off x="0" y="0"/>
                      <a:ext cx="2065020" cy="144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raditional Arabic"/>
          <w:noProof/>
          <w:color w:val="000000"/>
          <w:sz w:val="28"/>
          <w:szCs w:val="36"/>
          <w:rtl/>
        </w:rPr>
        <w:drawing>
          <wp:anchor distT="0" distB="0" distL="137160" distR="137160" simplePos="0" relativeHeight="251698176" behindDoc="0" locked="0" layoutInCell="1" allowOverlap="1" wp14:anchorId="71D14C4D" wp14:editId="0569116C">
            <wp:simplePos x="0" y="0"/>
            <wp:positionH relativeFrom="column">
              <wp:posOffset>-78740</wp:posOffset>
            </wp:positionH>
            <wp:positionV relativeFrom="paragraph">
              <wp:posOffset>273685</wp:posOffset>
            </wp:positionV>
            <wp:extent cx="1913890" cy="1313815"/>
            <wp:effectExtent l="0" t="0" r="0" b="635"/>
            <wp:wrapThrough wrapText="bothSides">
              <wp:wrapPolygon edited="0">
                <wp:start x="0" y="0"/>
                <wp:lineTo x="0" y="21297"/>
                <wp:lineTo x="21285" y="21297"/>
                <wp:lineTo x="21285"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بنيامين نتنياهو.jpg"/>
                    <pic:cNvPicPr/>
                  </pic:nvPicPr>
                  <pic:blipFill>
                    <a:blip r:embed="rId21">
                      <a:extLst>
                        <a:ext uri="{28A0092B-C50C-407E-A947-70E740481C1C}">
                          <a14:useLocalDpi xmlns:a14="http://schemas.microsoft.com/office/drawing/2010/main" val="0"/>
                        </a:ext>
                      </a:extLst>
                    </a:blip>
                    <a:stretch>
                      <a:fillRect/>
                    </a:stretch>
                  </pic:blipFill>
                  <pic:spPr>
                    <a:xfrm>
                      <a:off x="0" y="0"/>
                      <a:ext cx="1913890" cy="1313815"/>
                    </a:xfrm>
                    <a:prstGeom prst="rect">
                      <a:avLst/>
                    </a:prstGeom>
                  </pic:spPr>
                </pic:pic>
              </a:graphicData>
            </a:graphic>
            <wp14:sizeRelH relativeFrom="margin">
              <wp14:pctWidth>0</wp14:pctWidth>
            </wp14:sizeRelH>
            <wp14:sizeRelV relativeFrom="margin">
              <wp14:pctHeight>0</wp14:pctHeight>
            </wp14:sizeRelV>
          </wp:anchor>
        </w:drawing>
      </w:r>
      <w:r w:rsidRPr="00433FAA">
        <w:rPr>
          <w:rFonts w:cs="Traditional Arabic"/>
          <w:noProof/>
          <w:spacing w:val="8"/>
          <w:sz w:val="28"/>
          <w:szCs w:val="36"/>
        </w:rPr>
        <mc:AlternateContent>
          <mc:Choice Requires="wps">
            <w:drawing>
              <wp:anchor distT="0" distB="0" distL="137160" distR="137160" simplePos="0" relativeHeight="251700224" behindDoc="0" locked="0" layoutInCell="1" allowOverlap="1" wp14:anchorId="7AC1EEC1" wp14:editId="7CF14DEF">
                <wp:simplePos x="0" y="0"/>
                <wp:positionH relativeFrom="column">
                  <wp:posOffset>-82550</wp:posOffset>
                </wp:positionH>
                <wp:positionV relativeFrom="paragraph">
                  <wp:posOffset>1804035</wp:posOffset>
                </wp:positionV>
                <wp:extent cx="1942465" cy="1404620"/>
                <wp:effectExtent l="38100" t="38100" r="95885" b="101600"/>
                <wp:wrapThrough wrapText="bothSides">
                  <wp:wrapPolygon edited="0">
                    <wp:start x="0" y="-1825"/>
                    <wp:lineTo x="-424" y="-913"/>
                    <wp:lineTo x="-424" y="22817"/>
                    <wp:lineTo x="0" y="25555"/>
                    <wp:lineTo x="22031" y="25555"/>
                    <wp:lineTo x="22454" y="14603"/>
                    <wp:lineTo x="22454" y="13690"/>
                    <wp:lineTo x="22031" y="0"/>
                    <wp:lineTo x="22031" y="-1825"/>
                    <wp:lineTo x="0" y="-1825"/>
                  </wp:wrapPolygon>
                </wp:wrapThrough>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3C6495" w:rsidRPr="0017140D" w:rsidRDefault="003C6495" w:rsidP="003C6495">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بنيامين نتنياهو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1EEC1" id="_x0000_s1029" type="#_x0000_t202" style="position:absolute;left:0;text-align:left;margin-left:-6.5pt;margin-top:142.05pt;width:152.95pt;height:110.6pt;z-index:251700224;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" fillcolor="#29235c" stroked="f">
                <v:shadow on="t" color="black" opacity="26214f" origin="-.5,-.5" offset=".74836mm,.74836mm"/>
                <v:textbox style="mso-fit-shape-to-text:t">
                  <w:txbxContent>
                    <w:p w:rsidR="003C6495" w:rsidRPr="0017140D" w:rsidRDefault="003C6495" w:rsidP="003C6495">
                      <w:pPr>
                        <w:jc w:val="center"/>
                        <w:rPr>
                          <w:rFonts w:ascii="Traditional Arabic" w:hAnsi="Traditional Arabic" w:cs="Traditional Arabic" w:hint="cs"/>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بنيامين نتنياهو</w:t>
                      </w:r>
                    </w:p>
                  </w:txbxContent>
                </v:textbox>
                <w10:wrap type="through"/>
              </v:shape>
            </w:pict>
          </mc:Fallback>
        </mc:AlternateContent>
      </w:r>
      <w:r w:rsidR="00F661BC" w:rsidRPr="00F661BC">
        <w:rPr>
          <w:rFonts w:cs="Traditional Arabic"/>
          <w:noProof/>
          <w:color w:val="000000"/>
          <w:sz w:val="28"/>
          <w:szCs w:val="36"/>
          <w:rtl/>
        </w:rPr>
        <w:t xml:space="preserve">منذ أن بدأ زعيم المعارضة الإسرائيلية السابق، وزير الخارجية الحالي، يائير لابيد، مشاوراته لتشكيل الحكومة الـ </w:t>
      </w:r>
      <w:r w:rsidR="00F661BC" w:rsidRPr="005B0EC1">
        <w:rPr>
          <w:rFonts w:asciiTheme="majorBidi" w:hAnsiTheme="majorBidi" w:cstheme="majorBidi"/>
          <w:noProof/>
          <w:color w:val="000000"/>
          <w:sz w:val="28"/>
          <w:szCs w:val="28"/>
          <w:rtl/>
        </w:rPr>
        <w:t>34</w:t>
      </w:r>
      <w:r w:rsidR="00F661BC" w:rsidRPr="00F661BC">
        <w:rPr>
          <w:rFonts w:cs="Traditional Arabic"/>
          <w:noProof/>
          <w:color w:val="000000"/>
          <w:sz w:val="28"/>
          <w:szCs w:val="36"/>
          <w:rtl/>
        </w:rPr>
        <w:t xml:space="preserve">، غلب على التقديرات الإسرائيلية طابع التشاؤم، واستبعاد قدرته على تشكيل حكومة بديلة تخلف حكومة بنيامين نتنياهو </w:t>
      </w:r>
      <w:r w:rsidR="00F661BC" w:rsidRPr="00F661BC">
        <w:rPr>
          <w:rFonts w:cs="Traditional Arabic"/>
          <w:noProof/>
          <w:color w:val="000000"/>
          <w:sz w:val="28"/>
          <w:szCs w:val="36"/>
        </w:rPr>
        <w:t>Benjamin Netanyahu</w:t>
      </w:r>
      <w:r w:rsidR="00F661BC" w:rsidRPr="00F661BC">
        <w:rPr>
          <w:rFonts w:cs="Traditional Arabic"/>
          <w:noProof/>
          <w:color w:val="000000"/>
          <w:sz w:val="28"/>
          <w:szCs w:val="36"/>
          <w:rtl/>
        </w:rPr>
        <w:t xml:space="preserve">، الذي بقي في هذا المنصب أكثر من </w:t>
      </w:r>
      <w:r w:rsidR="00F661BC" w:rsidRPr="005B0EC1">
        <w:rPr>
          <w:rFonts w:asciiTheme="majorBidi" w:hAnsiTheme="majorBidi" w:cstheme="majorBidi"/>
          <w:noProof/>
          <w:color w:val="000000"/>
          <w:sz w:val="28"/>
          <w:szCs w:val="28"/>
          <w:rtl/>
        </w:rPr>
        <w:t>12</w:t>
      </w:r>
      <w:r w:rsidR="00F661BC" w:rsidRPr="00F661BC">
        <w:rPr>
          <w:rFonts w:cs="Traditional Arabic"/>
          <w:noProof/>
          <w:color w:val="000000"/>
          <w:sz w:val="28"/>
          <w:szCs w:val="36"/>
          <w:rtl/>
        </w:rPr>
        <w:t xml:space="preserve"> عاماً متواصلة منذ </w:t>
      </w:r>
      <w:r w:rsidR="00F661BC" w:rsidRPr="005B0EC1">
        <w:rPr>
          <w:rFonts w:asciiTheme="majorBidi" w:hAnsiTheme="majorBidi" w:cstheme="majorBidi"/>
          <w:noProof/>
          <w:color w:val="000000"/>
          <w:sz w:val="28"/>
          <w:szCs w:val="28"/>
          <w:rtl/>
        </w:rPr>
        <w:t>2009</w:t>
      </w:r>
      <w:r w:rsidR="00F661BC" w:rsidRPr="00F661BC">
        <w:rPr>
          <w:rFonts w:cs="Traditional Arabic"/>
          <w:noProof/>
          <w:color w:val="000000"/>
          <w:sz w:val="28"/>
          <w:szCs w:val="36"/>
          <w:rtl/>
        </w:rPr>
        <w:t xml:space="preserve">، بالإضافة إلى شغله لهذا الموقع خلال الفترة </w:t>
      </w:r>
      <w:r w:rsidR="00F661BC" w:rsidRPr="005B0EC1">
        <w:rPr>
          <w:rFonts w:asciiTheme="majorBidi" w:hAnsiTheme="majorBidi" w:cstheme="majorBidi"/>
          <w:noProof/>
          <w:color w:val="000000"/>
          <w:sz w:val="28"/>
          <w:szCs w:val="28"/>
          <w:rtl/>
        </w:rPr>
        <w:t>1996</w:t>
      </w:r>
      <w:r w:rsidR="00F661BC" w:rsidRPr="00F661BC">
        <w:rPr>
          <w:rFonts w:cs="Traditional Arabic"/>
          <w:noProof/>
          <w:color w:val="000000"/>
          <w:sz w:val="28"/>
          <w:szCs w:val="36"/>
          <w:rtl/>
        </w:rPr>
        <w:t>-</w:t>
      </w:r>
      <w:r w:rsidR="00F661BC" w:rsidRPr="005B0EC1">
        <w:rPr>
          <w:rFonts w:asciiTheme="majorBidi" w:hAnsiTheme="majorBidi" w:cstheme="majorBidi"/>
          <w:noProof/>
          <w:color w:val="000000"/>
          <w:sz w:val="28"/>
          <w:szCs w:val="28"/>
          <w:rtl/>
        </w:rPr>
        <w:t>1998</w:t>
      </w:r>
      <w:r w:rsidR="00F661BC" w:rsidRPr="00F661BC">
        <w:rPr>
          <w:rFonts w:cs="Traditional Arabic"/>
          <w:noProof/>
          <w:color w:val="000000"/>
          <w:sz w:val="28"/>
          <w:szCs w:val="36"/>
          <w:rtl/>
        </w:rPr>
        <w:t>.</w:t>
      </w:r>
    </w:p>
    <w:p w:rsidR="00F661BC" w:rsidRPr="00F661BC" w:rsidRDefault="00F661BC" w:rsidP="003F330A">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هناك العديد من الأسباب "الوجيهة" التي طُرحت لعدم قناعة كثير من الأوساط بقدرة لابيد على تشكيل حكومة جديدة، لعل أهمها غياب القواسم المشتركة بين المكونات المتوقعة لهذه الحكومة، بين أقصى اليمين الذي يمثله رئيسها الحالي نفتالي بينيت، ووزير المالية أفيجدور ليبرمان</w:t>
      </w:r>
      <w:r w:rsidRPr="00F661BC">
        <w:rPr>
          <w:rFonts w:cs="Traditional Arabic"/>
          <w:noProof/>
          <w:color w:val="000000"/>
          <w:sz w:val="28"/>
          <w:szCs w:val="36"/>
        </w:rPr>
        <w:t>Avigdor Lieberman</w:t>
      </w:r>
      <w:r w:rsidRPr="00F661BC">
        <w:rPr>
          <w:rFonts w:cs="Traditional Arabic"/>
          <w:noProof/>
          <w:color w:val="000000"/>
          <w:sz w:val="28"/>
          <w:szCs w:val="36"/>
          <w:rtl/>
        </w:rPr>
        <w:t xml:space="preserve">، ووزير القضاء جدعون ساعر </w:t>
      </w:r>
      <w:r w:rsidRPr="00F661BC">
        <w:rPr>
          <w:rFonts w:cs="Traditional Arabic"/>
          <w:noProof/>
          <w:color w:val="000000"/>
          <w:sz w:val="28"/>
          <w:szCs w:val="36"/>
        </w:rPr>
        <w:t>Gideon Saʻar</w:t>
      </w:r>
      <w:r w:rsidRPr="00F661BC">
        <w:rPr>
          <w:rFonts w:cs="Traditional Arabic"/>
          <w:noProof/>
          <w:color w:val="000000"/>
          <w:sz w:val="28"/>
          <w:szCs w:val="36"/>
          <w:rtl/>
        </w:rPr>
        <w:t xml:space="preserve">، وأقصى اليسار بوجود حزب ميرتس </w:t>
      </w:r>
      <w:r w:rsidRPr="00F661BC">
        <w:rPr>
          <w:rFonts w:cs="Traditional Arabic"/>
          <w:noProof/>
          <w:color w:val="000000"/>
          <w:sz w:val="28"/>
          <w:szCs w:val="36"/>
        </w:rPr>
        <w:t>Meretz</w:t>
      </w:r>
      <w:r w:rsidRPr="00F661BC">
        <w:rPr>
          <w:rFonts w:cs="Traditional Arabic"/>
          <w:noProof/>
          <w:color w:val="000000"/>
          <w:sz w:val="28"/>
          <w:szCs w:val="36"/>
          <w:rtl/>
        </w:rPr>
        <w:t xml:space="preserve"> بقيادة نيتسان هوروفيتس </w:t>
      </w:r>
      <w:r w:rsidRPr="00F661BC">
        <w:rPr>
          <w:rFonts w:cs="Traditional Arabic"/>
          <w:noProof/>
          <w:color w:val="000000"/>
          <w:sz w:val="28"/>
          <w:szCs w:val="36"/>
        </w:rPr>
        <w:t>Nitzan Horowitz</w:t>
      </w:r>
      <w:r w:rsidRPr="00F661BC">
        <w:rPr>
          <w:rFonts w:cs="Traditional Arabic"/>
          <w:noProof/>
          <w:color w:val="000000"/>
          <w:sz w:val="28"/>
          <w:szCs w:val="36"/>
          <w:rtl/>
        </w:rPr>
        <w:t xml:space="preserve">، والقائمة العربية الموحدة برئاسة منصور عباس، فيما يمكن تصنيف وزير الخارجية يائير لابيد ووزير الحرب بيني جانتس </w:t>
      </w:r>
      <w:r w:rsidRPr="00F661BC">
        <w:rPr>
          <w:rFonts w:cs="Traditional Arabic"/>
          <w:noProof/>
          <w:color w:val="000000"/>
          <w:sz w:val="28"/>
          <w:szCs w:val="36"/>
        </w:rPr>
        <w:t>Benny Gantz</w:t>
      </w:r>
      <w:r w:rsidRPr="00F661BC">
        <w:rPr>
          <w:rFonts w:cs="Traditional Arabic"/>
          <w:noProof/>
          <w:color w:val="000000"/>
          <w:sz w:val="28"/>
          <w:szCs w:val="36"/>
          <w:rtl/>
        </w:rPr>
        <w:t xml:space="preserve"> على أنهما يمثلان يمين الوسط.</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 xml:space="preserve">هذه المكونات مجتمعة تتبنى في برامجها السياسية أجندات مختلفة، تصل إلى حدّ التناقض، سواء ما تعلق منها بقضايا إسرائيلية داخلية على صعيد مواجهة وباء كورونا </w:t>
      </w:r>
      <w:r w:rsidRPr="00F661BC">
        <w:rPr>
          <w:rFonts w:cs="Traditional Arabic"/>
          <w:noProof/>
          <w:color w:val="000000"/>
          <w:sz w:val="28"/>
          <w:szCs w:val="36"/>
        </w:rPr>
        <w:t xml:space="preserve">COVID </w:t>
      </w:r>
      <w:r w:rsidRPr="005B0EC1">
        <w:rPr>
          <w:rFonts w:asciiTheme="majorBidi" w:hAnsiTheme="majorBidi" w:cstheme="majorBidi"/>
          <w:noProof/>
          <w:color w:val="000000"/>
          <w:sz w:val="28"/>
          <w:szCs w:val="28"/>
        </w:rPr>
        <w:t>19</w:t>
      </w:r>
      <w:r w:rsidRPr="00F661BC">
        <w:rPr>
          <w:rFonts w:cs="Traditional Arabic"/>
          <w:noProof/>
          <w:color w:val="000000"/>
          <w:sz w:val="28"/>
          <w:szCs w:val="36"/>
          <w:rtl/>
        </w:rPr>
        <w:t>، المتفشي بصورة خطيرة بين الإسرائيليين، أم مسألة طرح الميزانية العامة للدولة، والمطالب المتباينة بين مكونات هذه الحكومة بشأنها، وعلاقة الدِّين بالدولة، في ظلّ تعارض الخلفية الدينية لرئيس الحكومة، مع الهوية العلمانية الصارخة لبعض شركائه في الحكومة.</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lastRenderedPageBreak/>
        <w:t>على الصعيد الخارجي، طرح المتشائمون الإسرائيليون مستقبل العلاقة مع الفلسطينيين على أنها مسألة قد تحمل بين ثناياها صواعق تفجير لهذه الحكومة، سواء مع السلطة الفلسطينية في الضفة الغربية، وإمكانية الشروع في مفاوضات جديدة معها، على الرغم من الخلافات التي قد تتسبب بها داخل الحكومة، أم مع حماس في قطاع غزة، وفرضيات التوصل معها إلى تهدئة طويلة المدى، أو شن</w:t>
      </w:r>
      <w:r w:rsidR="004E08DC">
        <w:rPr>
          <w:rFonts w:cs="Traditional Arabic" w:hint="cs"/>
          <w:noProof/>
          <w:color w:val="000000"/>
          <w:sz w:val="28"/>
          <w:szCs w:val="36"/>
          <w:rtl/>
        </w:rPr>
        <w:t>ّ</w:t>
      </w:r>
      <w:r w:rsidRPr="00F661BC">
        <w:rPr>
          <w:rFonts w:cs="Traditional Arabic"/>
          <w:noProof/>
          <w:color w:val="000000"/>
          <w:sz w:val="28"/>
          <w:szCs w:val="36"/>
          <w:rtl/>
        </w:rPr>
        <w:t xml:space="preserve"> عملية عسكرية واسعة، أو استمرار المراوحة بالسياسة القائمة، بالإضافة إلى طبيعة العلاقة مع فلسطينيي </w:t>
      </w:r>
      <w:r w:rsidRPr="005B0EC1">
        <w:rPr>
          <w:rFonts w:asciiTheme="majorBidi" w:hAnsiTheme="majorBidi" w:cstheme="majorBidi"/>
          <w:noProof/>
          <w:color w:val="000000"/>
          <w:sz w:val="28"/>
          <w:szCs w:val="28"/>
          <w:rtl/>
        </w:rPr>
        <w:t>48</w:t>
      </w:r>
      <w:r w:rsidRPr="00F661BC">
        <w:rPr>
          <w:rFonts w:cs="Traditional Arabic"/>
          <w:noProof/>
          <w:color w:val="000000"/>
          <w:sz w:val="28"/>
          <w:szCs w:val="36"/>
          <w:rtl/>
        </w:rPr>
        <w:t>، لا سيّما بعد هبَّتهم الشعبية الأخيرة في أيار/ مايو الماضي.</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 xml:space="preserve">بعد مرور </w:t>
      </w:r>
      <w:r w:rsidR="00D925D9">
        <w:rPr>
          <w:rFonts w:cs="Traditional Arabic"/>
          <w:noProof/>
          <w:color w:val="000000"/>
          <w:sz w:val="28"/>
          <w:szCs w:val="36"/>
        </w:rPr>
        <w:t>100</w:t>
      </w:r>
      <w:r w:rsidR="00D925D9">
        <w:rPr>
          <w:rFonts w:cs="Traditional Arabic" w:hint="cs"/>
          <w:noProof/>
          <w:color w:val="000000"/>
          <w:sz w:val="28"/>
          <w:szCs w:val="36"/>
          <w:rtl/>
          <w:lang w:bidi="ar-LB"/>
        </w:rPr>
        <w:t xml:space="preserve"> </w:t>
      </w:r>
      <w:r w:rsidRPr="00F661BC">
        <w:rPr>
          <w:rFonts w:cs="Traditional Arabic"/>
          <w:noProof/>
          <w:color w:val="000000"/>
          <w:sz w:val="28"/>
          <w:szCs w:val="36"/>
          <w:rtl/>
        </w:rPr>
        <w:t>يوم على تشكيل هذه الحكومة يمكن منح هذه التشاؤمات نسبة مقبولة من المصداقية، وإن لم تكن مرتفعة؛ فعلى الصعيد الداخلي استطاع بينيت أن يمرر سياساته الخاصة بمواجهة كورونا، على الرغم من وجود اعتراضات من بعض الأوساط الصحية المهنية، كما مرر ميزانية الدولة لأول مرة منذ ثلاث سنوات بقيت فيها دولة الاحتلال بدون ميزانية متفق عليها، بسبب خشية نتنياهو سابقاً من إغضاب بعض شركائه في الائتلاف الحكومي، ولذلك أدار الوزارات بدون ميزانية مقرة من الحكومة، بل ميزانيات تقديرية، وهو سلوك غير معهود في الأنظمة السياسية.</w:t>
      </w:r>
    </w:p>
    <w:p w:rsidR="00F661BC" w:rsidRPr="00C84A75" w:rsidRDefault="004E08DC" w:rsidP="00F70FB6">
      <w:pPr>
        <w:spacing w:before="120" w:line="276" w:lineRule="auto"/>
        <w:ind w:firstLine="288"/>
        <w:rPr>
          <w:rFonts w:cs="Traditional Arabic"/>
          <w:noProof/>
          <w:color w:val="000000"/>
          <w:spacing w:val="5"/>
          <w:sz w:val="28"/>
          <w:szCs w:val="36"/>
          <w:rtl/>
        </w:rPr>
      </w:pPr>
      <w:r w:rsidRPr="00C84A75">
        <w:rPr>
          <w:rFonts w:cs="Traditional Arabic"/>
          <w:noProof/>
          <w:color w:val="000000"/>
          <w:spacing w:val="5"/>
          <w:sz w:val="28"/>
          <w:szCs w:val="36"/>
          <w:rtl/>
        </w:rPr>
        <w:drawing>
          <wp:anchor distT="0" distB="0" distL="137160" distR="137160" simplePos="0" relativeHeight="251652094" behindDoc="0" locked="0" layoutInCell="1" allowOverlap="1" wp14:anchorId="007B1854" wp14:editId="0D610A76">
            <wp:simplePos x="0" y="0"/>
            <wp:positionH relativeFrom="page">
              <wp:posOffset>829945</wp:posOffset>
            </wp:positionH>
            <wp:positionV relativeFrom="paragraph">
              <wp:posOffset>36830</wp:posOffset>
            </wp:positionV>
            <wp:extent cx="1871345" cy="2343785"/>
            <wp:effectExtent l="0" t="0" r="0" b="0"/>
            <wp:wrapThrough wrapText="bothSides">
              <wp:wrapPolygon edited="0">
                <wp:start x="440" y="0"/>
                <wp:lineTo x="0" y="2633"/>
                <wp:lineTo x="0" y="20892"/>
                <wp:lineTo x="4618" y="21419"/>
                <wp:lineTo x="20449" y="21419"/>
                <wp:lineTo x="21109" y="20014"/>
                <wp:lineTo x="21329" y="11587"/>
                <wp:lineTo x="21329" y="878"/>
                <wp:lineTo x="20669" y="527"/>
                <wp:lineTo x="16491" y="0"/>
                <wp:lineTo x="44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22" cstate="print">
                      <a:extLst>
                        <a:ext uri="{28A0092B-C50C-407E-A947-70E740481C1C}">
                          <a14:useLocalDpi xmlns:a14="http://schemas.microsoft.com/office/drawing/2010/main" val="0"/>
                        </a:ext>
                      </a:extLst>
                    </a:blip>
                    <a:srcRect l="2176" t="7812" b="3646"/>
                    <a:stretch/>
                  </pic:blipFill>
                  <pic:spPr bwMode="auto">
                    <a:xfrm>
                      <a:off x="0" y="0"/>
                      <a:ext cx="1871345" cy="234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A75">
        <w:rPr>
          <w:rFonts w:cs="Traditional Arabic"/>
          <w:noProof/>
          <w:color w:val="000000"/>
          <w:spacing w:val="5"/>
          <w:sz w:val="28"/>
          <w:szCs w:val="36"/>
          <w:rtl/>
        </w:rPr>
        <w:drawing>
          <wp:anchor distT="0" distB="0" distL="137160" distR="137160" simplePos="0" relativeHeight="251701248" behindDoc="0" locked="0" layoutInCell="1" allowOverlap="1" wp14:anchorId="6CA3B4A3" wp14:editId="5F55BFE2">
            <wp:simplePos x="0" y="0"/>
            <wp:positionH relativeFrom="page">
              <wp:posOffset>1029926</wp:posOffset>
            </wp:positionH>
            <wp:positionV relativeFrom="paragraph">
              <wp:posOffset>215418</wp:posOffset>
            </wp:positionV>
            <wp:extent cx="1422400" cy="1933575"/>
            <wp:effectExtent l="0" t="0" r="6350" b="9525"/>
            <wp:wrapThrough wrapText="bothSides">
              <wp:wrapPolygon edited="0">
                <wp:start x="7521" y="0"/>
                <wp:lineTo x="7521" y="851"/>
                <wp:lineTo x="8100" y="3618"/>
                <wp:lineTo x="2604" y="3618"/>
                <wp:lineTo x="579" y="4469"/>
                <wp:lineTo x="0" y="18089"/>
                <wp:lineTo x="2025" y="20642"/>
                <wp:lineTo x="6364" y="21494"/>
                <wp:lineTo x="15043" y="21494"/>
                <wp:lineTo x="19382" y="20642"/>
                <wp:lineTo x="21407" y="18089"/>
                <wp:lineTo x="21118" y="4682"/>
                <wp:lineTo x="18804" y="3618"/>
                <wp:lineTo x="13307" y="3618"/>
                <wp:lineTo x="12729" y="638"/>
                <wp:lineTo x="11571" y="0"/>
                <wp:lineTo x="7521"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507px-Coat_of_arms_of_the_Palestinian_National_Authority.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2400" cy="1933575"/>
                    </a:xfrm>
                    <a:prstGeom prst="rect">
                      <a:avLst/>
                    </a:prstGeom>
                  </pic:spPr>
                </pic:pic>
              </a:graphicData>
            </a:graphic>
            <wp14:sizeRelH relativeFrom="margin">
              <wp14:pctWidth>0</wp14:pctWidth>
            </wp14:sizeRelH>
            <wp14:sizeRelV relativeFrom="margin">
              <wp14:pctHeight>0</wp14:pctHeight>
            </wp14:sizeRelV>
          </wp:anchor>
        </w:drawing>
      </w:r>
      <w:r w:rsidR="00F661BC" w:rsidRPr="00C84A75">
        <w:rPr>
          <w:rFonts w:cs="Traditional Arabic"/>
          <w:noProof/>
          <w:color w:val="000000"/>
          <w:spacing w:val="5"/>
          <w:sz w:val="28"/>
          <w:szCs w:val="36"/>
          <w:rtl/>
        </w:rPr>
        <w:t xml:space="preserve">خارجياً، جاءت التخوفات الإسرائيلية في محلها، لا سيّما على الصعيد الفلسطيني، فقد شهدت الحكومة في الأيام الأخيرة تصدعات أولية، قد تتطور إلى تشققات جدية، عقب الحراك الذي قام به جانتس تجاه السلطة الفلسطينية، ولقائه برئيسها محمود عباس في رام الله، مما أثار جملة خلافات عاصفة داخل الحكومة، وصلت إلى حدّ أن رئيسها نفسه أبدى عدم تشجعه لهذه الخطوة، على الرغم من أنه وافق عليها بعد إلحاح جانتس عليه، لكن باقي المكونات الحزبية للحكومة، لا سيّما أييلت شاكيد </w:t>
      </w:r>
      <w:r w:rsidR="00F661BC" w:rsidRPr="00C84A75">
        <w:rPr>
          <w:rFonts w:cs="Traditional Arabic"/>
          <w:noProof/>
          <w:color w:val="000000"/>
          <w:spacing w:val="5"/>
          <w:sz w:val="28"/>
          <w:szCs w:val="36"/>
        </w:rPr>
        <w:t>Ayelet Shaked</w:t>
      </w:r>
      <w:r w:rsidR="00F661BC" w:rsidRPr="00C84A75">
        <w:rPr>
          <w:rFonts w:cs="Traditional Arabic"/>
          <w:noProof/>
          <w:color w:val="000000"/>
          <w:spacing w:val="5"/>
          <w:sz w:val="28"/>
          <w:szCs w:val="36"/>
          <w:rtl/>
        </w:rPr>
        <w:t xml:space="preserve"> وزيرة الداخلية، وساعر وليبرمان، أبدوا رفضهم لهذا اللقاء، </w:t>
      </w:r>
      <w:r w:rsidR="00F661BC" w:rsidRPr="00C84A75">
        <w:rPr>
          <w:rFonts w:cs="Traditional Arabic"/>
          <w:noProof/>
          <w:color w:val="000000"/>
          <w:spacing w:val="5"/>
          <w:sz w:val="28"/>
          <w:szCs w:val="36"/>
          <w:rtl/>
        </w:rPr>
        <w:lastRenderedPageBreak/>
        <w:t>وهددوا بأن استمرار التواصل "السياسي" مع السلطة الفلسطينية قد يهدد استقرار الحكومة!</w:t>
      </w:r>
      <w:r w:rsidR="00F70FB6">
        <w:rPr>
          <w:rFonts w:cs="Traditional Arabic" w:hint="cs"/>
          <w:noProof/>
          <w:color w:val="000000"/>
          <w:spacing w:val="5"/>
          <w:sz w:val="28"/>
          <w:szCs w:val="36"/>
          <w:rtl/>
        </w:rPr>
        <w:t xml:space="preserve"> مع العلم أن بعضهم سكت عن اللقاء أو رضي عن نتائجه بعد انعقاده.</w:t>
      </w:r>
    </w:p>
    <w:p w:rsidR="00F661BC" w:rsidRPr="00F661BC" w:rsidRDefault="00897820" w:rsidP="00F661BC">
      <w:pPr>
        <w:spacing w:before="120" w:line="276" w:lineRule="auto"/>
        <w:ind w:firstLine="288"/>
        <w:rPr>
          <w:rFonts w:cs="Traditional Arabic"/>
          <w:noProof/>
          <w:color w:val="000000"/>
          <w:sz w:val="28"/>
          <w:szCs w:val="36"/>
          <w:rtl/>
        </w:rPr>
      </w:pPr>
      <w:r>
        <w:rPr>
          <w:rFonts w:cs="Traditional Arabic"/>
          <w:noProof/>
          <w:color w:val="000000"/>
          <w:sz w:val="28"/>
          <w:szCs w:val="36"/>
          <w:rtl/>
        </w:rPr>
        <w:drawing>
          <wp:anchor distT="0" distB="0" distL="137160" distR="137160" simplePos="0" relativeHeight="251649019" behindDoc="0" locked="0" layoutInCell="1" allowOverlap="1" wp14:anchorId="2BCBA569" wp14:editId="3E957AB2">
            <wp:simplePos x="0" y="0"/>
            <wp:positionH relativeFrom="column">
              <wp:posOffset>-23495</wp:posOffset>
            </wp:positionH>
            <wp:positionV relativeFrom="paragraph">
              <wp:posOffset>294005</wp:posOffset>
            </wp:positionV>
            <wp:extent cx="1962785" cy="1945005"/>
            <wp:effectExtent l="0" t="0" r="0" b="0"/>
            <wp:wrapThrough wrapText="bothSides">
              <wp:wrapPolygon edited="0">
                <wp:start x="0" y="0"/>
                <wp:lineTo x="0" y="21367"/>
                <wp:lineTo x="21383" y="21367"/>
                <wp:lineTo x="21383"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بيني جانتس.jpg"/>
                    <pic:cNvPicPr/>
                  </pic:nvPicPr>
                  <pic:blipFill rotWithShape="1">
                    <a:blip r:embed="rId24">
                      <a:extLst>
                        <a:ext uri="{28A0092B-C50C-407E-A947-70E740481C1C}">
                          <a14:useLocalDpi xmlns:a14="http://schemas.microsoft.com/office/drawing/2010/main" val="0"/>
                        </a:ext>
                      </a:extLst>
                    </a:blip>
                    <a:srcRect l="36441" r="7069"/>
                    <a:stretch/>
                  </pic:blipFill>
                  <pic:spPr bwMode="auto">
                    <a:xfrm>
                      <a:off x="0" y="0"/>
                      <a:ext cx="1962785" cy="194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E4F" w:rsidRPr="00433FAA">
        <w:rPr>
          <w:rFonts w:cs="Traditional Arabic"/>
          <w:noProof/>
          <w:spacing w:val="8"/>
          <w:sz w:val="28"/>
          <w:szCs w:val="36"/>
        </w:rPr>
        <mc:AlternateContent>
          <mc:Choice Requires="wps">
            <w:drawing>
              <wp:anchor distT="0" distB="0" distL="137160" distR="137160" simplePos="0" relativeHeight="251703296" behindDoc="0" locked="0" layoutInCell="1" allowOverlap="1" wp14:anchorId="04FF7CE8" wp14:editId="58677B58">
                <wp:simplePos x="0" y="0"/>
                <wp:positionH relativeFrom="column">
                  <wp:posOffset>-19685</wp:posOffset>
                </wp:positionH>
                <wp:positionV relativeFrom="paragraph">
                  <wp:posOffset>2432253</wp:posOffset>
                </wp:positionV>
                <wp:extent cx="1942465" cy="1404620"/>
                <wp:effectExtent l="38100" t="38100" r="95885" b="101600"/>
                <wp:wrapThrough wrapText="bothSides">
                  <wp:wrapPolygon edited="0">
                    <wp:start x="0" y="-1825"/>
                    <wp:lineTo x="-424" y="-913"/>
                    <wp:lineTo x="-424" y="22817"/>
                    <wp:lineTo x="0" y="25555"/>
                    <wp:lineTo x="22031" y="25555"/>
                    <wp:lineTo x="22454" y="14603"/>
                    <wp:lineTo x="22454" y="13690"/>
                    <wp:lineTo x="22031" y="0"/>
                    <wp:lineTo x="22031" y="-1825"/>
                    <wp:lineTo x="0" y="-1825"/>
                  </wp:wrapPolygon>
                </wp:wrapThrough>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127E4F" w:rsidRPr="0017140D" w:rsidRDefault="008D4FD7" w:rsidP="00127E4F">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بيني جانس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F7CE8" id="_x0000_t202" coordsize="21600,21600" o:spt="202" path="m,l,21600r21600,l21600,xe">
                <v:stroke joinstyle="miter"/>
                <v:path gradientshapeok="t" o:connecttype="rect"/>
              </v:shapetype>
              <v:shape id="_x0000_s1030" type="#_x0000_t202" style="position:absolute;left:0;text-align:left;margin-left:-1.55pt;margin-top:191.5pt;width:152.95pt;height:110.6pt;z-index:251703296;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" fillcolor="#29235c" stroked="f">
                <v:shadow on="t" color="black" opacity="26214f" origin="-.5,-.5" offset=".74836mm,.74836mm"/>
                <v:textbox style="mso-fit-shape-to-text:t">
                  <w:txbxContent>
                    <w:p w:rsidR="00127E4F" w:rsidRPr="0017140D" w:rsidRDefault="008D4FD7" w:rsidP="00127E4F">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بيني جانس</w:t>
                      </w:r>
                    </w:p>
                  </w:txbxContent>
                </v:textbox>
                <w10:wrap type="through"/>
              </v:shape>
            </w:pict>
          </mc:Fallback>
        </mc:AlternateContent>
      </w:r>
      <w:r w:rsidR="00127E4F" w:rsidRPr="00C84A75">
        <w:rPr>
          <w:rFonts w:cs="Traditional Arabic"/>
          <w:noProof/>
          <w:color w:val="000000"/>
          <w:spacing w:val="5"/>
          <w:sz w:val="28"/>
          <w:szCs w:val="36"/>
          <w:rtl/>
        </w:rPr>
        <w:drawing>
          <wp:anchor distT="0" distB="0" distL="137160" distR="137160" simplePos="0" relativeHeight="251632622" behindDoc="0" locked="0" layoutInCell="1" allowOverlap="1" wp14:anchorId="2B8DD7E9" wp14:editId="7BA0E1E1">
            <wp:simplePos x="0" y="0"/>
            <wp:positionH relativeFrom="page">
              <wp:posOffset>807085</wp:posOffset>
            </wp:positionH>
            <wp:positionV relativeFrom="paragraph">
              <wp:posOffset>196850</wp:posOffset>
            </wp:positionV>
            <wp:extent cx="2112645" cy="2139950"/>
            <wp:effectExtent l="0" t="0" r="1905" b="0"/>
            <wp:wrapThrough wrapText="bothSides">
              <wp:wrapPolygon edited="0">
                <wp:start x="584" y="0"/>
                <wp:lineTo x="195" y="577"/>
                <wp:lineTo x="0" y="8268"/>
                <wp:lineTo x="0" y="20767"/>
                <wp:lineTo x="4674" y="21344"/>
                <wp:lineTo x="20451" y="21344"/>
                <wp:lineTo x="20840" y="21151"/>
                <wp:lineTo x="21230" y="19421"/>
                <wp:lineTo x="21425" y="12499"/>
                <wp:lineTo x="21425" y="769"/>
                <wp:lineTo x="20646" y="385"/>
                <wp:lineTo x="16555" y="0"/>
                <wp:lineTo x="584"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25" cstate="print">
                      <a:extLst>
                        <a:ext uri="{28A0092B-C50C-407E-A947-70E740481C1C}">
                          <a14:useLocalDpi xmlns:a14="http://schemas.microsoft.com/office/drawing/2010/main" val="0"/>
                        </a:ext>
                      </a:extLst>
                    </a:blip>
                    <a:srcRect l="2176" t="7812" b="3646"/>
                    <a:stretch/>
                  </pic:blipFill>
                  <pic:spPr bwMode="auto">
                    <a:xfrm>
                      <a:off x="0" y="0"/>
                      <a:ext cx="2112645" cy="213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1BC" w:rsidRPr="00F661BC">
        <w:rPr>
          <w:rFonts w:cs="Traditional Arabic"/>
          <w:noProof/>
          <w:color w:val="000000"/>
          <w:sz w:val="28"/>
          <w:szCs w:val="36"/>
          <w:rtl/>
        </w:rPr>
        <w:t>من الصعب إغفال التطلعات الشخصية لجانتس داخل الحكومة عن هذا الحراك، بعيداً عن مدى قدرته على تحريك عملية سياسية مع الفلسطينيين، فهو يريد أن يضع بصمته على أداء الحكومة، باعتباره الرجل الثالث فيها، ويسعى لاستعادة شعبيته بين الإسرائيليين التي فقدها في الانتخابات الأخيرة، بتقديم نفسه قادراً على تطوير العلاقة مع الفلسطينيين، وكسر الجمود السياسي معهم، دون توفر ضمانات بنجاحه في ذلك، مع أن هذه التطلعات لا تخفى على باقي شركائه في الائتلاف الحكومي.</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على صعيد العلاقة مع حماس في غزة، ثارت الخلافات مجدداً داخل الحكومة، حين أعلن لابيد عن خطة عنوانها "الاقتصاد مقابل الأمن"، في محاولة منه لإنجاز تهدئة مع الحركة التي تشكل تهديداً للاحتلال، بسبب استمرار التوتر الأمني معها، وظهور بوادر تصعيد عسكري جديد معها، ولمَّا ينتهي الإسرائيليون بعد من ترميم أوضاعهم بعد الحرب الأخيرة.</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فور إعلان هذه الخطة، التي زعم لابيد أنها حظيت بموافقة رئيسه بينيت وشريكه جانتس، ظهرت ردود الفعل الداخلية في الحكومة الرافضة لها، وقد بدا ذلك غريباً، فطالما أن الخطة حظيت بموافقة رئيسها، على الأقل كما يدعي لابيد، فمن المتوقع ألا يعلن وزراء فيها رفضهم لها، لا سيّما إن كان الرفض علانية، بل وعدّوها تقدم جائزة لحماس.</w:t>
      </w:r>
    </w:p>
    <w:p w:rsidR="00F661BC" w:rsidRPr="00F661BC" w:rsidRDefault="00F661BC" w:rsidP="008744E1">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 xml:space="preserve">في هذه الحالة يمكن الافتراض أن لابيد ليس دقيقاً في كلامه بشأن حصوله على موافقة الحكومة على خطته، مما أفسح المجال لشركائه للتصدي له، أو أن الحكومة وافقت عليها فعلاً، لكن رئيسها ليس بوسعه "إسكات" وزرائه عن الإعراب عن مواقفهم السياسية، على الرغم من أن ذلك يحمل بين ثناياه </w:t>
      </w:r>
      <w:r w:rsidRPr="00F661BC">
        <w:rPr>
          <w:rFonts w:cs="Traditional Arabic"/>
          <w:noProof/>
          <w:color w:val="000000"/>
          <w:sz w:val="28"/>
          <w:szCs w:val="36"/>
          <w:rtl/>
        </w:rPr>
        <w:lastRenderedPageBreak/>
        <w:t>مؤشرات مقلقة له، فيما لو حاول الذهاب إلى خيارات أخرى تجاه الفلسطينيين، من حيث عدم تردد وزرائه في معارضته</w:t>
      </w:r>
      <w:r w:rsidR="008744E1">
        <w:rPr>
          <w:rFonts w:cs="Traditional Arabic" w:hint="cs"/>
          <w:noProof/>
          <w:color w:val="000000"/>
          <w:sz w:val="28"/>
          <w:szCs w:val="36"/>
          <w:rtl/>
          <w:lang w:bidi="ar-LB"/>
        </w:rPr>
        <w:t xml:space="preserve"> </w:t>
      </w:r>
      <w:r w:rsidRPr="00F661BC">
        <w:rPr>
          <w:rFonts w:cs="Traditional Arabic"/>
          <w:noProof/>
          <w:color w:val="000000"/>
          <w:sz w:val="28"/>
          <w:szCs w:val="36"/>
          <w:rtl/>
        </w:rPr>
        <w:t>علانية.</w:t>
      </w:r>
    </w:p>
    <w:p w:rsidR="00F661BC" w:rsidRPr="00F661BC" w:rsidRDefault="00F661BC" w:rsidP="00F661BC">
      <w:pPr>
        <w:spacing w:before="120" w:line="276" w:lineRule="auto"/>
        <w:ind w:firstLine="288"/>
        <w:rPr>
          <w:rFonts w:cs="Traditional Arabic"/>
          <w:noProof/>
          <w:color w:val="000000"/>
          <w:sz w:val="28"/>
          <w:szCs w:val="36"/>
          <w:rtl/>
        </w:rPr>
      </w:pPr>
      <w:r w:rsidRPr="00F661BC">
        <w:rPr>
          <w:rFonts w:cs="Traditional Arabic"/>
          <w:noProof/>
          <w:color w:val="000000"/>
          <w:sz w:val="28"/>
          <w:szCs w:val="36"/>
          <w:rtl/>
        </w:rPr>
        <w:t>لعل أبرز مثال على ذلك تمثل في تأكيد القائمة العربية الموحدة أنها لن تبقى في الحكومة يوماً واحداً، إن تمّ تنفيذ عملية عسكرية في غزة، وفي هذه الحالة فإن بدء العد التنازلي لنهاية الحكومة يكون قد بدأ فعلياً، لأنها تتكئ على مقعد واحد فقط، الأمر الذي يعني بقاء رئيسها واقعاً تحت ضغط "ابتزاز" شركائه، من مختلف المكونات الحزبية.</w:t>
      </w:r>
    </w:p>
    <w:p w:rsidR="004C773B" w:rsidRDefault="00E35E6B" w:rsidP="00F661BC">
      <w:pPr>
        <w:spacing w:before="120" w:line="276" w:lineRule="auto"/>
        <w:ind w:firstLine="288"/>
        <w:rPr>
          <w:rFonts w:cs="Traditional Arabic"/>
          <w:color w:val="000000"/>
          <w:sz w:val="28"/>
          <w:szCs w:val="36"/>
          <w:rtl/>
          <w:lang w:bidi="ar-LB"/>
        </w:rPr>
      </w:pPr>
      <w:r w:rsidRPr="00C84A75">
        <w:rPr>
          <w:rFonts w:cs="Traditional Arabic"/>
          <w:noProof/>
          <w:color w:val="000000"/>
          <w:spacing w:val="5"/>
          <w:sz w:val="28"/>
          <w:szCs w:val="36"/>
          <w:rtl/>
        </w:rPr>
        <w:drawing>
          <wp:anchor distT="0" distB="0" distL="137160" distR="137160" simplePos="0" relativeHeight="251746304" behindDoc="0" locked="0" layoutInCell="1" allowOverlap="1" wp14:anchorId="59C1C92E" wp14:editId="7A4FC08D">
            <wp:simplePos x="0" y="0"/>
            <wp:positionH relativeFrom="page">
              <wp:posOffset>784860</wp:posOffset>
            </wp:positionH>
            <wp:positionV relativeFrom="paragraph">
              <wp:posOffset>699135</wp:posOffset>
            </wp:positionV>
            <wp:extent cx="3380105" cy="1965960"/>
            <wp:effectExtent l="0" t="0" r="0" b="0"/>
            <wp:wrapThrough wrapText="bothSides">
              <wp:wrapPolygon edited="0">
                <wp:start x="730" y="0"/>
                <wp:lineTo x="243" y="419"/>
                <wp:lineTo x="0" y="8372"/>
                <wp:lineTo x="0" y="20093"/>
                <wp:lineTo x="122" y="20721"/>
                <wp:lineTo x="4748" y="21349"/>
                <wp:lineTo x="20330" y="21349"/>
                <wp:lineTo x="20452" y="21140"/>
                <wp:lineTo x="21060" y="20302"/>
                <wp:lineTo x="21426" y="12140"/>
                <wp:lineTo x="21426" y="837"/>
                <wp:lineTo x="20695" y="419"/>
                <wp:lineTo x="16434" y="0"/>
                <wp:lineTo x="73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26" cstate="print">
                      <a:extLst>
                        <a:ext uri="{28A0092B-C50C-407E-A947-70E740481C1C}">
                          <a14:useLocalDpi xmlns:a14="http://schemas.microsoft.com/office/drawing/2010/main" val="0"/>
                        </a:ext>
                      </a:extLst>
                    </a:blip>
                    <a:srcRect l="2176" t="7812" b="3646"/>
                    <a:stretch/>
                  </pic:blipFill>
                  <pic:spPr bwMode="auto">
                    <a:xfrm>
                      <a:off x="0" y="0"/>
                      <a:ext cx="3380105"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raditional Arabic"/>
          <w:noProof/>
          <w:color w:val="000000"/>
          <w:sz w:val="28"/>
          <w:szCs w:val="36"/>
          <w:rtl/>
        </w:rPr>
        <w:drawing>
          <wp:anchor distT="0" distB="0" distL="137160" distR="137160" simplePos="0" relativeHeight="251704320" behindDoc="0" locked="0" layoutInCell="1" allowOverlap="1" wp14:anchorId="18D429AD" wp14:editId="1E4F89AC">
            <wp:simplePos x="0" y="0"/>
            <wp:positionH relativeFrom="column">
              <wp:posOffset>-1270</wp:posOffset>
            </wp:positionH>
            <wp:positionV relativeFrom="paragraph">
              <wp:posOffset>789305</wp:posOffset>
            </wp:positionV>
            <wp:extent cx="3141345" cy="1786255"/>
            <wp:effectExtent l="0" t="0" r="1905" b="4445"/>
            <wp:wrapThrough wrapText="bothSides">
              <wp:wrapPolygon edited="0">
                <wp:start x="0" y="0"/>
                <wp:lineTo x="0" y="21423"/>
                <wp:lineTo x="21482" y="21423"/>
                <wp:lineTo x="21482"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هروب ستة أسرى من سجن جلبوع المحصن.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1345" cy="1786255"/>
                    </a:xfrm>
                    <a:prstGeom prst="rect">
                      <a:avLst/>
                    </a:prstGeom>
                  </pic:spPr>
                </pic:pic>
              </a:graphicData>
            </a:graphic>
            <wp14:sizeRelH relativeFrom="margin">
              <wp14:pctWidth>0</wp14:pctWidth>
            </wp14:sizeRelH>
            <wp14:sizeRelV relativeFrom="margin">
              <wp14:pctHeight>0</wp14:pctHeight>
            </wp14:sizeRelV>
          </wp:anchor>
        </w:drawing>
      </w:r>
      <w:r w:rsidR="003F330A" w:rsidRPr="00433FAA">
        <w:rPr>
          <w:rFonts w:cs="Traditional Arabic"/>
          <w:noProof/>
          <w:spacing w:val="8"/>
          <w:sz w:val="28"/>
          <w:szCs w:val="36"/>
        </w:rPr>
        <mc:AlternateContent>
          <mc:Choice Requires="wps">
            <w:drawing>
              <wp:anchor distT="0" distB="0" distL="137160" distR="137160" simplePos="0" relativeHeight="251641844" behindDoc="0" locked="0" layoutInCell="1" allowOverlap="1" wp14:anchorId="48CF8B4A" wp14:editId="5D1F73EB">
                <wp:simplePos x="0" y="0"/>
                <wp:positionH relativeFrom="column">
                  <wp:posOffset>3810</wp:posOffset>
                </wp:positionH>
                <wp:positionV relativeFrom="paragraph">
                  <wp:posOffset>2819717</wp:posOffset>
                </wp:positionV>
                <wp:extent cx="3171190" cy="1404620"/>
                <wp:effectExtent l="38100" t="38100" r="86360" b="101600"/>
                <wp:wrapThrough wrapText="bothSides">
                  <wp:wrapPolygon edited="0">
                    <wp:start x="0" y="-1825"/>
                    <wp:lineTo x="-260" y="-913"/>
                    <wp:lineTo x="-260" y="22817"/>
                    <wp:lineTo x="0" y="25555"/>
                    <wp:lineTo x="21799" y="25555"/>
                    <wp:lineTo x="22058" y="14603"/>
                    <wp:lineTo x="22058" y="13690"/>
                    <wp:lineTo x="21799" y="0"/>
                    <wp:lineTo x="21799" y="-1825"/>
                    <wp:lineTo x="0" y="-1825"/>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3F330A" w:rsidRPr="0017140D" w:rsidRDefault="003F330A" w:rsidP="003F330A">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 xml:space="preserve">سجن </w:t>
                            </w:r>
                            <w:proofErr w:type="spellStart"/>
                            <w:r>
                              <w:rPr>
                                <w:rFonts w:ascii="Traditional Arabic" w:hAnsi="Traditional Arabic" w:cs="Traditional Arabic" w:hint="cs"/>
                                <w:b/>
                                <w:bCs/>
                                <w:color w:val="FFFFFF" w:themeColor="background1"/>
                                <w:sz w:val="36"/>
                                <w:szCs w:val="36"/>
                                <w:rtl/>
                                <w:lang w:bidi="ar-LB"/>
                              </w:rPr>
                              <w:t>جلبوع</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F8B4A" id="_x0000_s1031" type="#_x0000_t202" style="position:absolute;left:0;text-align:left;margin-left:.3pt;margin-top:222pt;width:249.7pt;height:110.6pt;z-index:251641844;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" fillcolor="#29235c" stroked="f">
                <v:shadow on="t" color="black" opacity="26214f" origin="-.5,-.5" offset=".74836mm,.74836mm"/>
                <v:textbox style="mso-fit-shape-to-text:t">
                  <w:txbxContent>
                    <w:p w:rsidR="003F330A" w:rsidRPr="0017140D" w:rsidRDefault="003F330A" w:rsidP="003F330A">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 xml:space="preserve">سجن </w:t>
                      </w:r>
                      <w:proofErr w:type="spellStart"/>
                      <w:r>
                        <w:rPr>
                          <w:rFonts w:ascii="Traditional Arabic" w:hAnsi="Traditional Arabic" w:cs="Traditional Arabic" w:hint="cs"/>
                          <w:b/>
                          <w:bCs/>
                          <w:color w:val="FFFFFF" w:themeColor="background1"/>
                          <w:sz w:val="36"/>
                          <w:szCs w:val="36"/>
                          <w:rtl/>
                          <w:lang w:bidi="ar-LB"/>
                        </w:rPr>
                        <w:t>جلبوع</w:t>
                      </w:r>
                      <w:proofErr w:type="spellEnd"/>
                    </w:p>
                  </w:txbxContent>
                </v:textbox>
                <w10:wrap type="through"/>
              </v:shape>
            </w:pict>
          </mc:Fallback>
        </mc:AlternateContent>
      </w:r>
      <w:r w:rsidR="00F661BC" w:rsidRPr="00F661BC">
        <w:rPr>
          <w:rFonts w:cs="Traditional Arabic"/>
          <w:noProof/>
          <w:color w:val="000000"/>
          <w:sz w:val="28"/>
          <w:szCs w:val="36"/>
          <w:rtl/>
        </w:rPr>
        <w:t>مع العلم أن الحكومة الإسرائيلية تعرضت لهزات أمنية ثقيلة العيار خلال أيام قليلة، أولها مقتل ضابط على حدود غزة بنيران مسلح فلسطيني، وفي وضح النهار، وتلاها عملية هروب ستة أسرى من سجن جلبوع المحصن، مما دفع إلى صدور أصوات إسرائيلية تنتقد أداء الحكومة الأمني، وترى فيها تراخياً، قد يشجع الفلسطينيين على مزيد من تحدي أمن الاحتلال، والاستمرار في ضرب صورته الردعية</w:t>
      </w:r>
      <w:r w:rsidR="00AF29C0">
        <w:rPr>
          <w:rFonts w:cs="Traditional Arabic" w:hint="cs"/>
          <w:color w:val="000000"/>
          <w:sz w:val="28"/>
          <w:szCs w:val="36"/>
          <w:rtl/>
          <w:lang w:bidi="ar-LB"/>
        </w:rPr>
        <w:t>.</w:t>
      </w:r>
      <w:r w:rsidR="003F330A" w:rsidRPr="003F330A">
        <w:rPr>
          <w:rFonts w:cs="Traditional Arabic"/>
          <w:noProof/>
          <w:spacing w:val="8"/>
          <w:sz w:val="28"/>
          <w:szCs w:val="36"/>
          <w:lang w:bidi="ar-LB"/>
        </w:rPr>
        <w:t xml:space="preserve"> </w:t>
      </w:r>
    </w:p>
    <w:p w:rsidR="002F44FB" w:rsidRDefault="002F44FB" w:rsidP="00AF29C0">
      <w:pPr>
        <w:spacing w:before="120" w:line="276" w:lineRule="auto"/>
        <w:ind w:firstLine="288"/>
        <w:rPr>
          <w:rFonts w:cs="Traditional Arabic"/>
          <w:color w:val="000000"/>
          <w:sz w:val="28"/>
          <w:szCs w:val="36"/>
          <w:rtl/>
        </w:rPr>
      </w:pPr>
    </w:p>
    <w:p w:rsidR="001B1DDE" w:rsidRPr="001B1DDE" w:rsidRDefault="00F661BC" w:rsidP="00471E07">
      <w:pPr>
        <w:shd w:val="clear" w:color="auto" w:fill="DDE4F3"/>
        <w:tabs>
          <w:tab w:val="left" w:pos="1618"/>
        </w:tabs>
        <w:spacing w:before="120" w:line="276" w:lineRule="auto"/>
        <w:ind w:firstLine="284"/>
        <w:rPr>
          <w:rFonts w:cs="Traditional Arabic"/>
          <w:b/>
          <w:bCs/>
          <w:color w:val="29235C"/>
          <w:sz w:val="28"/>
          <w:szCs w:val="36"/>
          <w:rtl/>
          <w:lang w:eastAsia="zh-CN" w:bidi="ar-LB"/>
        </w:rPr>
      </w:pPr>
      <w:r w:rsidRPr="00F661BC">
        <w:rPr>
          <w:rFonts w:cs="Traditional Arabic"/>
          <w:b/>
          <w:bCs/>
          <w:color w:val="29235C"/>
          <w:sz w:val="28"/>
          <w:szCs w:val="36"/>
          <w:rtl/>
          <w:lang w:eastAsia="zh-CN"/>
        </w:rPr>
        <w:t>ثانياً: عناصر القوة</w:t>
      </w:r>
      <w:r w:rsidR="00BD7DE8" w:rsidRPr="00BD7DE8">
        <w:rPr>
          <w:rFonts w:cs="Traditional Arabic"/>
          <w:b/>
          <w:bCs/>
          <w:color w:val="29235C"/>
          <w:sz w:val="28"/>
          <w:szCs w:val="36"/>
          <w:rtl/>
          <w:lang w:eastAsia="zh-CN"/>
        </w:rPr>
        <w:t>:</w:t>
      </w:r>
    </w:p>
    <w:p w:rsidR="0052710A" w:rsidRPr="0052710A" w:rsidRDefault="0052710A" w:rsidP="00F661BC">
      <w:pPr>
        <w:spacing w:before="120" w:line="276" w:lineRule="auto"/>
        <w:ind w:firstLine="288"/>
        <w:rPr>
          <w:rFonts w:cs="Traditional Arabic"/>
          <w:color w:val="000000"/>
          <w:sz w:val="2"/>
          <w:szCs w:val="2"/>
          <w:rtl/>
        </w:rPr>
      </w:pPr>
    </w:p>
    <w:p w:rsidR="00F661BC" w:rsidRPr="00F661BC" w:rsidRDefault="00F661BC" w:rsidP="00F661BC">
      <w:pPr>
        <w:spacing w:before="120" w:line="276" w:lineRule="auto"/>
        <w:ind w:firstLine="288"/>
        <w:rPr>
          <w:rFonts w:cs="Traditional Arabic"/>
          <w:color w:val="000000"/>
          <w:sz w:val="28"/>
          <w:szCs w:val="36"/>
          <w:rtl/>
        </w:rPr>
      </w:pPr>
      <w:r w:rsidRPr="00F661BC">
        <w:rPr>
          <w:rFonts w:cs="Traditional Arabic"/>
          <w:color w:val="000000"/>
          <w:sz w:val="28"/>
          <w:szCs w:val="36"/>
          <w:rtl/>
        </w:rPr>
        <w:t xml:space="preserve">على الرغم من كل ما تقدم من مؤشرات تتزايد مع مرور الوقت بشأن عدم استقرار الحكومة الإسرائيلية، لأسباب داخلية وخارجية، لكن المئة يوم الأولى من عمرها كشفت عن نقاط قوة تستطيع </w:t>
      </w:r>
      <w:r w:rsidRPr="00F661BC">
        <w:rPr>
          <w:rFonts w:cs="Traditional Arabic"/>
          <w:color w:val="000000"/>
          <w:sz w:val="28"/>
          <w:szCs w:val="36"/>
          <w:rtl/>
        </w:rPr>
        <w:lastRenderedPageBreak/>
        <w:t>الاعتماد عليها للبقاء على قيد الحياة، حتى لو تخللها إشكاليات ذاتية أو موضوعية، وفي هذه النقطة بالذات تظهر العوامل الداخلية والخارجية التي قد تمنح هذه الحكومة أسباب الاستمرار في مزاولة مهامها.</w:t>
      </w:r>
    </w:p>
    <w:p w:rsidR="00F661BC" w:rsidRPr="00F661BC" w:rsidRDefault="003168D3" w:rsidP="00F661BC">
      <w:pPr>
        <w:spacing w:before="120" w:line="276" w:lineRule="auto"/>
        <w:ind w:firstLine="288"/>
        <w:rPr>
          <w:rFonts w:cs="Traditional Arabic"/>
          <w:color w:val="000000"/>
          <w:sz w:val="28"/>
          <w:szCs w:val="36"/>
          <w:rtl/>
        </w:rPr>
      </w:pPr>
      <w:r w:rsidRPr="00433FAA">
        <w:rPr>
          <w:rFonts w:cs="Traditional Arabic"/>
          <w:noProof/>
          <w:spacing w:val="8"/>
          <w:sz w:val="28"/>
          <w:szCs w:val="36"/>
        </w:rPr>
        <mc:AlternateContent>
          <mc:Choice Requires="wps">
            <w:drawing>
              <wp:anchor distT="0" distB="64135" distL="137160" distR="137160" simplePos="0" relativeHeight="251639795" behindDoc="0" locked="0" layoutInCell="1" allowOverlap="1" wp14:anchorId="72969A34" wp14:editId="16A6B7ED">
                <wp:simplePos x="0" y="0"/>
                <wp:positionH relativeFrom="column">
                  <wp:posOffset>874395</wp:posOffset>
                </wp:positionH>
                <wp:positionV relativeFrom="paragraph">
                  <wp:posOffset>5147310</wp:posOffset>
                </wp:positionV>
                <wp:extent cx="4135755" cy="1404620"/>
                <wp:effectExtent l="38100" t="38100" r="93345" b="101600"/>
                <wp:wrapTopAndBottom/>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3168D3" w:rsidRPr="0017140D" w:rsidRDefault="003168D3" w:rsidP="001225F2">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الحكومة الإسرائيلي</w:t>
                            </w:r>
                            <w:r w:rsidR="001225F2">
                              <w:rPr>
                                <w:rFonts w:ascii="Traditional Arabic" w:hAnsi="Traditional Arabic" w:cs="Traditional Arabic" w:hint="cs"/>
                                <w:b/>
                                <w:bCs/>
                                <w:color w:val="FFFFFF" w:themeColor="background1"/>
                                <w:sz w:val="36"/>
                                <w:szCs w:val="36"/>
                                <w:rtl/>
                                <w:lang w:bidi="ar-LB"/>
                              </w:rPr>
                              <w:t>ة الجديدة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69A34" id="_x0000_s1032" type="#_x0000_t202" style="position:absolute;left:0;text-align:left;margin-left:68.85pt;margin-top:405.3pt;width:325.65pt;height:110.6pt;z-index:251639795;visibility:visible;mso-wrap-style:square;mso-width-percent:0;mso-height-percent:200;mso-wrap-distance-left:10.8pt;mso-wrap-distance-top:0;mso-wrap-distance-right:10.8pt;mso-wrap-distance-bottom:5.05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" fillcolor="#29235c" stroked="f">
                <v:shadow on="t" color="black" opacity="26214f" origin="-.5,-.5" offset=".74836mm,.74836mm"/>
                <v:textbox style="mso-fit-shape-to-text:t">
                  <w:txbxContent>
                    <w:p w:rsidR="003168D3" w:rsidRPr="0017140D" w:rsidRDefault="003168D3" w:rsidP="001225F2">
                      <w:pPr>
                        <w:jc w:val="center"/>
                        <w:rPr>
                          <w:rFonts w:ascii="Traditional Arabic" w:hAnsi="Traditional Arabic" w:cs="Traditional Arabic"/>
                          <w:b/>
                          <w:bCs/>
                          <w:color w:val="FFFFFF" w:themeColor="background1"/>
                          <w:sz w:val="36"/>
                          <w:szCs w:val="36"/>
                          <w:lang w:bidi="ar-LB"/>
                        </w:rPr>
                      </w:pPr>
                      <w:r>
                        <w:rPr>
                          <w:rFonts w:ascii="Traditional Arabic" w:hAnsi="Traditional Arabic" w:cs="Traditional Arabic" w:hint="cs"/>
                          <w:b/>
                          <w:bCs/>
                          <w:color w:val="FFFFFF" w:themeColor="background1"/>
                          <w:sz w:val="36"/>
                          <w:szCs w:val="36"/>
                          <w:rtl/>
                          <w:lang w:bidi="ar-LB"/>
                        </w:rPr>
                        <w:t>الحكومة الإسرائيلي</w:t>
                      </w:r>
                      <w:r w:rsidR="001225F2">
                        <w:rPr>
                          <w:rFonts w:ascii="Traditional Arabic" w:hAnsi="Traditional Arabic" w:cs="Traditional Arabic" w:hint="cs"/>
                          <w:b/>
                          <w:bCs/>
                          <w:color w:val="FFFFFF" w:themeColor="background1"/>
                          <w:sz w:val="36"/>
                          <w:szCs w:val="36"/>
                          <w:rtl/>
                          <w:lang w:bidi="ar-LB"/>
                        </w:rPr>
                        <w:t>ة الجديدة</w:t>
                      </w:r>
                    </w:p>
                  </w:txbxContent>
                </v:textbox>
                <w10:wrap type="topAndBottom"/>
              </v:shape>
            </w:pict>
          </mc:Fallback>
        </mc:AlternateContent>
      </w:r>
      <w:r w:rsidRPr="00C84A75">
        <w:rPr>
          <w:rFonts w:cs="Traditional Arabic"/>
          <w:noProof/>
          <w:color w:val="000000"/>
          <w:spacing w:val="5"/>
          <w:sz w:val="28"/>
          <w:szCs w:val="36"/>
          <w:rtl/>
        </w:rPr>
        <w:drawing>
          <wp:anchor distT="0" distB="64135" distL="137160" distR="137160" simplePos="0" relativeHeight="251747328" behindDoc="0" locked="0" layoutInCell="1" allowOverlap="1" wp14:anchorId="40BC8DC7" wp14:editId="1C97DD91">
            <wp:simplePos x="0" y="0"/>
            <wp:positionH relativeFrom="page">
              <wp:posOffset>1624330</wp:posOffset>
            </wp:positionH>
            <wp:positionV relativeFrom="paragraph">
              <wp:posOffset>2480945</wp:posOffset>
            </wp:positionV>
            <wp:extent cx="4462272" cy="2551176"/>
            <wp:effectExtent l="0" t="0" r="0" b="1905"/>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28" cstate="print">
                      <a:extLst>
                        <a:ext uri="{28A0092B-C50C-407E-A947-70E740481C1C}">
                          <a14:useLocalDpi xmlns:a14="http://schemas.microsoft.com/office/drawing/2010/main" val="0"/>
                        </a:ext>
                      </a:extLst>
                    </a:blip>
                    <a:srcRect l="2176" t="7812" b="3646"/>
                    <a:stretch/>
                  </pic:blipFill>
                  <pic:spPr bwMode="auto">
                    <a:xfrm>
                      <a:off x="0" y="0"/>
                      <a:ext cx="4462272" cy="2551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raditional Arabic"/>
          <w:noProof/>
          <w:color w:val="000000"/>
          <w:sz w:val="28"/>
          <w:szCs w:val="36"/>
          <w:rtl/>
        </w:rPr>
        <w:drawing>
          <wp:anchor distT="0" distB="64135" distL="137160" distR="137160" simplePos="0" relativeHeight="251707392" behindDoc="0" locked="0" layoutInCell="1" allowOverlap="1" wp14:anchorId="091BC817" wp14:editId="09D7C79E">
            <wp:simplePos x="0" y="0"/>
            <wp:positionH relativeFrom="column">
              <wp:posOffset>874328</wp:posOffset>
            </wp:positionH>
            <wp:positionV relativeFrom="paragraph">
              <wp:posOffset>2597785</wp:posOffset>
            </wp:positionV>
            <wp:extent cx="4136390" cy="2324735"/>
            <wp:effectExtent l="0" t="0" r="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الحكومة الإسرائيلية الجديدة.jpg"/>
                    <pic:cNvPicPr/>
                  </pic:nvPicPr>
                  <pic:blipFill>
                    <a:blip r:embed="rId29">
                      <a:extLst>
                        <a:ext uri="{28A0092B-C50C-407E-A947-70E740481C1C}">
                          <a14:useLocalDpi xmlns:a14="http://schemas.microsoft.com/office/drawing/2010/main" val="0"/>
                        </a:ext>
                      </a:extLst>
                    </a:blip>
                    <a:stretch>
                      <a:fillRect/>
                    </a:stretch>
                  </pic:blipFill>
                  <pic:spPr>
                    <a:xfrm>
                      <a:off x="0" y="0"/>
                      <a:ext cx="4136390" cy="2324735"/>
                    </a:xfrm>
                    <a:prstGeom prst="rect">
                      <a:avLst/>
                    </a:prstGeom>
                  </pic:spPr>
                </pic:pic>
              </a:graphicData>
            </a:graphic>
            <wp14:sizeRelH relativeFrom="margin">
              <wp14:pctWidth>0</wp14:pctWidth>
            </wp14:sizeRelH>
            <wp14:sizeRelV relativeFrom="margin">
              <wp14:pctHeight>0</wp14:pctHeight>
            </wp14:sizeRelV>
          </wp:anchor>
        </w:drawing>
      </w:r>
      <w:r w:rsidR="00F661BC" w:rsidRPr="00F661BC">
        <w:rPr>
          <w:rFonts w:cs="Traditional Arabic"/>
          <w:color w:val="000000"/>
          <w:sz w:val="28"/>
          <w:szCs w:val="36"/>
          <w:rtl/>
        </w:rPr>
        <w:t>يظهر أن العامل الداخلي الإسرائيلي أكثر من سواه هو الكفيل بإمداد الحكومة بمزيد من أنابيب الأوكسجين، ويتمثل في وجود قاسم مشترك أساسي ومفصلي يوحّد كل مركبات الحكومة المتناقضة، ويتمثل في إقصاء نتنياهو عن المشهد السياسي الإسرائيلي، مرة واحدة وإلى الأبد، ووجود هاجس "وجودي" لدى غالبية وزراء الحكومة بعدم السماح بأن يحصل ذلك، لأنه يعني باختصار الإطاحة بهم، وتغييبهم عن الحلبة السياسية، واستبدالهم بشركائهم التقليديين من اليمين الإسرائيلي بشقيه: الديني والقومي.</w:t>
      </w:r>
      <w:r w:rsidRPr="003168D3">
        <w:rPr>
          <w:rFonts w:cs="Traditional Arabic"/>
          <w:noProof/>
          <w:color w:val="000000"/>
          <w:spacing w:val="5"/>
          <w:sz w:val="28"/>
          <w:szCs w:val="36"/>
          <w:rtl/>
        </w:rPr>
        <w:t xml:space="preserve"> </w:t>
      </w:r>
    </w:p>
    <w:p w:rsidR="00F661BC" w:rsidRPr="00F661BC" w:rsidRDefault="00F661BC" w:rsidP="00F661BC">
      <w:pPr>
        <w:spacing w:before="120" w:line="276" w:lineRule="auto"/>
        <w:ind w:firstLine="288"/>
        <w:rPr>
          <w:rFonts w:cs="Traditional Arabic"/>
          <w:color w:val="000000"/>
          <w:sz w:val="28"/>
          <w:szCs w:val="36"/>
          <w:rtl/>
        </w:rPr>
      </w:pPr>
      <w:r w:rsidRPr="00F661BC">
        <w:rPr>
          <w:rFonts w:cs="Traditional Arabic"/>
          <w:color w:val="000000"/>
          <w:sz w:val="28"/>
          <w:szCs w:val="36"/>
          <w:rtl/>
        </w:rPr>
        <w:t xml:space="preserve">وللمفارقة، فإن بعض الوزراء الحاليين ليس لديهم إشكالية شخصية مع نتنياهو، في حال عاد الى الواجهة، مقابل بعض الترضيات "الشخصية"، والحديث يدور هنا عن </w:t>
      </w:r>
      <w:proofErr w:type="spellStart"/>
      <w:r w:rsidRPr="00F661BC">
        <w:rPr>
          <w:rFonts w:cs="Traditional Arabic"/>
          <w:color w:val="000000"/>
          <w:sz w:val="28"/>
          <w:szCs w:val="36"/>
          <w:rtl/>
        </w:rPr>
        <w:t>جانتس</w:t>
      </w:r>
      <w:proofErr w:type="spellEnd"/>
      <w:r w:rsidRPr="00F661BC">
        <w:rPr>
          <w:rFonts w:cs="Traditional Arabic"/>
          <w:color w:val="000000"/>
          <w:sz w:val="28"/>
          <w:szCs w:val="36"/>
          <w:rtl/>
        </w:rPr>
        <w:t xml:space="preserve"> </w:t>
      </w:r>
      <w:proofErr w:type="spellStart"/>
      <w:r w:rsidRPr="00F661BC">
        <w:rPr>
          <w:rFonts w:cs="Traditional Arabic"/>
          <w:color w:val="000000"/>
          <w:sz w:val="28"/>
          <w:szCs w:val="36"/>
          <w:rtl/>
        </w:rPr>
        <w:t>وشاكيد</w:t>
      </w:r>
      <w:proofErr w:type="spellEnd"/>
      <w:r w:rsidRPr="00F661BC">
        <w:rPr>
          <w:rFonts w:cs="Traditional Arabic"/>
          <w:color w:val="000000"/>
          <w:sz w:val="28"/>
          <w:szCs w:val="36"/>
          <w:rtl/>
        </w:rPr>
        <w:t xml:space="preserve"> وساعر وعباس، وقبلهم جميعاً </w:t>
      </w:r>
      <w:proofErr w:type="spellStart"/>
      <w:r w:rsidRPr="00F661BC">
        <w:rPr>
          <w:rFonts w:cs="Traditional Arabic"/>
          <w:color w:val="000000"/>
          <w:sz w:val="28"/>
          <w:szCs w:val="36"/>
          <w:rtl/>
        </w:rPr>
        <w:t>بينيت</w:t>
      </w:r>
      <w:proofErr w:type="spellEnd"/>
      <w:r w:rsidRPr="00F661BC">
        <w:rPr>
          <w:rFonts w:cs="Traditional Arabic"/>
          <w:color w:val="000000"/>
          <w:sz w:val="28"/>
          <w:szCs w:val="36"/>
          <w:rtl/>
        </w:rPr>
        <w:t xml:space="preserve"> نفسه، فيما تعتقد باقي الأقطاب أنها تعيش حالة صراع صفري مع نتنياهو، خصوصاً </w:t>
      </w:r>
      <w:proofErr w:type="spellStart"/>
      <w:r w:rsidRPr="00F661BC">
        <w:rPr>
          <w:rFonts w:cs="Traditional Arabic"/>
          <w:color w:val="000000"/>
          <w:sz w:val="28"/>
          <w:szCs w:val="36"/>
          <w:rtl/>
        </w:rPr>
        <w:t>لابيد</w:t>
      </w:r>
      <w:proofErr w:type="spellEnd"/>
      <w:r w:rsidRPr="00F661BC">
        <w:rPr>
          <w:rFonts w:cs="Traditional Arabic"/>
          <w:color w:val="000000"/>
          <w:sz w:val="28"/>
          <w:szCs w:val="36"/>
          <w:rtl/>
        </w:rPr>
        <w:t xml:space="preserve"> وليبرمان وحركة </w:t>
      </w:r>
      <w:proofErr w:type="spellStart"/>
      <w:r w:rsidRPr="00F661BC">
        <w:rPr>
          <w:rFonts w:cs="Traditional Arabic"/>
          <w:color w:val="000000"/>
          <w:sz w:val="28"/>
          <w:szCs w:val="36"/>
          <w:rtl/>
        </w:rPr>
        <w:t>ميرتس</w:t>
      </w:r>
      <w:proofErr w:type="spellEnd"/>
      <w:r w:rsidRPr="00F661BC">
        <w:rPr>
          <w:rFonts w:cs="Traditional Arabic"/>
          <w:color w:val="000000"/>
          <w:sz w:val="28"/>
          <w:szCs w:val="36"/>
          <w:rtl/>
        </w:rPr>
        <w:t>.</w:t>
      </w:r>
    </w:p>
    <w:p w:rsidR="00F661BC" w:rsidRPr="00F661BC" w:rsidRDefault="00F661BC" w:rsidP="00F661BC">
      <w:pPr>
        <w:spacing w:before="120" w:line="276" w:lineRule="auto"/>
        <w:ind w:firstLine="288"/>
        <w:rPr>
          <w:rFonts w:cs="Traditional Arabic"/>
          <w:color w:val="000000"/>
          <w:sz w:val="28"/>
          <w:szCs w:val="36"/>
          <w:rtl/>
        </w:rPr>
      </w:pPr>
      <w:r w:rsidRPr="00F661BC">
        <w:rPr>
          <w:rFonts w:cs="Traditional Arabic"/>
          <w:color w:val="000000"/>
          <w:sz w:val="28"/>
          <w:szCs w:val="36"/>
          <w:rtl/>
        </w:rPr>
        <w:lastRenderedPageBreak/>
        <w:t>الشاهد هنا أن وجود حالة من "التكتل" داخل هذه الحكومة تجاه رفض عودة نتنياهو الى المسرح السياسي تجعلهم يقفزون عن كثير من خلافاتهم الداخلية، مع بقاء هامش من الانتقاد والرفض في بعض الأحيان، دون أن يعني ذلك السماح بزعزعة استقرار الحكومة، وتعرضها للسقوط، لأنه يعني بالنسبة لهم مغادرة المشهد السياسي، ربما إلى غير رجعة.</w:t>
      </w:r>
    </w:p>
    <w:p w:rsidR="00F661BC" w:rsidRPr="003F330A" w:rsidRDefault="00F661BC" w:rsidP="00F661BC">
      <w:pPr>
        <w:spacing w:before="120" w:line="276" w:lineRule="auto"/>
        <w:ind w:firstLine="288"/>
        <w:rPr>
          <w:rFonts w:cs="Traditional Arabic"/>
          <w:color w:val="000000"/>
          <w:spacing w:val="-5"/>
          <w:sz w:val="28"/>
          <w:szCs w:val="36"/>
          <w:rtl/>
        </w:rPr>
      </w:pPr>
      <w:r w:rsidRPr="003F330A">
        <w:rPr>
          <w:rFonts w:cs="Traditional Arabic"/>
          <w:color w:val="000000"/>
          <w:spacing w:val="-5"/>
          <w:sz w:val="28"/>
          <w:szCs w:val="36"/>
          <w:rtl/>
        </w:rPr>
        <w:t xml:space="preserve">في الوقت ذاته، وفي النقطة ذاتها، يظهر عامل إسرائيلي داخلي يتعلق بوجود حالة من التململ داخل حزب الليكود </w:t>
      </w:r>
      <w:r w:rsidRPr="003F330A">
        <w:rPr>
          <w:rFonts w:cs="Traditional Arabic"/>
          <w:color w:val="000000"/>
          <w:spacing w:val="-5"/>
          <w:sz w:val="28"/>
          <w:szCs w:val="36"/>
        </w:rPr>
        <w:t>Likud</w:t>
      </w:r>
      <w:r w:rsidRPr="003F330A">
        <w:rPr>
          <w:rFonts w:cs="Traditional Arabic"/>
          <w:color w:val="000000"/>
          <w:spacing w:val="-5"/>
          <w:sz w:val="28"/>
          <w:szCs w:val="36"/>
          <w:rtl/>
        </w:rPr>
        <w:t xml:space="preserve"> نفسه، وظهور أصوات تطالب بإجراء انتخابات داخلية "</w:t>
      </w:r>
      <w:proofErr w:type="spellStart"/>
      <w:r w:rsidRPr="003F330A">
        <w:rPr>
          <w:rFonts w:cs="Traditional Arabic"/>
          <w:color w:val="000000"/>
          <w:spacing w:val="-5"/>
          <w:sz w:val="28"/>
          <w:szCs w:val="36"/>
          <w:rtl/>
        </w:rPr>
        <w:t>برايمرز</w:t>
      </w:r>
      <w:proofErr w:type="spellEnd"/>
      <w:r w:rsidRPr="003F330A">
        <w:rPr>
          <w:rFonts w:cs="Traditional Arabic"/>
          <w:color w:val="000000"/>
          <w:spacing w:val="-5"/>
          <w:sz w:val="28"/>
          <w:szCs w:val="36"/>
          <w:rtl/>
        </w:rPr>
        <w:t xml:space="preserve">" لانتخاب زعيم جديد، بل بدأت بعض شخصيات الحزب المركزية تطرح بعض مواقفها السياسية، ومنهم </w:t>
      </w:r>
      <w:proofErr w:type="spellStart"/>
      <w:r w:rsidRPr="003F330A">
        <w:rPr>
          <w:rFonts w:cs="Traditional Arabic"/>
          <w:color w:val="000000"/>
          <w:spacing w:val="-5"/>
          <w:sz w:val="28"/>
          <w:szCs w:val="36"/>
          <w:rtl/>
        </w:rPr>
        <w:t>يسرائيل</w:t>
      </w:r>
      <w:proofErr w:type="spellEnd"/>
      <w:r w:rsidRPr="003F330A">
        <w:rPr>
          <w:rFonts w:cs="Traditional Arabic"/>
          <w:color w:val="000000"/>
          <w:spacing w:val="-5"/>
          <w:sz w:val="28"/>
          <w:szCs w:val="36"/>
          <w:rtl/>
        </w:rPr>
        <w:t xml:space="preserve"> </w:t>
      </w:r>
      <w:proofErr w:type="spellStart"/>
      <w:r w:rsidRPr="003F330A">
        <w:rPr>
          <w:rFonts w:cs="Traditional Arabic"/>
          <w:color w:val="000000"/>
          <w:spacing w:val="-5"/>
          <w:sz w:val="28"/>
          <w:szCs w:val="36"/>
          <w:rtl/>
        </w:rPr>
        <w:t>كاتس</w:t>
      </w:r>
      <w:proofErr w:type="spellEnd"/>
      <w:r w:rsidRPr="003F330A">
        <w:rPr>
          <w:rFonts w:cs="Traditional Arabic"/>
          <w:color w:val="000000"/>
          <w:spacing w:val="-5"/>
          <w:sz w:val="28"/>
          <w:szCs w:val="36"/>
          <w:rtl/>
        </w:rPr>
        <w:t xml:space="preserve"> </w:t>
      </w:r>
      <w:proofErr w:type="spellStart"/>
      <w:r w:rsidRPr="003F330A">
        <w:rPr>
          <w:rFonts w:cs="Traditional Arabic"/>
          <w:color w:val="000000"/>
          <w:spacing w:val="-5"/>
          <w:sz w:val="28"/>
          <w:szCs w:val="36"/>
        </w:rPr>
        <w:t>Yisrael</w:t>
      </w:r>
      <w:proofErr w:type="spellEnd"/>
      <w:r w:rsidRPr="003F330A">
        <w:rPr>
          <w:rFonts w:cs="Traditional Arabic"/>
          <w:color w:val="000000"/>
          <w:spacing w:val="-5"/>
          <w:sz w:val="28"/>
          <w:szCs w:val="36"/>
        </w:rPr>
        <w:t xml:space="preserve"> Katz</w:t>
      </w:r>
      <w:r w:rsidRPr="003F330A">
        <w:rPr>
          <w:rFonts w:cs="Traditional Arabic"/>
          <w:color w:val="000000"/>
          <w:spacing w:val="-5"/>
          <w:sz w:val="28"/>
          <w:szCs w:val="36"/>
          <w:rtl/>
        </w:rPr>
        <w:t xml:space="preserve"> ونير بركات </w:t>
      </w:r>
      <w:proofErr w:type="spellStart"/>
      <w:r w:rsidRPr="003F330A">
        <w:rPr>
          <w:rFonts w:cs="Traditional Arabic"/>
          <w:color w:val="000000"/>
          <w:spacing w:val="-5"/>
          <w:sz w:val="28"/>
          <w:szCs w:val="36"/>
        </w:rPr>
        <w:t>Nir</w:t>
      </w:r>
      <w:proofErr w:type="spellEnd"/>
      <w:r w:rsidRPr="003F330A">
        <w:rPr>
          <w:rFonts w:cs="Traditional Arabic"/>
          <w:color w:val="000000"/>
          <w:spacing w:val="-5"/>
          <w:sz w:val="28"/>
          <w:szCs w:val="36"/>
        </w:rPr>
        <w:t xml:space="preserve"> </w:t>
      </w:r>
      <w:proofErr w:type="spellStart"/>
      <w:r w:rsidRPr="003F330A">
        <w:rPr>
          <w:rFonts w:cs="Traditional Arabic"/>
          <w:color w:val="000000"/>
          <w:spacing w:val="-5"/>
          <w:sz w:val="28"/>
          <w:szCs w:val="36"/>
        </w:rPr>
        <w:t>Barkat</w:t>
      </w:r>
      <w:proofErr w:type="spellEnd"/>
      <w:r w:rsidRPr="003F330A">
        <w:rPr>
          <w:rFonts w:cs="Traditional Arabic"/>
          <w:color w:val="000000"/>
          <w:spacing w:val="-5"/>
          <w:sz w:val="28"/>
          <w:szCs w:val="36"/>
          <w:rtl/>
        </w:rPr>
        <w:t xml:space="preserve"> </w:t>
      </w:r>
      <w:proofErr w:type="spellStart"/>
      <w:r w:rsidRPr="003F330A">
        <w:rPr>
          <w:rFonts w:cs="Traditional Arabic"/>
          <w:color w:val="000000"/>
          <w:spacing w:val="-5"/>
          <w:sz w:val="28"/>
          <w:szCs w:val="36"/>
          <w:rtl/>
        </w:rPr>
        <w:t>وآفي</w:t>
      </w:r>
      <w:proofErr w:type="spellEnd"/>
      <w:r w:rsidRPr="003F330A">
        <w:rPr>
          <w:rFonts w:cs="Traditional Arabic"/>
          <w:color w:val="000000"/>
          <w:spacing w:val="-5"/>
          <w:sz w:val="28"/>
          <w:szCs w:val="36"/>
          <w:rtl/>
        </w:rPr>
        <w:t xml:space="preserve"> </w:t>
      </w:r>
      <w:proofErr w:type="spellStart"/>
      <w:r w:rsidRPr="003F330A">
        <w:rPr>
          <w:rFonts w:cs="Traditional Arabic"/>
          <w:color w:val="000000"/>
          <w:spacing w:val="-5"/>
          <w:sz w:val="28"/>
          <w:szCs w:val="36"/>
          <w:rtl/>
        </w:rPr>
        <w:t>ديختر</w:t>
      </w:r>
      <w:proofErr w:type="spellEnd"/>
      <w:r w:rsidRPr="003F330A">
        <w:rPr>
          <w:rFonts w:cs="Traditional Arabic"/>
          <w:color w:val="000000"/>
          <w:spacing w:val="-5"/>
          <w:sz w:val="28"/>
          <w:szCs w:val="36"/>
          <w:rtl/>
        </w:rPr>
        <w:t xml:space="preserve"> </w:t>
      </w:r>
      <w:proofErr w:type="spellStart"/>
      <w:r w:rsidRPr="003F330A">
        <w:rPr>
          <w:rFonts w:cs="Traditional Arabic"/>
          <w:color w:val="000000"/>
          <w:spacing w:val="-5"/>
          <w:sz w:val="28"/>
          <w:szCs w:val="36"/>
        </w:rPr>
        <w:t>Avi</w:t>
      </w:r>
      <w:proofErr w:type="spellEnd"/>
      <w:r w:rsidRPr="003F330A">
        <w:rPr>
          <w:rFonts w:cs="Traditional Arabic"/>
          <w:color w:val="000000"/>
          <w:spacing w:val="-5"/>
          <w:sz w:val="28"/>
          <w:szCs w:val="36"/>
        </w:rPr>
        <w:t xml:space="preserve"> </w:t>
      </w:r>
      <w:proofErr w:type="spellStart"/>
      <w:r w:rsidRPr="003F330A">
        <w:rPr>
          <w:rFonts w:cs="Traditional Arabic"/>
          <w:color w:val="000000"/>
          <w:spacing w:val="-5"/>
          <w:sz w:val="28"/>
          <w:szCs w:val="36"/>
        </w:rPr>
        <w:t>Dichter</w:t>
      </w:r>
      <w:proofErr w:type="spellEnd"/>
      <w:r w:rsidRPr="003F330A">
        <w:rPr>
          <w:rFonts w:cs="Traditional Arabic"/>
          <w:color w:val="000000"/>
          <w:spacing w:val="-5"/>
          <w:sz w:val="28"/>
          <w:szCs w:val="36"/>
          <w:rtl/>
        </w:rPr>
        <w:t>، وهم يرون أن نتنياهو قد أخذ فرصته الكافية في الحكم، وربما يتفرغ أفضل لمتابعة محاكمته من جهة، ومزاعمهم بأنهم قد يعيدون الليكود إلى واجهة الحكم في "إسرائيل" مع باقي الشركاء الذين يشترطون فقط عدم وجود نتنياهو في صدارة الحزب.</w:t>
      </w:r>
    </w:p>
    <w:p w:rsidR="00F661BC" w:rsidRPr="00F661BC" w:rsidRDefault="00F661BC" w:rsidP="00F661BC">
      <w:pPr>
        <w:spacing w:before="120" w:line="276" w:lineRule="auto"/>
        <w:ind w:firstLine="288"/>
        <w:rPr>
          <w:rFonts w:cs="Traditional Arabic"/>
          <w:color w:val="000000"/>
          <w:sz w:val="28"/>
          <w:szCs w:val="36"/>
          <w:rtl/>
        </w:rPr>
      </w:pPr>
      <w:r w:rsidRPr="00F661BC">
        <w:rPr>
          <w:rFonts w:cs="Traditional Arabic"/>
          <w:color w:val="000000"/>
          <w:sz w:val="28"/>
          <w:szCs w:val="36"/>
          <w:rtl/>
        </w:rPr>
        <w:t>مع مرور الوقت، وكلما زادت الدعوات المنافسة لنتنياهو في الليكود، كلما جاء ذلك لصالح استقرار الحكومة الإسرائيلية الحالية، التي قد تلجأ لتشجيع تلك الأصوات، ومنحها بعض الآمال بإمكانية انضمام الليكود إلى صفوفها، إن تحقق غياب نتنياهو فعلياً.</w:t>
      </w:r>
    </w:p>
    <w:p w:rsidR="00F661BC" w:rsidRPr="00F661BC" w:rsidRDefault="00E35E6B" w:rsidP="00D06DE8">
      <w:pPr>
        <w:tabs>
          <w:tab w:val="right" w:pos="8994"/>
        </w:tabs>
        <w:spacing w:before="120" w:line="276" w:lineRule="auto"/>
        <w:ind w:firstLine="288"/>
        <w:rPr>
          <w:rFonts w:cs="Traditional Arabic"/>
          <w:color w:val="000000"/>
          <w:sz w:val="28"/>
          <w:szCs w:val="36"/>
          <w:rtl/>
        </w:rPr>
      </w:pPr>
      <w:r>
        <w:rPr>
          <w:rFonts w:cs="Traditional Arabic"/>
          <w:noProof/>
          <w:color w:val="000000"/>
          <w:sz w:val="28"/>
          <w:szCs w:val="36"/>
          <w:rtl/>
        </w:rPr>
        <w:drawing>
          <wp:anchor distT="0" distB="0" distL="137160" distR="137160" simplePos="0" relativeHeight="251712512" behindDoc="0" locked="0" layoutInCell="1" allowOverlap="1" wp14:anchorId="52838441" wp14:editId="1A7588C2">
            <wp:simplePos x="0" y="0"/>
            <wp:positionH relativeFrom="column">
              <wp:posOffset>-13970</wp:posOffset>
            </wp:positionH>
            <wp:positionV relativeFrom="paragraph">
              <wp:posOffset>213995</wp:posOffset>
            </wp:positionV>
            <wp:extent cx="1786255" cy="2338705"/>
            <wp:effectExtent l="0" t="0" r="4445" b="4445"/>
            <wp:wrapThrough wrapText="bothSides">
              <wp:wrapPolygon edited="0">
                <wp:start x="0" y="0"/>
                <wp:lineTo x="0" y="21465"/>
                <wp:lineTo x="21423" y="21465"/>
                <wp:lineTo x="21423"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saac_Herzog.jpg"/>
                    <pic:cNvPicPr/>
                  </pic:nvPicPr>
                  <pic:blipFill>
                    <a:blip r:embed="rId30">
                      <a:extLst>
                        <a:ext uri="{28A0092B-C50C-407E-A947-70E740481C1C}">
                          <a14:useLocalDpi xmlns:a14="http://schemas.microsoft.com/office/drawing/2010/main" val="0"/>
                        </a:ext>
                      </a:extLst>
                    </a:blip>
                    <a:stretch>
                      <a:fillRect/>
                    </a:stretch>
                  </pic:blipFill>
                  <pic:spPr>
                    <a:xfrm>
                      <a:off x="0" y="0"/>
                      <a:ext cx="1786255" cy="2338705"/>
                    </a:xfrm>
                    <a:prstGeom prst="rect">
                      <a:avLst/>
                    </a:prstGeom>
                  </pic:spPr>
                </pic:pic>
              </a:graphicData>
            </a:graphic>
            <wp14:sizeRelH relativeFrom="margin">
              <wp14:pctWidth>0</wp14:pctWidth>
            </wp14:sizeRelH>
            <wp14:sizeRelV relativeFrom="margin">
              <wp14:pctHeight>0</wp14:pctHeight>
            </wp14:sizeRelV>
          </wp:anchor>
        </w:drawing>
      </w:r>
      <w:r w:rsidR="00D06DE8" w:rsidRPr="00433FAA">
        <w:rPr>
          <w:rFonts w:cs="Traditional Arabic"/>
          <w:noProof/>
          <w:spacing w:val="8"/>
          <w:sz w:val="28"/>
          <w:szCs w:val="36"/>
        </w:rPr>
        <mc:AlternateContent>
          <mc:Choice Requires="wps">
            <w:drawing>
              <wp:anchor distT="0" distB="0" distL="137160" distR="137160" simplePos="0" relativeHeight="251716608" behindDoc="0" locked="0" layoutInCell="1" allowOverlap="1" wp14:anchorId="34C2EF5B" wp14:editId="35653A05">
                <wp:simplePos x="0" y="0"/>
                <wp:positionH relativeFrom="column">
                  <wp:posOffset>8890</wp:posOffset>
                </wp:positionH>
                <wp:positionV relativeFrom="paragraph">
                  <wp:posOffset>2680335</wp:posOffset>
                </wp:positionV>
                <wp:extent cx="1771015" cy="1404620"/>
                <wp:effectExtent l="38100" t="38100" r="95885" b="101600"/>
                <wp:wrapThrough wrapText="bothSides">
                  <wp:wrapPolygon edited="0">
                    <wp:start x="0" y="-1825"/>
                    <wp:lineTo x="-465" y="-913"/>
                    <wp:lineTo x="-465" y="22817"/>
                    <wp:lineTo x="0" y="25555"/>
                    <wp:lineTo x="22072" y="25555"/>
                    <wp:lineTo x="22537" y="14603"/>
                    <wp:lineTo x="22537" y="13690"/>
                    <wp:lineTo x="22072" y="0"/>
                    <wp:lineTo x="22072" y="-1825"/>
                    <wp:lineTo x="0" y="-1825"/>
                  </wp:wrapPolygon>
                </wp:wrapThrough>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000B95" w:rsidRPr="00000B95" w:rsidRDefault="00000B95" w:rsidP="00000B95">
                            <w:pPr>
                              <w:jc w:val="center"/>
                              <w:rPr>
                                <w:rFonts w:ascii="Traditional Arabic" w:hAnsi="Traditional Arabic" w:cs="Traditional Arabic"/>
                                <w:b/>
                                <w:bCs/>
                                <w:color w:val="FFFFFF" w:themeColor="background1"/>
                                <w:sz w:val="36"/>
                                <w:szCs w:val="36"/>
                                <w:lang w:bidi="ar-LB"/>
                              </w:rPr>
                            </w:pPr>
                            <w:proofErr w:type="spellStart"/>
                            <w:r w:rsidRPr="00000B95">
                              <w:rPr>
                                <w:rFonts w:cs="Traditional Arabic"/>
                                <w:b/>
                                <w:bCs/>
                                <w:color w:val="FFFFFF" w:themeColor="background1"/>
                                <w:sz w:val="28"/>
                                <w:szCs w:val="36"/>
                                <w:rtl/>
                              </w:rPr>
                              <w:t>يتسحاق</w:t>
                            </w:r>
                            <w:proofErr w:type="spellEnd"/>
                            <w:r w:rsidRPr="00000B95">
                              <w:rPr>
                                <w:rFonts w:cs="Traditional Arabic"/>
                                <w:b/>
                                <w:bCs/>
                                <w:color w:val="FFFFFF" w:themeColor="background1"/>
                                <w:sz w:val="28"/>
                                <w:szCs w:val="36"/>
                                <w:rtl/>
                              </w:rPr>
                              <w:t xml:space="preserve"> </w:t>
                            </w:r>
                            <w:proofErr w:type="spellStart"/>
                            <w:r w:rsidRPr="00000B95">
                              <w:rPr>
                                <w:rFonts w:cs="Traditional Arabic"/>
                                <w:b/>
                                <w:bCs/>
                                <w:color w:val="FFFFFF" w:themeColor="background1"/>
                                <w:sz w:val="28"/>
                                <w:szCs w:val="36"/>
                                <w:rtl/>
                              </w:rPr>
                              <w:t>هرتسوغ</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2EF5B" id="_x0000_s1033" type="#_x0000_t202" style="position:absolute;left:0;text-align:left;margin-left:.7pt;margin-top:211.05pt;width:139.45pt;height:110.6pt;z-index:251716608;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" fillcolor="#29235c" stroked="f">
                <v:shadow on="t" color="black" opacity="26214f" origin="-.5,-.5" offset=".74836mm,.74836mm"/>
                <v:textbox style="mso-fit-shape-to-text:t">
                  <w:txbxContent>
                    <w:p w:rsidR="00000B95" w:rsidRPr="00000B95" w:rsidRDefault="00000B95" w:rsidP="00000B95">
                      <w:pPr>
                        <w:jc w:val="center"/>
                        <w:rPr>
                          <w:rFonts w:ascii="Traditional Arabic" w:hAnsi="Traditional Arabic" w:cs="Traditional Arabic"/>
                          <w:b/>
                          <w:bCs/>
                          <w:color w:val="FFFFFF" w:themeColor="background1"/>
                          <w:sz w:val="36"/>
                          <w:szCs w:val="36"/>
                          <w:lang w:bidi="ar-LB"/>
                        </w:rPr>
                      </w:pPr>
                      <w:proofErr w:type="spellStart"/>
                      <w:r w:rsidRPr="00000B95">
                        <w:rPr>
                          <w:rFonts w:cs="Traditional Arabic"/>
                          <w:b/>
                          <w:bCs/>
                          <w:color w:val="FFFFFF" w:themeColor="background1"/>
                          <w:sz w:val="28"/>
                          <w:szCs w:val="36"/>
                          <w:rtl/>
                        </w:rPr>
                        <w:t>يتسحاق</w:t>
                      </w:r>
                      <w:proofErr w:type="spellEnd"/>
                      <w:r w:rsidRPr="00000B95">
                        <w:rPr>
                          <w:rFonts w:cs="Traditional Arabic"/>
                          <w:b/>
                          <w:bCs/>
                          <w:color w:val="FFFFFF" w:themeColor="background1"/>
                          <w:sz w:val="28"/>
                          <w:szCs w:val="36"/>
                          <w:rtl/>
                        </w:rPr>
                        <w:t xml:space="preserve"> </w:t>
                      </w:r>
                      <w:proofErr w:type="spellStart"/>
                      <w:r w:rsidRPr="00000B95">
                        <w:rPr>
                          <w:rFonts w:cs="Traditional Arabic"/>
                          <w:b/>
                          <w:bCs/>
                          <w:color w:val="FFFFFF" w:themeColor="background1"/>
                          <w:sz w:val="28"/>
                          <w:szCs w:val="36"/>
                          <w:rtl/>
                        </w:rPr>
                        <w:t>هرتسوغ</w:t>
                      </w:r>
                      <w:proofErr w:type="spellEnd"/>
                    </w:p>
                  </w:txbxContent>
                </v:textbox>
                <w10:wrap type="through"/>
              </v:shape>
            </w:pict>
          </mc:Fallback>
        </mc:AlternateContent>
      </w:r>
      <w:r w:rsidR="00D06DE8" w:rsidRPr="00C84A75">
        <w:rPr>
          <w:rFonts w:cs="Traditional Arabic"/>
          <w:noProof/>
          <w:color w:val="000000"/>
          <w:spacing w:val="5"/>
          <w:sz w:val="28"/>
          <w:szCs w:val="36"/>
          <w:rtl/>
        </w:rPr>
        <w:drawing>
          <wp:anchor distT="0" distB="0" distL="137160" distR="137160" simplePos="0" relativeHeight="251748352" behindDoc="0" locked="0" layoutInCell="1" allowOverlap="1" wp14:anchorId="61BA6BED" wp14:editId="47CB5331">
            <wp:simplePos x="0" y="0"/>
            <wp:positionH relativeFrom="page">
              <wp:posOffset>833195</wp:posOffset>
            </wp:positionH>
            <wp:positionV relativeFrom="paragraph">
              <wp:posOffset>99022</wp:posOffset>
            </wp:positionV>
            <wp:extent cx="1909445" cy="2575560"/>
            <wp:effectExtent l="0" t="0" r="0" b="0"/>
            <wp:wrapThrough wrapText="bothSides">
              <wp:wrapPolygon edited="0">
                <wp:start x="431" y="0"/>
                <wp:lineTo x="0" y="2396"/>
                <wp:lineTo x="0" y="20769"/>
                <wp:lineTo x="4525" y="20769"/>
                <wp:lineTo x="4525" y="21408"/>
                <wp:lineTo x="20472" y="21408"/>
                <wp:lineTo x="20472" y="20769"/>
                <wp:lineTo x="21334" y="20609"/>
                <wp:lineTo x="21334" y="799"/>
                <wp:lineTo x="20688" y="479"/>
                <wp:lineTo x="16593" y="0"/>
                <wp:lineTo x="431"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31" cstate="print">
                      <a:extLst>
                        <a:ext uri="{28A0092B-C50C-407E-A947-70E740481C1C}">
                          <a14:useLocalDpi xmlns:a14="http://schemas.microsoft.com/office/drawing/2010/main" val="0"/>
                        </a:ext>
                      </a:extLst>
                    </a:blip>
                    <a:srcRect l="2176" t="7812" b="3646"/>
                    <a:stretch/>
                  </pic:blipFill>
                  <pic:spPr bwMode="auto">
                    <a:xfrm>
                      <a:off x="0" y="0"/>
                      <a:ext cx="1909445"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1BC" w:rsidRPr="00F661BC">
        <w:rPr>
          <w:rFonts w:cs="Traditional Arabic"/>
          <w:color w:val="000000"/>
          <w:sz w:val="28"/>
          <w:szCs w:val="36"/>
          <w:rtl/>
        </w:rPr>
        <w:t xml:space="preserve">يوجد هنا تفصيل إسرائيلي داخلي قد لا يرى بالعين المجردة لغير الإسرائيليين، ويتمثل بالتدخل اللافت لرئيس الدولة المنتخب حديثاً </w:t>
      </w:r>
      <w:proofErr w:type="spellStart"/>
      <w:r w:rsidR="00F661BC" w:rsidRPr="00F661BC">
        <w:rPr>
          <w:rFonts w:cs="Traditional Arabic"/>
          <w:color w:val="000000"/>
          <w:sz w:val="28"/>
          <w:szCs w:val="36"/>
          <w:rtl/>
        </w:rPr>
        <w:t>يتسحاق</w:t>
      </w:r>
      <w:proofErr w:type="spellEnd"/>
      <w:r w:rsidR="00F661BC" w:rsidRPr="00F661BC">
        <w:rPr>
          <w:rFonts w:cs="Traditional Arabic"/>
          <w:color w:val="000000"/>
          <w:sz w:val="28"/>
          <w:szCs w:val="36"/>
          <w:rtl/>
        </w:rPr>
        <w:t xml:space="preserve"> </w:t>
      </w:r>
      <w:proofErr w:type="spellStart"/>
      <w:r w:rsidR="00F661BC" w:rsidRPr="00F661BC">
        <w:rPr>
          <w:rFonts w:cs="Traditional Arabic"/>
          <w:color w:val="000000"/>
          <w:sz w:val="28"/>
          <w:szCs w:val="36"/>
          <w:rtl/>
        </w:rPr>
        <w:t>هرتسوغ</w:t>
      </w:r>
      <w:proofErr w:type="spellEnd"/>
      <w:r w:rsidR="00F661BC" w:rsidRPr="00F661BC">
        <w:rPr>
          <w:rFonts w:cs="Traditional Arabic"/>
          <w:color w:val="000000"/>
          <w:sz w:val="28"/>
          <w:szCs w:val="36"/>
          <w:rtl/>
        </w:rPr>
        <w:t xml:space="preserve"> </w:t>
      </w:r>
      <w:r w:rsidR="00F661BC" w:rsidRPr="00F661BC">
        <w:rPr>
          <w:rFonts w:cs="Traditional Arabic"/>
          <w:color w:val="000000"/>
          <w:sz w:val="28"/>
          <w:szCs w:val="36"/>
        </w:rPr>
        <w:t>Yitzhak Herzog</w:t>
      </w:r>
      <w:r w:rsidR="00F661BC" w:rsidRPr="00F661BC">
        <w:rPr>
          <w:rFonts w:cs="Traditional Arabic"/>
          <w:color w:val="000000"/>
          <w:sz w:val="28"/>
          <w:szCs w:val="36"/>
          <w:rtl/>
        </w:rPr>
        <w:t>، وهو ذو منصب شرفي فخري ليس أكثر، لكنه ربما لعب دوراً تسويقياً للحكومة الجديدة، سواء من خلال إبداء دعمه لها من جهة، أم من خلال ترتيبه لاتصالات إقليمية ودولية لها خلال تلقيه التهاني بتنصيبه رئيساً، وهو ما حصل مع زعماء الأردن ومصر وتركيا.</w:t>
      </w:r>
    </w:p>
    <w:p w:rsidR="00F661BC" w:rsidRPr="003F330A" w:rsidRDefault="00E35E6B" w:rsidP="00CF1096">
      <w:pPr>
        <w:spacing w:before="120" w:line="276" w:lineRule="auto"/>
        <w:ind w:firstLine="288"/>
        <w:rPr>
          <w:rFonts w:cs="Traditional Arabic"/>
          <w:color w:val="000000"/>
          <w:spacing w:val="5"/>
          <w:sz w:val="28"/>
          <w:szCs w:val="36"/>
          <w:rtl/>
        </w:rPr>
      </w:pPr>
      <w:r w:rsidRPr="003F330A">
        <w:rPr>
          <w:rFonts w:cs="Traditional Arabic"/>
          <w:noProof/>
          <w:color w:val="000000"/>
          <w:spacing w:val="5"/>
          <w:sz w:val="28"/>
          <w:szCs w:val="36"/>
          <w:rtl/>
        </w:rPr>
        <w:lastRenderedPageBreak/>
        <w:drawing>
          <wp:anchor distT="0" distB="0" distL="137160" distR="137160" simplePos="0" relativeHeight="251717632" behindDoc="0" locked="0" layoutInCell="1" allowOverlap="1" wp14:anchorId="7FE01531" wp14:editId="5299E7B2">
            <wp:simplePos x="0" y="0"/>
            <wp:positionH relativeFrom="column">
              <wp:posOffset>50800</wp:posOffset>
            </wp:positionH>
            <wp:positionV relativeFrom="paragraph">
              <wp:posOffset>85725</wp:posOffset>
            </wp:positionV>
            <wp:extent cx="1957705" cy="1433830"/>
            <wp:effectExtent l="0" t="0" r="4445" b="0"/>
            <wp:wrapThrough wrapText="bothSides">
              <wp:wrapPolygon edited="0">
                <wp:start x="0" y="0"/>
                <wp:lineTo x="0" y="21236"/>
                <wp:lineTo x="21439" y="21236"/>
                <wp:lineTo x="21439"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جو بايدن.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7705" cy="1433830"/>
                    </a:xfrm>
                    <a:prstGeom prst="rect">
                      <a:avLst/>
                    </a:prstGeom>
                  </pic:spPr>
                </pic:pic>
              </a:graphicData>
            </a:graphic>
            <wp14:sizeRelH relativeFrom="margin">
              <wp14:pctWidth>0</wp14:pctWidth>
            </wp14:sizeRelH>
            <wp14:sizeRelV relativeFrom="margin">
              <wp14:pctHeight>0</wp14:pctHeight>
            </wp14:sizeRelV>
          </wp:anchor>
        </w:drawing>
      </w:r>
      <w:r w:rsidR="00F661BC" w:rsidRPr="003F330A">
        <w:rPr>
          <w:rFonts w:cs="Traditional Arabic"/>
          <w:color w:val="000000"/>
          <w:spacing w:val="5"/>
          <w:sz w:val="28"/>
          <w:szCs w:val="36"/>
          <w:rtl/>
        </w:rPr>
        <w:t xml:space="preserve">خارجياً، ظهر بصورة واضحة حجم الترحيب الإقليمي والدولي بإعلان الحكومة الإسرائيلية الجديدة، من عدد من الدول العربية والأوروبية، والأهم منهم جميعاً الموقف الصادر عن الولايات المتحدة، التي </w:t>
      </w:r>
      <w:r w:rsidR="00CC0F31" w:rsidRPr="003F330A">
        <w:rPr>
          <w:rFonts w:cs="Traditional Arabic"/>
          <w:noProof/>
          <w:color w:val="000000"/>
          <w:spacing w:val="5"/>
          <w:sz w:val="28"/>
          <w:szCs w:val="36"/>
          <w:rtl/>
        </w:rPr>
        <w:drawing>
          <wp:anchor distT="0" distB="0" distL="137160" distR="137160" simplePos="0" relativeHeight="251751424" behindDoc="0" locked="0" layoutInCell="1" allowOverlap="1" wp14:anchorId="5A9DBDC6" wp14:editId="70862BD8">
            <wp:simplePos x="0" y="0"/>
            <wp:positionH relativeFrom="page">
              <wp:posOffset>873760</wp:posOffset>
            </wp:positionH>
            <wp:positionV relativeFrom="paragraph">
              <wp:posOffset>15875</wp:posOffset>
            </wp:positionV>
            <wp:extent cx="2122170" cy="1577340"/>
            <wp:effectExtent l="0" t="0" r="0" b="3810"/>
            <wp:wrapThrough wrapText="bothSides">
              <wp:wrapPolygon edited="0">
                <wp:start x="582" y="0"/>
                <wp:lineTo x="194" y="522"/>
                <wp:lineTo x="0" y="4435"/>
                <wp:lineTo x="0" y="20870"/>
                <wp:lineTo x="4654" y="21391"/>
                <wp:lineTo x="20359" y="21391"/>
                <wp:lineTo x="20747" y="21130"/>
                <wp:lineTo x="21135" y="19043"/>
                <wp:lineTo x="21329" y="12783"/>
                <wp:lineTo x="21329" y="783"/>
                <wp:lineTo x="20747" y="261"/>
                <wp:lineTo x="16481" y="0"/>
                <wp:lineTo x="582"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33" cstate="print">
                      <a:extLst>
                        <a:ext uri="{28A0092B-C50C-407E-A947-70E740481C1C}">
                          <a14:useLocalDpi xmlns:a14="http://schemas.microsoft.com/office/drawing/2010/main" val="0"/>
                        </a:ext>
                      </a:extLst>
                    </a:blip>
                    <a:srcRect l="2176" t="7812" b="3646"/>
                    <a:stretch/>
                  </pic:blipFill>
                  <pic:spPr bwMode="auto">
                    <a:xfrm>
                      <a:off x="0" y="0"/>
                      <a:ext cx="2122170"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1BC" w:rsidRPr="003F330A">
        <w:rPr>
          <w:rFonts w:cs="Traditional Arabic"/>
          <w:color w:val="000000"/>
          <w:spacing w:val="5"/>
          <w:sz w:val="28"/>
          <w:szCs w:val="36"/>
          <w:rtl/>
        </w:rPr>
        <w:t xml:space="preserve">أعربت عن "سعادة" لا تخطئها العين بغياب نتنياهو عن المشهد أكثر من مجيء </w:t>
      </w:r>
      <w:proofErr w:type="spellStart"/>
      <w:r w:rsidR="00F661BC" w:rsidRPr="003F330A">
        <w:rPr>
          <w:rFonts w:cs="Traditional Arabic"/>
          <w:color w:val="000000"/>
          <w:spacing w:val="5"/>
          <w:sz w:val="28"/>
          <w:szCs w:val="36"/>
          <w:rtl/>
        </w:rPr>
        <w:t>بينيت</w:t>
      </w:r>
      <w:proofErr w:type="spellEnd"/>
      <w:r w:rsidR="00F661BC" w:rsidRPr="003F330A">
        <w:rPr>
          <w:rFonts w:cs="Traditional Arabic"/>
          <w:color w:val="000000"/>
          <w:spacing w:val="5"/>
          <w:sz w:val="28"/>
          <w:szCs w:val="36"/>
          <w:rtl/>
        </w:rPr>
        <w:t xml:space="preserve"> بدلاً منه، بسبب الصورة النمطية التي تركها الأول لدى الرئيس الأمريكي جو </w:t>
      </w:r>
      <w:proofErr w:type="spellStart"/>
      <w:r w:rsidR="00F661BC" w:rsidRPr="003F330A">
        <w:rPr>
          <w:rFonts w:cs="Traditional Arabic"/>
          <w:color w:val="000000"/>
          <w:spacing w:val="5"/>
          <w:sz w:val="28"/>
          <w:szCs w:val="36"/>
          <w:rtl/>
        </w:rPr>
        <w:t>بايدن</w:t>
      </w:r>
      <w:proofErr w:type="spellEnd"/>
      <w:r w:rsidR="00F661BC" w:rsidRPr="003F330A">
        <w:rPr>
          <w:rFonts w:cs="Traditional Arabic"/>
          <w:color w:val="000000"/>
          <w:spacing w:val="5"/>
          <w:sz w:val="28"/>
          <w:szCs w:val="36"/>
          <w:rtl/>
        </w:rPr>
        <w:t xml:space="preserve"> </w:t>
      </w:r>
      <w:r w:rsidR="00F661BC" w:rsidRPr="003F330A">
        <w:rPr>
          <w:rFonts w:cs="Traditional Arabic"/>
          <w:color w:val="000000"/>
          <w:spacing w:val="5"/>
          <w:sz w:val="28"/>
          <w:szCs w:val="36"/>
        </w:rPr>
        <w:t>Joe Biden</w:t>
      </w:r>
      <w:r w:rsidR="00F661BC" w:rsidRPr="003F330A">
        <w:rPr>
          <w:rFonts w:cs="Traditional Arabic"/>
          <w:color w:val="000000"/>
          <w:spacing w:val="5"/>
          <w:sz w:val="28"/>
          <w:szCs w:val="36"/>
          <w:rtl/>
        </w:rPr>
        <w:t xml:space="preserve">، وما قام به من تحدي سافر للرئيس الأسبق باراك أوباما </w:t>
      </w:r>
      <w:r w:rsidR="00F661BC" w:rsidRPr="003F330A">
        <w:rPr>
          <w:rFonts w:cs="Traditional Arabic"/>
          <w:color w:val="000000"/>
          <w:spacing w:val="5"/>
          <w:sz w:val="28"/>
          <w:szCs w:val="36"/>
        </w:rPr>
        <w:t xml:space="preserve">Barack </w:t>
      </w:r>
      <w:r w:rsidR="007825B5" w:rsidRPr="003F330A">
        <w:rPr>
          <w:rFonts w:cs="Traditional Arabic"/>
          <w:noProof/>
          <w:spacing w:val="5"/>
          <w:sz w:val="28"/>
          <w:szCs w:val="36"/>
        </w:rPr>
        <mc:AlternateContent>
          <mc:Choice Requires="wps">
            <w:drawing>
              <wp:anchor distT="0" distB="0" distL="137160" distR="137160" simplePos="0" relativeHeight="251637746" behindDoc="0" locked="0" layoutInCell="1" allowOverlap="1" wp14:anchorId="29FE42E9" wp14:editId="1A59A7DC">
                <wp:simplePos x="0" y="0"/>
                <wp:positionH relativeFrom="column">
                  <wp:posOffset>30480</wp:posOffset>
                </wp:positionH>
                <wp:positionV relativeFrom="paragraph">
                  <wp:posOffset>1630045</wp:posOffset>
                </wp:positionV>
                <wp:extent cx="1986915" cy="1404620"/>
                <wp:effectExtent l="38100" t="38100" r="89535" b="101600"/>
                <wp:wrapThrough wrapText="bothSides">
                  <wp:wrapPolygon edited="0">
                    <wp:start x="0" y="-1825"/>
                    <wp:lineTo x="-414" y="-913"/>
                    <wp:lineTo x="-414" y="22817"/>
                    <wp:lineTo x="0" y="25555"/>
                    <wp:lineTo x="21952" y="25555"/>
                    <wp:lineTo x="22366" y="14603"/>
                    <wp:lineTo x="22366" y="13690"/>
                    <wp:lineTo x="21952" y="0"/>
                    <wp:lineTo x="21952" y="-1825"/>
                    <wp:lineTo x="0" y="-1825"/>
                  </wp:wrapPolygon>
                </wp:wrapThrough>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404620"/>
                        </a:xfrm>
                        <a:prstGeom prst="rect">
                          <a:avLst/>
                        </a:prstGeom>
                        <a:solidFill>
                          <a:srgbClr val="29235C"/>
                        </a:solidFill>
                        <a:ln w="9525">
                          <a:noFill/>
                          <a:miter lim="800000"/>
                          <a:headEnd/>
                          <a:tailEnd/>
                        </a:ln>
                        <a:effectLst>
                          <a:outerShdw blurRad="50800" dist="38100" dir="2700000" algn="tl" rotWithShape="0">
                            <a:prstClr val="black">
                              <a:alpha val="40000"/>
                            </a:prstClr>
                          </a:outerShdw>
                        </a:effectLst>
                      </wps:spPr>
                      <wps:txbx>
                        <w:txbxContent>
                          <w:p w:rsidR="00CC0F31" w:rsidRPr="00000B95" w:rsidRDefault="00CC0F31" w:rsidP="00CC0F31">
                            <w:pPr>
                              <w:jc w:val="center"/>
                              <w:rPr>
                                <w:rFonts w:ascii="Traditional Arabic" w:hAnsi="Traditional Arabic" w:cs="Traditional Arabic"/>
                                <w:b/>
                                <w:bCs/>
                                <w:color w:val="FFFFFF" w:themeColor="background1"/>
                                <w:sz w:val="36"/>
                                <w:szCs w:val="36"/>
                                <w:lang w:bidi="ar-LB"/>
                              </w:rPr>
                            </w:pPr>
                            <w:r>
                              <w:rPr>
                                <w:rFonts w:cs="Traditional Arabic" w:hint="cs"/>
                                <w:b/>
                                <w:bCs/>
                                <w:color w:val="FFFFFF" w:themeColor="background1"/>
                                <w:sz w:val="28"/>
                                <w:szCs w:val="36"/>
                                <w:rtl/>
                                <w:lang w:bidi="ar-LB"/>
                              </w:rPr>
                              <w:t xml:space="preserve">جو </w:t>
                            </w:r>
                            <w:proofErr w:type="spellStart"/>
                            <w:r>
                              <w:rPr>
                                <w:rFonts w:cs="Traditional Arabic" w:hint="cs"/>
                                <w:b/>
                                <w:bCs/>
                                <w:color w:val="FFFFFF" w:themeColor="background1"/>
                                <w:sz w:val="28"/>
                                <w:szCs w:val="36"/>
                                <w:rtl/>
                                <w:lang w:bidi="ar-LB"/>
                              </w:rPr>
                              <w:t>بايدن</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E42E9" id="_x0000_s1034" type="#_x0000_t202" style="position:absolute;left:0;text-align:left;margin-left:2.4pt;margin-top:128.35pt;width:156.45pt;height:110.6pt;z-index:251637746;visibility:visible;mso-wrap-style:square;mso-width-percent:0;mso-height-percent:200;mso-wrap-distance-left:10.8pt;mso-wrap-distance-top:0;mso-wrap-distance-right:10.8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" fillcolor="#29235c" stroked="f">
                <v:shadow on="t" color="black" opacity="26214f" origin="-.5,-.5" offset=".74836mm,.74836mm"/>
                <v:textbox style="mso-fit-shape-to-text:t">
                  <w:txbxContent>
                    <w:p w:rsidR="00CC0F31" w:rsidRPr="00000B95" w:rsidRDefault="00CC0F31" w:rsidP="00CC0F31">
                      <w:pPr>
                        <w:jc w:val="center"/>
                        <w:rPr>
                          <w:rFonts w:ascii="Traditional Arabic" w:hAnsi="Traditional Arabic" w:cs="Traditional Arabic"/>
                          <w:b/>
                          <w:bCs/>
                          <w:color w:val="FFFFFF" w:themeColor="background1"/>
                          <w:sz w:val="36"/>
                          <w:szCs w:val="36"/>
                          <w:lang w:bidi="ar-LB"/>
                        </w:rPr>
                      </w:pPr>
                      <w:r>
                        <w:rPr>
                          <w:rFonts w:cs="Traditional Arabic" w:hint="cs"/>
                          <w:b/>
                          <w:bCs/>
                          <w:color w:val="FFFFFF" w:themeColor="background1"/>
                          <w:sz w:val="28"/>
                          <w:szCs w:val="36"/>
                          <w:rtl/>
                          <w:lang w:bidi="ar-LB"/>
                        </w:rPr>
                        <w:t xml:space="preserve">جو </w:t>
                      </w:r>
                      <w:proofErr w:type="spellStart"/>
                      <w:r>
                        <w:rPr>
                          <w:rFonts w:cs="Traditional Arabic" w:hint="cs"/>
                          <w:b/>
                          <w:bCs/>
                          <w:color w:val="FFFFFF" w:themeColor="background1"/>
                          <w:sz w:val="28"/>
                          <w:szCs w:val="36"/>
                          <w:rtl/>
                          <w:lang w:bidi="ar-LB"/>
                        </w:rPr>
                        <w:t>بايدن</w:t>
                      </w:r>
                      <w:proofErr w:type="spellEnd"/>
                    </w:p>
                  </w:txbxContent>
                </v:textbox>
                <w10:wrap type="through"/>
              </v:shape>
            </w:pict>
          </mc:Fallback>
        </mc:AlternateContent>
      </w:r>
      <w:r w:rsidR="00F661BC" w:rsidRPr="003F330A">
        <w:rPr>
          <w:rFonts w:cs="Traditional Arabic"/>
          <w:color w:val="000000"/>
          <w:spacing w:val="5"/>
          <w:sz w:val="28"/>
          <w:szCs w:val="36"/>
        </w:rPr>
        <w:t>Obama</w:t>
      </w:r>
      <w:r w:rsidR="00F661BC" w:rsidRPr="003F330A">
        <w:rPr>
          <w:rFonts w:cs="Traditional Arabic"/>
          <w:color w:val="000000"/>
          <w:spacing w:val="5"/>
          <w:sz w:val="28"/>
          <w:szCs w:val="36"/>
          <w:rtl/>
        </w:rPr>
        <w:t xml:space="preserve">، سواء على خلفية الملف الفلسطيني أم المشروع النووي الإيراني، وخشية </w:t>
      </w:r>
      <w:proofErr w:type="spellStart"/>
      <w:r w:rsidR="00F661BC" w:rsidRPr="003F330A">
        <w:rPr>
          <w:rFonts w:cs="Traditional Arabic"/>
          <w:color w:val="000000"/>
          <w:spacing w:val="5"/>
          <w:sz w:val="28"/>
          <w:szCs w:val="36"/>
          <w:rtl/>
        </w:rPr>
        <w:t>بايدن</w:t>
      </w:r>
      <w:proofErr w:type="spellEnd"/>
      <w:r w:rsidR="00F661BC" w:rsidRPr="003F330A">
        <w:rPr>
          <w:rFonts w:cs="Traditional Arabic"/>
          <w:color w:val="000000"/>
          <w:spacing w:val="5"/>
          <w:sz w:val="28"/>
          <w:szCs w:val="36"/>
          <w:rtl/>
        </w:rPr>
        <w:t xml:space="preserve"> وطاقمه الرئاسي من إعادة السيناريو ذاته، مما دفعهم إلى منح </w:t>
      </w:r>
      <w:proofErr w:type="spellStart"/>
      <w:r w:rsidR="00F661BC" w:rsidRPr="003F330A">
        <w:rPr>
          <w:rFonts w:cs="Traditional Arabic"/>
          <w:color w:val="000000"/>
          <w:spacing w:val="5"/>
          <w:sz w:val="28"/>
          <w:szCs w:val="36"/>
          <w:rtl/>
        </w:rPr>
        <w:t>بينيت</w:t>
      </w:r>
      <w:proofErr w:type="spellEnd"/>
      <w:r w:rsidR="00F661BC" w:rsidRPr="003F330A">
        <w:rPr>
          <w:rFonts w:cs="Traditional Arabic"/>
          <w:color w:val="000000"/>
          <w:spacing w:val="5"/>
          <w:sz w:val="28"/>
          <w:szCs w:val="36"/>
          <w:rtl/>
        </w:rPr>
        <w:t xml:space="preserve"> حفاوة فاقت تصوره حين تمّ استقباله في البيت الأبيض، فيما بقي </w:t>
      </w:r>
      <w:proofErr w:type="spellStart"/>
      <w:r w:rsidR="00F661BC" w:rsidRPr="003F330A">
        <w:rPr>
          <w:rFonts w:cs="Traditional Arabic"/>
          <w:color w:val="000000"/>
          <w:spacing w:val="5"/>
          <w:sz w:val="28"/>
          <w:szCs w:val="36"/>
          <w:rtl/>
        </w:rPr>
        <w:t>بايدن</w:t>
      </w:r>
      <w:proofErr w:type="spellEnd"/>
      <w:r w:rsidR="00F661BC" w:rsidRPr="003F330A">
        <w:rPr>
          <w:rFonts w:cs="Traditional Arabic"/>
          <w:color w:val="000000"/>
          <w:spacing w:val="5"/>
          <w:sz w:val="28"/>
          <w:szCs w:val="36"/>
          <w:rtl/>
        </w:rPr>
        <w:t xml:space="preserve"> مقاطعاً لنتنياهو </w:t>
      </w:r>
      <w:bookmarkStart w:id="1" w:name="_GoBack"/>
      <w:bookmarkEnd w:id="1"/>
      <w:r w:rsidR="00F661BC" w:rsidRPr="003F330A">
        <w:rPr>
          <w:rFonts w:cs="Traditional Arabic"/>
          <w:color w:val="000000"/>
          <w:spacing w:val="5"/>
          <w:sz w:val="28"/>
          <w:szCs w:val="36"/>
          <w:rtl/>
        </w:rPr>
        <w:t xml:space="preserve">منذ تنصيبه في كانون الثاني/ يناير </w:t>
      </w:r>
      <w:r w:rsidR="00F661BC" w:rsidRPr="003F330A">
        <w:rPr>
          <w:rFonts w:asciiTheme="majorBidi" w:hAnsiTheme="majorBidi" w:cstheme="majorBidi"/>
          <w:color w:val="000000"/>
          <w:spacing w:val="5"/>
          <w:sz w:val="28"/>
          <w:szCs w:val="28"/>
          <w:rtl/>
        </w:rPr>
        <w:t>2021</w:t>
      </w:r>
      <w:r w:rsidR="00F661BC" w:rsidRPr="003F330A">
        <w:rPr>
          <w:rFonts w:cs="Traditional Arabic"/>
          <w:color w:val="000000"/>
          <w:spacing w:val="5"/>
          <w:sz w:val="28"/>
          <w:szCs w:val="36"/>
          <w:rtl/>
        </w:rPr>
        <w:t xml:space="preserve"> وحتى مغادرة الأخير في حزيران/ يونيو </w:t>
      </w:r>
      <w:r w:rsidR="00F661BC" w:rsidRPr="003F330A">
        <w:rPr>
          <w:rFonts w:asciiTheme="majorBidi" w:hAnsiTheme="majorBidi" w:cstheme="majorBidi"/>
          <w:color w:val="000000"/>
          <w:spacing w:val="5"/>
          <w:sz w:val="28"/>
          <w:szCs w:val="28"/>
          <w:rtl/>
        </w:rPr>
        <w:t>2021</w:t>
      </w:r>
      <w:r w:rsidR="00F661BC" w:rsidRPr="003F330A">
        <w:rPr>
          <w:rFonts w:cs="Traditional Arabic"/>
          <w:color w:val="000000"/>
          <w:spacing w:val="5"/>
          <w:sz w:val="28"/>
          <w:szCs w:val="36"/>
          <w:rtl/>
        </w:rPr>
        <w:t>.</w:t>
      </w:r>
    </w:p>
    <w:p w:rsidR="00F661BC" w:rsidRPr="003F330A" w:rsidRDefault="00F661BC" w:rsidP="00F661BC">
      <w:pPr>
        <w:spacing w:before="120" w:line="276" w:lineRule="auto"/>
        <w:ind w:firstLine="288"/>
        <w:rPr>
          <w:rFonts w:cs="Traditional Arabic"/>
          <w:color w:val="000000"/>
          <w:spacing w:val="5"/>
          <w:sz w:val="28"/>
          <w:szCs w:val="36"/>
          <w:rtl/>
        </w:rPr>
      </w:pPr>
      <w:r w:rsidRPr="003F330A">
        <w:rPr>
          <w:rFonts w:cs="Traditional Arabic"/>
          <w:color w:val="000000"/>
          <w:spacing w:val="5"/>
          <w:sz w:val="28"/>
          <w:szCs w:val="36"/>
          <w:rtl/>
        </w:rPr>
        <w:t>ليس سراً أن السياسة الأمريكية متداخلة مع نظيرتها الإسرائيلية، والعكس صحيح. وصحيحٌ أنه لا تتوفر دلائل حسية ملموسة عن تدخل أمريكي في الانتخابات الإسرائيلية الأخيرة، وجهود تشكيل الحكومة الجديدة، لكن الإشارات الصادرة عن واشنطن خلال الشهور الماضية دفعت الإسرائيليين لقراءة تأثيرها على الأداء السياسي العام لحكومتهم، التي باتت تشعر أنها "محتضنة" من القوة الأولى في العالم، بعكس ما كان سيكون عليه الحال لو بقي نتنياهو على رأس الحكومة، وفي هذه الحالة سيشهد الإسرائيليون حالة من الاستقطاب والتجاذبات بين تل أبيب وواشنطن، مما سيترك آثاره السلبية عليهم.</w:t>
      </w:r>
    </w:p>
    <w:p w:rsidR="00471E07" w:rsidRDefault="00F661BC" w:rsidP="00F661BC">
      <w:pPr>
        <w:spacing w:before="120" w:line="276" w:lineRule="auto"/>
        <w:ind w:firstLine="288"/>
        <w:rPr>
          <w:rFonts w:cs="Traditional Arabic"/>
          <w:color w:val="000000"/>
          <w:spacing w:val="5"/>
          <w:sz w:val="28"/>
          <w:szCs w:val="36"/>
          <w:rtl/>
        </w:rPr>
      </w:pPr>
      <w:r w:rsidRPr="003F330A">
        <w:rPr>
          <w:rFonts w:cs="Traditional Arabic"/>
          <w:color w:val="000000"/>
          <w:spacing w:val="5"/>
          <w:sz w:val="28"/>
          <w:szCs w:val="36"/>
          <w:rtl/>
        </w:rPr>
        <w:t xml:space="preserve">إقليمياً، استطاعت الحكومة الإسرائيلية في أيامها المئة الأولى من إعادة ترميم العلاقات الإسرائيلية العربية، صحيح أن نتنياهو روَّج لموضوع التطبيع في دعايته الانتخابية، لكن الأمر لم يبقَ مقتصراً </w:t>
      </w:r>
      <w:r w:rsidR="001225F2" w:rsidRPr="003F330A">
        <w:rPr>
          <w:rFonts w:cs="Traditional Arabic"/>
          <w:noProof/>
          <w:color w:val="000000"/>
          <w:spacing w:val="5"/>
          <w:sz w:val="28"/>
          <w:szCs w:val="36"/>
          <w:rtl/>
        </w:rPr>
        <w:lastRenderedPageBreak/>
        <w:drawing>
          <wp:anchor distT="0" distB="0" distL="137160" distR="137160" simplePos="0" relativeHeight="251644919" behindDoc="0" locked="0" layoutInCell="1" allowOverlap="1" wp14:anchorId="7D12DA33" wp14:editId="5749D6F4">
            <wp:simplePos x="0" y="0"/>
            <wp:positionH relativeFrom="column">
              <wp:posOffset>-60960</wp:posOffset>
            </wp:positionH>
            <wp:positionV relativeFrom="paragraph">
              <wp:posOffset>70485</wp:posOffset>
            </wp:positionV>
            <wp:extent cx="2663825" cy="1504950"/>
            <wp:effectExtent l="0" t="0" r="3175" b="0"/>
            <wp:wrapThrough wrapText="bothSides">
              <wp:wrapPolygon edited="0">
                <wp:start x="0" y="0"/>
                <wp:lineTo x="0" y="21327"/>
                <wp:lineTo x="21471" y="21327"/>
                <wp:lineTo x="21471"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12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3825" cy="1504950"/>
                    </a:xfrm>
                    <a:prstGeom prst="rect">
                      <a:avLst/>
                    </a:prstGeom>
                  </pic:spPr>
                </pic:pic>
              </a:graphicData>
            </a:graphic>
            <wp14:sizeRelH relativeFrom="margin">
              <wp14:pctWidth>0</wp14:pctWidth>
            </wp14:sizeRelH>
            <wp14:sizeRelV relativeFrom="margin">
              <wp14:pctHeight>0</wp14:pctHeight>
            </wp14:sizeRelV>
          </wp:anchor>
        </w:drawing>
      </w:r>
      <w:r w:rsidR="001225F2" w:rsidRPr="003F330A">
        <w:rPr>
          <w:rFonts w:cs="Traditional Arabic"/>
          <w:noProof/>
          <w:color w:val="000000"/>
          <w:spacing w:val="5"/>
          <w:sz w:val="28"/>
          <w:szCs w:val="36"/>
          <w:rtl/>
        </w:rPr>
        <w:drawing>
          <wp:anchor distT="0" distB="0" distL="137160" distR="137160" simplePos="0" relativeHeight="251750400" behindDoc="0" locked="0" layoutInCell="1" allowOverlap="1" wp14:anchorId="3AF78B95" wp14:editId="45B2B6DC">
            <wp:simplePos x="0" y="0"/>
            <wp:positionH relativeFrom="page">
              <wp:posOffset>753745</wp:posOffset>
            </wp:positionH>
            <wp:positionV relativeFrom="paragraph">
              <wp:posOffset>0</wp:posOffset>
            </wp:positionV>
            <wp:extent cx="2863850" cy="1655445"/>
            <wp:effectExtent l="0" t="0" r="0" b="1905"/>
            <wp:wrapThrough wrapText="bothSides">
              <wp:wrapPolygon edited="0">
                <wp:start x="718" y="0"/>
                <wp:lineTo x="287" y="497"/>
                <wp:lineTo x="0" y="8203"/>
                <wp:lineTo x="0" y="20133"/>
                <wp:lineTo x="144" y="20879"/>
                <wp:lineTo x="4741" y="21376"/>
                <wp:lineTo x="20403" y="21376"/>
                <wp:lineTo x="20690" y="21128"/>
                <wp:lineTo x="21121" y="20133"/>
                <wp:lineTo x="21408" y="994"/>
                <wp:lineTo x="20546" y="249"/>
                <wp:lineTo x="16380" y="0"/>
                <wp:lineTo x="718"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35" cstate="print">
                      <a:extLst>
                        <a:ext uri="{28A0092B-C50C-407E-A947-70E740481C1C}">
                          <a14:useLocalDpi xmlns:a14="http://schemas.microsoft.com/office/drawing/2010/main" val="0"/>
                        </a:ext>
                      </a:extLst>
                    </a:blip>
                    <a:srcRect l="2176" t="7812" b="3646"/>
                    <a:stretch/>
                  </pic:blipFill>
                  <pic:spPr bwMode="auto">
                    <a:xfrm>
                      <a:off x="0" y="0"/>
                      <a:ext cx="286385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330A">
        <w:rPr>
          <w:rFonts w:cs="Traditional Arabic"/>
          <w:color w:val="000000"/>
          <w:spacing w:val="5"/>
          <w:sz w:val="28"/>
          <w:szCs w:val="36"/>
          <w:rtl/>
        </w:rPr>
        <w:t xml:space="preserve">عليه، بدليل أن خصومه الجدد الذين خلفوه في الحكومة نجحوا في المحافظة على العلاقات مع الدول المطبعة من جهة، بل وأعادوا ترميم العلاقة المتدهورة مع الأردن، واستقبلت مصر </w:t>
      </w:r>
      <w:proofErr w:type="spellStart"/>
      <w:r w:rsidRPr="003F330A">
        <w:rPr>
          <w:rFonts w:cs="Traditional Arabic"/>
          <w:color w:val="000000"/>
          <w:spacing w:val="5"/>
          <w:sz w:val="28"/>
          <w:szCs w:val="36"/>
          <w:rtl/>
        </w:rPr>
        <w:t>بينيت</w:t>
      </w:r>
      <w:proofErr w:type="spellEnd"/>
      <w:r w:rsidRPr="003F330A">
        <w:rPr>
          <w:rFonts w:cs="Traditional Arabic"/>
          <w:color w:val="000000"/>
          <w:spacing w:val="5"/>
          <w:sz w:val="28"/>
          <w:szCs w:val="36"/>
          <w:rtl/>
        </w:rPr>
        <w:t xml:space="preserve"> علانية في القاهرة، وليس سراً كما حصل مع نتنياهو</w:t>
      </w:r>
      <w:r w:rsidR="00BD7DE8" w:rsidRPr="003F330A">
        <w:rPr>
          <w:rFonts w:cs="Traditional Arabic"/>
          <w:color w:val="000000"/>
          <w:spacing w:val="5"/>
          <w:sz w:val="28"/>
          <w:szCs w:val="36"/>
          <w:rtl/>
        </w:rPr>
        <w:t>.</w:t>
      </w:r>
    </w:p>
    <w:p w:rsidR="003F330A" w:rsidRPr="003F330A" w:rsidRDefault="003F330A" w:rsidP="00F661BC">
      <w:pPr>
        <w:spacing w:before="120" w:line="276" w:lineRule="auto"/>
        <w:ind w:firstLine="288"/>
        <w:rPr>
          <w:rFonts w:cs="Traditional Arabic"/>
          <w:color w:val="000000"/>
          <w:spacing w:val="5"/>
          <w:sz w:val="28"/>
          <w:szCs w:val="36"/>
          <w:rtl/>
        </w:rPr>
      </w:pPr>
    </w:p>
    <w:p w:rsidR="002D6AC0" w:rsidRPr="00530190" w:rsidRDefault="00F661BC" w:rsidP="00471E07">
      <w:pPr>
        <w:shd w:val="clear" w:color="auto" w:fill="DDE4F3"/>
        <w:tabs>
          <w:tab w:val="left" w:pos="1618"/>
        </w:tabs>
        <w:spacing w:before="120" w:line="276" w:lineRule="auto"/>
        <w:ind w:firstLine="284"/>
        <w:rPr>
          <w:rFonts w:cs="Traditional Arabic"/>
          <w:b/>
          <w:bCs/>
          <w:color w:val="29235C"/>
          <w:sz w:val="28"/>
          <w:szCs w:val="36"/>
          <w:lang w:eastAsia="zh-CN" w:bidi="ar-LB"/>
        </w:rPr>
      </w:pPr>
      <w:r w:rsidRPr="00F661BC">
        <w:rPr>
          <w:rFonts w:cs="Traditional Arabic"/>
          <w:b/>
          <w:bCs/>
          <w:color w:val="29235C"/>
          <w:sz w:val="28"/>
          <w:szCs w:val="36"/>
          <w:rtl/>
          <w:lang w:eastAsia="zh-CN"/>
        </w:rPr>
        <w:t>ثالثاً: السيناريوهات المتوقعة</w:t>
      </w:r>
      <w:r w:rsidR="00BC0629" w:rsidRPr="00BC0629">
        <w:rPr>
          <w:rFonts w:cs="Traditional Arabic"/>
          <w:b/>
          <w:bCs/>
          <w:color w:val="29235C"/>
          <w:sz w:val="28"/>
          <w:szCs w:val="36"/>
          <w:rtl/>
          <w:lang w:eastAsia="zh-CN"/>
        </w:rPr>
        <w:t>:</w:t>
      </w:r>
    </w:p>
    <w:p w:rsidR="0052710A" w:rsidRPr="0052710A" w:rsidRDefault="0052710A" w:rsidP="00F661BC">
      <w:pPr>
        <w:spacing w:before="120" w:line="283" w:lineRule="auto"/>
        <w:ind w:firstLine="288"/>
        <w:rPr>
          <w:rFonts w:cs="Traditional Arabic"/>
          <w:color w:val="000000"/>
          <w:sz w:val="2"/>
          <w:szCs w:val="2"/>
          <w:rtl/>
          <w:lang w:bidi="ar-LB"/>
        </w:rPr>
      </w:pPr>
    </w:p>
    <w:p w:rsidR="00F661BC" w:rsidRPr="00F661BC" w:rsidRDefault="00F661BC" w:rsidP="00F661BC">
      <w:pPr>
        <w:spacing w:before="120" w:line="283" w:lineRule="auto"/>
        <w:ind w:firstLine="288"/>
        <w:rPr>
          <w:rFonts w:cs="Traditional Arabic"/>
          <w:color w:val="000000"/>
          <w:sz w:val="28"/>
          <w:szCs w:val="36"/>
          <w:rtl/>
          <w:lang w:bidi="ar-LB"/>
        </w:rPr>
      </w:pPr>
      <w:r w:rsidRPr="00F661BC">
        <w:rPr>
          <w:rFonts w:cs="Traditional Arabic"/>
          <w:color w:val="000000"/>
          <w:sz w:val="28"/>
          <w:szCs w:val="36"/>
          <w:rtl/>
          <w:lang w:bidi="ar-LB"/>
        </w:rPr>
        <w:t>دفع اجتياز الحكومة الإسرائيلية الحالية لحاجز المئة يوم من عمرها، واستقرارها النسبي، إلى طرح جملة من السيناريوهات المتوقعة لمستقبلها، وفقاً للمعطيات القائمة: داخلياً وخارجياً، ويمكن استعراضها على النحو التالي:</w:t>
      </w:r>
    </w:p>
    <w:p w:rsidR="00F661BC" w:rsidRPr="00F661BC" w:rsidRDefault="00F661BC" w:rsidP="00E36AF3">
      <w:pPr>
        <w:spacing w:before="120" w:line="283" w:lineRule="auto"/>
        <w:ind w:left="444" w:hanging="360"/>
        <w:rPr>
          <w:rFonts w:cs="Traditional Arabic"/>
          <w:color w:val="000000"/>
          <w:sz w:val="28"/>
          <w:szCs w:val="36"/>
          <w:rtl/>
          <w:lang w:bidi="ar-LB"/>
        </w:rPr>
      </w:pPr>
      <w:r w:rsidRPr="00760E67">
        <w:rPr>
          <w:rFonts w:asciiTheme="majorBidi" w:hAnsiTheme="majorBidi" w:cstheme="majorBidi"/>
          <w:b/>
          <w:bCs/>
          <w:color w:val="000000"/>
          <w:sz w:val="28"/>
          <w:szCs w:val="28"/>
          <w:rtl/>
          <w:lang w:bidi="ar-LB"/>
        </w:rPr>
        <w:t>1</w:t>
      </w:r>
      <w:r w:rsidRPr="00760E67">
        <w:rPr>
          <w:rFonts w:cs="Traditional Arabic"/>
          <w:b/>
          <w:bCs/>
          <w:color w:val="000000"/>
          <w:sz w:val="28"/>
          <w:szCs w:val="36"/>
          <w:rtl/>
          <w:lang w:bidi="ar-LB"/>
        </w:rPr>
        <w:t>.</w:t>
      </w:r>
      <w:r w:rsidRPr="00760E67">
        <w:rPr>
          <w:rFonts w:cs="Traditional Arabic"/>
          <w:b/>
          <w:bCs/>
          <w:color w:val="000000"/>
          <w:sz w:val="28"/>
          <w:szCs w:val="36"/>
          <w:rtl/>
          <w:lang w:bidi="ar-LB"/>
        </w:rPr>
        <w:tab/>
        <w:t>قضاء الحكومة لولايتها البرلمانية الكاملة:</w:t>
      </w:r>
      <w:r w:rsidRPr="00F661BC">
        <w:rPr>
          <w:rFonts w:cs="Traditional Arabic"/>
          <w:color w:val="000000"/>
          <w:sz w:val="28"/>
          <w:szCs w:val="36"/>
          <w:rtl/>
          <w:lang w:bidi="ar-LB"/>
        </w:rPr>
        <w:t xml:space="preserve"> والمقصود هنا أن تبقى الحكومة في موقعها حتى حزيران/ يونيو </w:t>
      </w:r>
      <w:r w:rsidRPr="005B0EC1">
        <w:rPr>
          <w:rFonts w:asciiTheme="majorBidi" w:hAnsiTheme="majorBidi" w:cstheme="majorBidi"/>
          <w:color w:val="000000"/>
          <w:sz w:val="28"/>
          <w:szCs w:val="28"/>
          <w:rtl/>
          <w:lang w:bidi="ar-LB"/>
        </w:rPr>
        <w:t>2025</w:t>
      </w:r>
      <w:r w:rsidRPr="00F661BC">
        <w:rPr>
          <w:rFonts w:cs="Traditional Arabic"/>
          <w:color w:val="000000"/>
          <w:sz w:val="28"/>
          <w:szCs w:val="36"/>
          <w:rtl/>
          <w:lang w:bidi="ar-LB"/>
        </w:rPr>
        <w:t xml:space="preserve">، وهو سيناريو مستبعد كثيراً، في ظلّ التغذية الراجعة التي توفرت لدى الإسرائيليين منذ قرابة ربع قرن، وزيادة، وتحديداً منذ اغتيال إسحق رابين </w:t>
      </w:r>
      <w:r w:rsidRPr="00F661BC">
        <w:rPr>
          <w:rFonts w:cs="Traditional Arabic"/>
          <w:color w:val="000000"/>
          <w:sz w:val="28"/>
          <w:szCs w:val="36"/>
          <w:lang w:bidi="ar-LB"/>
        </w:rPr>
        <w:t>Yitzhak Rabin</w:t>
      </w:r>
      <w:r w:rsidRPr="00F661BC">
        <w:rPr>
          <w:rFonts w:cs="Traditional Arabic"/>
          <w:color w:val="000000"/>
          <w:sz w:val="28"/>
          <w:szCs w:val="36"/>
          <w:rtl/>
          <w:lang w:bidi="ar-LB"/>
        </w:rPr>
        <w:t xml:space="preserve"> رئيس الحكومة الأسبق في تشرين الثاني/ نوفمبر </w:t>
      </w:r>
      <w:r w:rsidRPr="005B0EC1">
        <w:rPr>
          <w:rFonts w:asciiTheme="majorBidi" w:hAnsiTheme="majorBidi" w:cstheme="majorBidi"/>
          <w:color w:val="000000"/>
          <w:sz w:val="28"/>
          <w:szCs w:val="28"/>
          <w:rtl/>
          <w:lang w:bidi="ar-LB"/>
        </w:rPr>
        <w:t>1995</w:t>
      </w:r>
      <w:r w:rsidRPr="00F661BC">
        <w:rPr>
          <w:rFonts w:cs="Traditional Arabic"/>
          <w:color w:val="000000"/>
          <w:sz w:val="28"/>
          <w:szCs w:val="36"/>
          <w:rtl/>
          <w:lang w:bidi="ar-LB"/>
        </w:rPr>
        <w:t>، مما تسبب بتصدع تاريخي في المنظومة السياسية الإسرائيلية، شملت ضمن أمور أخرى عدم قدرة أي حكومة من بعدها على إمضاء فترتها الدستورية كاملة، أي أربع سنوات.</w:t>
      </w:r>
    </w:p>
    <w:p w:rsidR="00F661BC" w:rsidRPr="00F661BC" w:rsidRDefault="00E36AF3" w:rsidP="00E36AF3">
      <w:pPr>
        <w:spacing w:before="120" w:line="283" w:lineRule="auto"/>
        <w:ind w:left="444" w:hanging="360"/>
        <w:rPr>
          <w:rFonts w:cs="Traditional Arabic"/>
          <w:color w:val="000000"/>
          <w:sz w:val="28"/>
          <w:szCs w:val="36"/>
          <w:rtl/>
          <w:lang w:bidi="ar-LB"/>
        </w:rPr>
      </w:pPr>
      <w:r>
        <w:rPr>
          <w:rFonts w:cs="Traditional Arabic" w:hint="cs"/>
          <w:color w:val="000000"/>
          <w:sz w:val="28"/>
          <w:szCs w:val="36"/>
          <w:rtl/>
          <w:lang w:bidi="ar-LB"/>
        </w:rPr>
        <w:t xml:space="preserve">    </w:t>
      </w:r>
      <w:r w:rsidR="00F661BC" w:rsidRPr="00F661BC">
        <w:rPr>
          <w:rFonts w:cs="Traditional Arabic"/>
          <w:color w:val="000000"/>
          <w:sz w:val="28"/>
          <w:szCs w:val="36"/>
          <w:rtl/>
          <w:lang w:bidi="ar-LB"/>
        </w:rPr>
        <w:t xml:space="preserve">يشمل هذا الأمر جميع الحكومات الإسرائيلية، وليس معظمها، منذ شمعون بيريس </w:t>
      </w:r>
      <w:r w:rsidR="00F661BC" w:rsidRPr="00F661BC">
        <w:rPr>
          <w:rFonts w:cs="Traditional Arabic"/>
          <w:color w:val="000000"/>
          <w:sz w:val="28"/>
          <w:szCs w:val="36"/>
          <w:lang w:bidi="ar-LB"/>
        </w:rPr>
        <w:t>Shimon Peres</w:t>
      </w:r>
      <w:r w:rsidR="00F661BC" w:rsidRPr="00F661BC">
        <w:rPr>
          <w:rFonts w:cs="Traditional Arabic"/>
          <w:color w:val="000000"/>
          <w:sz w:val="28"/>
          <w:szCs w:val="36"/>
          <w:rtl/>
          <w:lang w:bidi="ar-LB"/>
        </w:rPr>
        <w:t xml:space="preserve"> مرورا بنتنياهو في ولايته الأولى، وإيهود باراك </w:t>
      </w:r>
      <w:r w:rsidR="00F661BC" w:rsidRPr="00F661BC">
        <w:rPr>
          <w:rFonts w:cs="Traditional Arabic"/>
          <w:color w:val="000000"/>
          <w:sz w:val="28"/>
          <w:szCs w:val="36"/>
          <w:lang w:bidi="ar-LB"/>
        </w:rPr>
        <w:t>Ehud Barak</w:t>
      </w:r>
      <w:r w:rsidR="00F661BC" w:rsidRPr="00F661BC">
        <w:rPr>
          <w:rFonts w:cs="Traditional Arabic"/>
          <w:color w:val="000000"/>
          <w:sz w:val="28"/>
          <w:szCs w:val="36"/>
          <w:rtl/>
          <w:lang w:bidi="ar-LB"/>
        </w:rPr>
        <w:t xml:space="preserve">، وصولاً إلى أريل شارون </w:t>
      </w:r>
      <w:r w:rsidR="00F661BC" w:rsidRPr="00F661BC">
        <w:rPr>
          <w:rFonts w:cs="Traditional Arabic"/>
          <w:color w:val="000000"/>
          <w:sz w:val="28"/>
          <w:szCs w:val="36"/>
          <w:lang w:bidi="ar-LB"/>
        </w:rPr>
        <w:t>Ariel Sharon</w:t>
      </w:r>
      <w:r w:rsidR="00F661BC" w:rsidRPr="00F661BC">
        <w:rPr>
          <w:rFonts w:cs="Traditional Arabic"/>
          <w:color w:val="000000"/>
          <w:sz w:val="28"/>
          <w:szCs w:val="36"/>
          <w:rtl/>
          <w:lang w:bidi="ar-LB"/>
        </w:rPr>
        <w:t xml:space="preserve"> وإيهود أولمرت </w:t>
      </w:r>
      <w:r w:rsidR="00F661BC" w:rsidRPr="00F661BC">
        <w:rPr>
          <w:rFonts w:cs="Traditional Arabic"/>
          <w:color w:val="000000"/>
          <w:sz w:val="28"/>
          <w:szCs w:val="36"/>
          <w:lang w:bidi="ar-LB"/>
        </w:rPr>
        <w:t xml:space="preserve">Ehud </w:t>
      </w:r>
      <w:proofErr w:type="spellStart"/>
      <w:r w:rsidR="00F661BC" w:rsidRPr="00F661BC">
        <w:rPr>
          <w:rFonts w:cs="Traditional Arabic"/>
          <w:color w:val="000000"/>
          <w:sz w:val="28"/>
          <w:szCs w:val="36"/>
          <w:lang w:bidi="ar-LB"/>
        </w:rPr>
        <w:t>Olmert</w:t>
      </w:r>
      <w:proofErr w:type="spellEnd"/>
      <w:r w:rsidR="00F661BC" w:rsidRPr="00F661BC">
        <w:rPr>
          <w:rFonts w:cs="Traditional Arabic"/>
          <w:color w:val="000000"/>
          <w:sz w:val="28"/>
          <w:szCs w:val="36"/>
          <w:rtl/>
          <w:lang w:bidi="ar-LB"/>
        </w:rPr>
        <w:t xml:space="preserve">، وانتهاء بنتنياهو، وجميعهم لم يكملوا أربع سنوات في </w:t>
      </w:r>
      <w:r w:rsidR="00F661BC" w:rsidRPr="00F661BC">
        <w:rPr>
          <w:rFonts w:cs="Traditional Arabic"/>
          <w:color w:val="000000"/>
          <w:sz w:val="28"/>
          <w:szCs w:val="36"/>
          <w:rtl/>
          <w:lang w:bidi="ar-LB"/>
        </w:rPr>
        <w:lastRenderedPageBreak/>
        <w:t xml:space="preserve">مقعد رئاسة الحكومة، عن أي دورة كنيست، بل كانوا يقطعون هذه المدة، ويجرون انتخابات </w:t>
      </w:r>
      <w:r w:rsidR="001225F2" w:rsidRPr="007825B5">
        <w:rPr>
          <w:rFonts w:cs="Traditional Arabic"/>
          <w:noProof/>
          <w:color w:val="000000"/>
          <w:spacing w:val="-5"/>
          <w:sz w:val="28"/>
          <w:szCs w:val="36"/>
          <w:rtl/>
        </w:rPr>
        <w:drawing>
          <wp:anchor distT="0" distB="0" distL="137160" distR="137160" simplePos="0" relativeHeight="251752448" behindDoc="0" locked="0" layoutInCell="1" allowOverlap="1" wp14:anchorId="195FB750" wp14:editId="08082480">
            <wp:simplePos x="0" y="0"/>
            <wp:positionH relativeFrom="page">
              <wp:posOffset>783590</wp:posOffset>
            </wp:positionH>
            <wp:positionV relativeFrom="paragraph">
              <wp:posOffset>851535</wp:posOffset>
            </wp:positionV>
            <wp:extent cx="2800985" cy="1871980"/>
            <wp:effectExtent l="0" t="0" r="0" b="0"/>
            <wp:wrapThrough wrapText="bothSides">
              <wp:wrapPolygon edited="0">
                <wp:start x="735" y="0"/>
                <wp:lineTo x="294" y="659"/>
                <wp:lineTo x="0" y="8133"/>
                <wp:lineTo x="0" y="20882"/>
                <wp:lineTo x="4701" y="21322"/>
                <wp:lineTo x="20420" y="21322"/>
                <wp:lineTo x="20861" y="21102"/>
                <wp:lineTo x="21301" y="19123"/>
                <wp:lineTo x="21448" y="879"/>
                <wp:lineTo x="20714" y="440"/>
                <wp:lineTo x="16453" y="0"/>
                <wp:lineTo x="735"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36" cstate="print">
                      <a:extLst>
                        <a:ext uri="{28A0092B-C50C-407E-A947-70E740481C1C}">
                          <a14:useLocalDpi xmlns:a14="http://schemas.microsoft.com/office/drawing/2010/main" val="0"/>
                        </a:ext>
                      </a:extLst>
                    </a:blip>
                    <a:srcRect l="2176" t="7812" b="3646"/>
                    <a:stretch/>
                  </pic:blipFill>
                  <pic:spPr bwMode="auto">
                    <a:xfrm>
                      <a:off x="0" y="0"/>
                      <a:ext cx="2800985"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1BC" w:rsidRPr="00F661BC">
        <w:rPr>
          <w:rFonts w:cs="Traditional Arabic"/>
          <w:color w:val="000000"/>
          <w:sz w:val="28"/>
          <w:szCs w:val="36"/>
          <w:rtl/>
          <w:lang w:bidi="ar-LB"/>
        </w:rPr>
        <w:t>مبكرة، وهو ما حصل مع شارون ونتنياهو تحديداً.</w:t>
      </w:r>
    </w:p>
    <w:p w:rsidR="00F661BC" w:rsidRPr="00F661BC" w:rsidRDefault="002B2C3B" w:rsidP="00E36AF3">
      <w:pPr>
        <w:spacing w:before="120" w:line="283" w:lineRule="auto"/>
        <w:ind w:left="444" w:hanging="360"/>
        <w:rPr>
          <w:rFonts w:cs="Traditional Arabic"/>
          <w:color w:val="000000"/>
          <w:sz w:val="28"/>
          <w:szCs w:val="36"/>
          <w:rtl/>
          <w:lang w:bidi="ar-LB"/>
        </w:rPr>
      </w:pPr>
      <w:r>
        <w:rPr>
          <w:rFonts w:cs="Traditional Arabic"/>
          <w:noProof/>
          <w:color w:val="000000"/>
          <w:sz w:val="28"/>
          <w:szCs w:val="36"/>
          <w:rtl/>
        </w:rPr>
        <w:drawing>
          <wp:anchor distT="0" distB="0" distL="137160" distR="137160" simplePos="0" relativeHeight="251724800" behindDoc="0" locked="0" layoutInCell="1" allowOverlap="1" wp14:anchorId="6BC1D0DD" wp14:editId="0576AC8B">
            <wp:simplePos x="0" y="0"/>
            <wp:positionH relativeFrom="column">
              <wp:posOffset>-29845</wp:posOffset>
            </wp:positionH>
            <wp:positionV relativeFrom="paragraph">
              <wp:posOffset>117475</wp:posOffset>
            </wp:positionV>
            <wp:extent cx="2606040" cy="1716405"/>
            <wp:effectExtent l="0" t="0" r="3810" b="0"/>
            <wp:wrapThrough wrapText="bothSides">
              <wp:wrapPolygon edited="0">
                <wp:start x="0" y="0"/>
                <wp:lineTo x="0" y="21336"/>
                <wp:lineTo x="21474" y="21336"/>
                <wp:lineTo x="21474"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87099.jpg"/>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1480" t="8029" r="15493" b="26611"/>
                    <a:stretch/>
                  </pic:blipFill>
                  <pic:spPr bwMode="auto">
                    <a:xfrm>
                      <a:off x="0" y="0"/>
                      <a:ext cx="2606040"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AF3">
        <w:rPr>
          <w:rFonts w:cs="Traditional Arabic" w:hint="cs"/>
          <w:color w:val="000000"/>
          <w:sz w:val="28"/>
          <w:szCs w:val="36"/>
          <w:rtl/>
          <w:lang w:bidi="ar-LB"/>
        </w:rPr>
        <w:t xml:space="preserve">    </w:t>
      </w:r>
      <w:r w:rsidR="00F661BC" w:rsidRPr="00F661BC">
        <w:rPr>
          <w:rFonts w:cs="Traditional Arabic"/>
          <w:color w:val="000000"/>
          <w:sz w:val="28"/>
          <w:szCs w:val="36"/>
          <w:rtl/>
          <w:lang w:bidi="ar-LB"/>
        </w:rPr>
        <w:t xml:space="preserve">في حالة الحكومة الإسرائيلية الحالية يزداد التقدير بأنها قد لا تقوى على الاستمرار أربع سنوات في مكانها، لأن رئاستها مقسمة بين </w:t>
      </w:r>
      <w:proofErr w:type="spellStart"/>
      <w:r w:rsidR="00F661BC" w:rsidRPr="00F661BC">
        <w:rPr>
          <w:rFonts w:cs="Traditional Arabic"/>
          <w:color w:val="000000"/>
          <w:sz w:val="28"/>
          <w:szCs w:val="36"/>
          <w:rtl/>
          <w:lang w:bidi="ar-LB"/>
        </w:rPr>
        <w:t>بينيت</w:t>
      </w:r>
      <w:proofErr w:type="spellEnd"/>
      <w:r w:rsidR="00F661BC" w:rsidRPr="00F661BC">
        <w:rPr>
          <w:rFonts w:cs="Traditional Arabic"/>
          <w:color w:val="000000"/>
          <w:sz w:val="28"/>
          <w:szCs w:val="36"/>
          <w:rtl/>
          <w:lang w:bidi="ar-LB"/>
        </w:rPr>
        <w:t xml:space="preserve"> </w:t>
      </w:r>
      <w:proofErr w:type="spellStart"/>
      <w:r w:rsidR="00F661BC" w:rsidRPr="00F661BC">
        <w:rPr>
          <w:rFonts w:cs="Traditional Arabic"/>
          <w:color w:val="000000"/>
          <w:sz w:val="28"/>
          <w:szCs w:val="36"/>
          <w:rtl/>
          <w:lang w:bidi="ar-LB"/>
        </w:rPr>
        <w:t>ولابيد</w:t>
      </w:r>
      <w:proofErr w:type="spellEnd"/>
      <w:r w:rsidR="00F661BC" w:rsidRPr="00F661BC">
        <w:rPr>
          <w:rFonts w:cs="Traditional Arabic"/>
          <w:color w:val="000000"/>
          <w:sz w:val="28"/>
          <w:szCs w:val="36"/>
          <w:rtl/>
          <w:lang w:bidi="ar-LB"/>
        </w:rPr>
        <w:t xml:space="preserve">، حيث ينهي الأول ولايته في </w:t>
      </w:r>
      <w:r w:rsidR="00F661BC" w:rsidRPr="005B0EC1">
        <w:rPr>
          <w:rFonts w:asciiTheme="majorBidi" w:hAnsiTheme="majorBidi" w:cstheme="majorBidi"/>
          <w:color w:val="000000"/>
          <w:sz w:val="28"/>
          <w:szCs w:val="28"/>
          <w:rtl/>
          <w:lang w:bidi="ar-LB"/>
        </w:rPr>
        <w:t>2023</w:t>
      </w:r>
      <w:r w:rsidR="00F661BC" w:rsidRPr="00F661BC">
        <w:rPr>
          <w:rFonts w:cs="Traditional Arabic"/>
          <w:color w:val="000000"/>
          <w:sz w:val="28"/>
          <w:szCs w:val="36"/>
          <w:rtl/>
          <w:lang w:bidi="ar-LB"/>
        </w:rPr>
        <w:t xml:space="preserve">، على أن يتسلم الأخير ولايته حتى </w:t>
      </w:r>
      <w:r w:rsidR="00F661BC" w:rsidRPr="005B0EC1">
        <w:rPr>
          <w:rFonts w:asciiTheme="majorBidi" w:hAnsiTheme="majorBidi" w:cstheme="majorBidi"/>
          <w:color w:val="000000"/>
          <w:sz w:val="28"/>
          <w:szCs w:val="28"/>
          <w:rtl/>
          <w:lang w:bidi="ar-LB"/>
        </w:rPr>
        <w:t>2025</w:t>
      </w:r>
      <w:r w:rsidR="00F661BC" w:rsidRPr="00F661BC">
        <w:rPr>
          <w:rFonts w:cs="Traditional Arabic"/>
          <w:color w:val="000000"/>
          <w:sz w:val="28"/>
          <w:szCs w:val="36"/>
          <w:rtl/>
          <w:lang w:bidi="ar-LB"/>
        </w:rPr>
        <w:t xml:space="preserve">، ولأن الوعود السياسية بالعادة لا تجد من يأخذ بها، وينفذها، وكما قال رابين أنه "لا توجد في السياسة مواعيد مقدسة"، فمن المتوقع ألا يفي </w:t>
      </w:r>
      <w:proofErr w:type="spellStart"/>
      <w:r w:rsidR="00F661BC" w:rsidRPr="00F661BC">
        <w:rPr>
          <w:rFonts w:cs="Traditional Arabic"/>
          <w:color w:val="000000"/>
          <w:sz w:val="28"/>
          <w:szCs w:val="36"/>
          <w:rtl/>
          <w:lang w:bidi="ar-LB"/>
        </w:rPr>
        <w:t>بينيت</w:t>
      </w:r>
      <w:proofErr w:type="spellEnd"/>
      <w:r w:rsidR="00F661BC" w:rsidRPr="00F661BC">
        <w:rPr>
          <w:rFonts w:cs="Traditional Arabic"/>
          <w:color w:val="000000"/>
          <w:sz w:val="28"/>
          <w:szCs w:val="36"/>
          <w:rtl/>
          <w:lang w:bidi="ar-LB"/>
        </w:rPr>
        <w:t xml:space="preserve"> بوعده لشريكه بتسليمه مفاتيح الحكومة في الموعد المحدد، وهو ما حصل بالضبط بين نتنياهو </w:t>
      </w:r>
      <w:proofErr w:type="spellStart"/>
      <w:r w:rsidR="00F661BC" w:rsidRPr="00F661BC">
        <w:rPr>
          <w:rFonts w:cs="Traditional Arabic"/>
          <w:color w:val="000000"/>
          <w:sz w:val="28"/>
          <w:szCs w:val="36"/>
          <w:rtl/>
          <w:lang w:bidi="ar-LB"/>
        </w:rPr>
        <w:t>وجانتس</w:t>
      </w:r>
      <w:proofErr w:type="spellEnd"/>
      <w:r w:rsidR="00F661BC" w:rsidRPr="00F661BC">
        <w:rPr>
          <w:rFonts w:cs="Traditional Arabic"/>
          <w:color w:val="000000"/>
          <w:sz w:val="28"/>
          <w:szCs w:val="36"/>
          <w:rtl/>
          <w:lang w:bidi="ar-LB"/>
        </w:rPr>
        <w:t>، حين أخلف اتفاقه معه، ودعا لانتخابات مبكرة قبيل موعد استحقاق تسلمه لمقاليد الأمور بناء على الاتفاق الائتلافي الحكومي.</w:t>
      </w:r>
    </w:p>
    <w:p w:rsidR="00F661BC" w:rsidRPr="00F661BC" w:rsidRDefault="00D06DE8" w:rsidP="00E36AF3">
      <w:pPr>
        <w:spacing w:before="120" w:line="283" w:lineRule="auto"/>
        <w:ind w:left="444" w:hanging="360"/>
        <w:rPr>
          <w:rFonts w:cs="Traditional Arabic"/>
          <w:color w:val="000000"/>
          <w:sz w:val="28"/>
          <w:szCs w:val="36"/>
          <w:rtl/>
          <w:lang w:bidi="ar-LB"/>
        </w:rPr>
      </w:pPr>
      <w:r>
        <w:rPr>
          <w:rFonts w:asciiTheme="majorBidi" w:hAnsiTheme="majorBidi" w:cstheme="majorBidi"/>
          <w:b/>
          <w:bCs/>
          <w:noProof/>
          <w:color w:val="000000"/>
          <w:sz w:val="28"/>
          <w:szCs w:val="28"/>
          <w:rtl/>
        </w:rPr>
        <w:drawing>
          <wp:anchor distT="0" distB="0" distL="137160" distR="137160" simplePos="0" relativeHeight="251727872" behindDoc="0" locked="0" layoutInCell="1" allowOverlap="1" wp14:anchorId="39AF456A" wp14:editId="1406C02A">
            <wp:simplePos x="0" y="0"/>
            <wp:positionH relativeFrom="column">
              <wp:posOffset>64960</wp:posOffset>
            </wp:positionH>
            <wp:positionV relativeFrom="paragraph">
              <wp:posOffset>1003935</wp:posOffset>
            </wp:positionV>
            <wp:extent cx="2527300" cy="1687195"/>
            <wp:effectExtent l="0" t="0" r="6350" b="8255"/>
            <wp:wrapThrough wrapText="bothSides">
              <wp:wrapPolygon edited="0">
                <wp:start x="0" y="0"/>
                <wp:lineTo x="0" y="21462"/>
                <wp:lineTo x="21491" y="21462"/>
                <wp:lineTo x="21491"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s.jpg"/>
                    <pic:cNvPicPr/>
                  </pic:nvPicPr>
                  <pic:blipFill rotWithShape="1">
                    <a:blip r:embed="rId39">
                      <a:extLst>
                        <a:ext uri="{28A0092B-C50C-407E-A947-70E740481C1C}">
                          <a14:useLocalDpi xmlns:a14="http://schemas.microsoft.com/office/drawing/2010/main" val="0"/>
                        </a:ext>
                      </a:extLst>
                    </a:blip>
                    <a:srcRect l="35074" b="31034"/>
                    <a:stretch/>
                  </pic:blipFill>
                  <pic:spPr bwMode="auto">
                    <a:xfrm>
                      <a:off x="0" y="0"/>
                      <a:ext cx="252730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F7" w:rsidRPr="007825B5">
        <w:rPr>
          <w:rFonts w:cs="Traditional Arabic"/>
          <w:noProof/>
          <w:color w:val="000000"/>
          <w:spacing w:val="-5"/>
          <w:sz w:val="28"/>
          <w:szCs w:val="36"/>
          <w:rtl/>
        </w:rPr>
        <w:drawing>
          <wp:anchor distT="0" distB="0" distL="137160" distR="137160" simplePos="0" relativeHeight="251753472" behindDoc="0" locked="0" layoutInCell="1" allowOverlap="1" wp14:anchorId="6CA7B2BF" wp14:editId="78812984">
            <wp:simplePos x="0" y="0"/>
            <wp:positionH relativeFrom="page">
              <wp:posOffset>815975</wp:posOffset>
            </wp:positionH>
            <wp:positionV relativeFrom="paragraph">
              <wp:posOffset>868227</wp:posOffset>
            </wp:positionV>
            <wp:extent cx="2816352" cy="1929384"/>
            <wp:effectExtent l="0" t="0" r="3175" b="0"/>
            <wp:wrapThrough wrapText="bothSides">
              <wp:wrapPolygon edited="0">
                <wp:start x="731" y="0"/>
                <wp:lineTo x="292" y="640"/>
                <wp:lineTo x="0" y="8319"/>
                <wp:lineTo x="0" y="20050"/>
                <wp:lineTo x="438" y="20903"/>
                <wp:lineTo x="4676" y="21330"/>
                <wp:lineTo x="20455" y="21330"/>
                <wp:lineTo x="21040" y="20690"/>
                <wp:lineTo x="21478" y="11518"/>
                <wp:lineTo x="21478" y="853"/>
                <wp:lineTo x="20748" y="427"/>
                <wp:lineTo x="16510" y="0"/>
                <wp:lineTo x="731"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40" cstate="print">
                      <a:extLst>
                        <a:ext uri="{28A0092B-C50C-407E-A947-70E740481C1C}">
                          <a14:useLocalDpi xmlns:a14="http://schemas.microsoft.com/office/drawing/2010/main" val="0"/>
                        </a:ext>
                      </a:extLst>
                    </a:blip>
                    <a:srcRect l="2176" t="7812" b="3646"/>
                    <a:stretch/>
                  </pic:blipFill>
                  <pic:spPr bwMode="auto">
                    <a:xfrm>
                      <a:off x="0" y="0"/>
                      <a:ext cx="2816352" cy="1929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1BC" w:rsidRPr="004A48C0">
        <w:rPr>
          <w:rFonts w:asciiTheme="majorBidi" w:hAnsiTheme="majorBidi" w:cstheme="majorBidi"/>
          <w:b/>
          <w:bCs/>
          <w:color w:val="000000"/>
          <w:sz w:val="28"/>
          <w:szCs w:val="28"/>
          <w:rtl/>
          <w:lang w:bidi="ar-LB"/>
        </w:rPr>
        <w:t>2</w:t>
      </w:r>
      <w:r w:rsidR="00F661BC" w:rsidRPr="004A48C0">
        <w:rPr>
          <w:rFonts w:cs="Traditional Arabic"/>
          <w:b/>
          <w:bCs/>
          <w:color w:val="000000"/>
          <w:sz w:val="28"/>
          <w:szCs w:val="36"/>
          <w:rtl/>
          <w:lang w:bidi="ar-LB"/>
        </w:rPr>
        <w:t>.</w:t>
      </w:r>
      <w:r w:rsidR="00F661BC" w:rsidRPr="004A48C0">
        <w:rPr>
          <w:rFonts w:cs="Traditional Arabic"/>
          <w:b/>
          <w:bCs/>
          <w:color w:val="000000"/>
          <w:sz w:val="28"/>
          <w:szCs w:val="36"/>
          <w:rtl/>
          <w:lang w:bidi="ar-LB"/>
        </w:rPr>
        <w:tab/>
        <w:t>بقاء الحكومة في حالة تأرجح وعدم استقرار:</w:t>
      </w:r>
      <w:r w:rsidR="00F661BC" w:rsidRPr="00F661BC">
        <w:rPr>
          <w:rFonts w:cs="Traditional Arabic"/>
          <w:color w:val="000000"/>
          <w:sz w:val="28"/>
          <w:szCs w:val="36"/>
          <w:rtl/>
          <w:lang w:bidi="ar-LB"/>
        </w:rPr>
        <w:t xml:space="preserve"> هذا سيناريو أقرب للتحقق، ويمكن للحكومة ووزرائها التعايش معه، فهم يعلمون أكثر من سواهم أن تبايناتهم السياسية والأيديولوجية أكبر من أن يتم القفز عنها، أو تجاوزها، لكن طالما أن لديهم هاجساً مشتركاً يسمى نتنياهو يَتحيَّن الفرصة المناسبة للانقضاض عليهم من جديد، فسوف يؤجلون تلك الخلافات، ولكن إلى أجل مسمى، ريثما يغيب هذا التهديد المشترك.</w:t>
      </w:r>
    </w:p>
    <w:p w:rsidR="00F661BC" w:rsidRPr="00F661BC" w:rsidRDefault="00F661BC" w:rsidP="00E36AF3">
      <w:pPr>
        <w:spacing w:before="120" w:line="283" w:lineRule="auto"/>
        <w:ind w:left="444" w:hanging="360"/>
        <w:rPr>
          <w:rFonts w:cs="Traditional Arabic"/>
          <w:color w:val="000000"/>
          <w:sz w:val="28"/>
          <w:szCs w:val="36"/>
          <w:rtl/>
          <w:lang w:bidi="ar-LB"/>
        </w:rPr>
      </w:pPr>
      <w:r w:rsidRPr="00F661BC">
        <w:rPr>
          <w:rFonts w:cs="Traditional Arabic"/>
          <w:color w:val="000000"/>
          <w:sz w:val="28"/>
          <w:szCs w:val="36"/>
          <w:rtl/>
          <w:lang w:bidi="ar-LB"/>
        </w:rPr>
        <w:t xml:space="preserve">هذا يعني أن تخرج بين حين وآخر إشكالية هنا، وخلاف هناك، وتباين هنالك، بين هذه المكونات الحزبية القادمة من خلفيات متباعدة، سواء كان لأسباب داخلية إسرائيلية بحتة، مثل تفشي وباء </w:t>
      </w:r>
      <w:r w:rsidRPr="00F661BC">
        <w:rPr>
          <w:rFonts w:cs="Traditional Arabic"/>
          <w:color w:val="000000"/>
          <w:sz w:val="28"/>
          <w:szCs w:val="36"/>
          <w:rtl/>
          <w:lang w:bidi="ar-LB"/>
        </w:rPr>
        <w:lastRenderedPageBreak/>
        <w:t>كورونا، أو علاقة الدِّين بالدولة، أو حصول انشقاقٍ ما في واحدة من مكوناتها الائتلافية، أم لأسباب خارجية، لا سيّما العلاقة مع الفلسطينيين، وما قد تمارسه الإدارة الأمريكية من ضغوط على تل أبيب للشروع في عملية سياسية مع السلطة الفلسطينية، مما قد يزعزع استقرار الحكومة. وكذلك احتمال تزايد التوتر مع حماس في غزة، وظهور تباينات جدية داخل الحكومة حول الطريقة المثلى للتعامل معها.</w:t>
      </w:r>
    </w:p>
    <w:p w:rsidR="00F661BC" w:rsidRPr="00F661BC" w:rsidRDefault="00F661BC" w:rsidP="00E36AF3">
      <w:pPr>
        <w:spacing w:before="120" w:line="283" w:lineRule="auto"/>
        <w:ind w:left="444" w:hanging="360"/>
        <w:rPr>
          <w:rFonts w:cs="Traditional Arabic"/>
          <w:color w:val="000000"/>
          <w:sz w:val="28"/>
          <w:szCs w:val="36"/>
          <w:rtl/>
          <w:lang w:bidi="ar-LB"/>
        </w:rPr>
      </w:pPr>
      <w:r w:rsidRPr="004A48C0">
        <w:rPr>
          <w:rFonts w:asciiTheme="majorBidi" w:hAnsiTheme="majorBidi" w:cstheme="majorBidi"/>
          <w:b/>
          <w:bCs/>
          <w:color w:val="000000"/>
          <w:sz w:val="28"/>
          <w:szCs w:val="28"/>
          <w:rtl/>
          <w:lang w:bidi="ar-LB"/>
        </w:rPr>
        <w:t>3</w:t>
      </w:r>
      <w:r w:rsidRPr="004A48C0">
        <w:rPr>
          <w:rFonts w:cs="Traditional Arabic"/>
          <w:b/>
          <w:bCs/>
          <w:color w:val="000000"/>
          <w:sz w:val="28"/>
          <w:szCs w:val="36"/>
          <w:rtl/>
          <w:lang w:bidi="ar-LB"/>
        </w:rPr>
        <w:t>.</w:t>
      </w:r>
      <w:r w:rsidRPr="004A48C0">
        <w:rPr>
          <w:rFonts w:cs="Traditional Arabic"/>
          <w:b/>
          <w:bCs/>
          <w:color w:val="000000"/>
          <w:sz w:val="28"/>
          <w:szCs w:val="36"/>
          <w:rtl/>
          <w:lang w:bidi="ar-LB"/>
        </w:rPr>
        <w:tab/>
        <w:t xml:space="preserve">انهيار الائتلاف الحكومي: </w:t>
      </w:r>
      <w:r w:rsidRPr="00F661BC">
        <w:rPr>
          <w:rFonts w:cs="Traditional Arabic"/>
          <w:color w:val="000000"/>
          <w:sz w:val="28"/>
          <w:szCs w:val="36"/>
          <w:rtl/>
          <w:lang w:bidi="ar-LB"/>
        </w:rPr>
        <w:t xml:space="preserve">يكتسب هذا السيناريو وجاهة ومنطقية، لكن لعله في مراحل متأخرة، فجميع أعضاء الائتلاف معنيون بالبقاء في مواقعهم، أحزاباً ووزراء، وليس لديهم مصلحة في فقدان امتيازاتهم التي حصلوا عليها، لكن الأمور قد تصل إلى نهاياتها، كما جرت العادة في باقي الحكومات، عند وصول الشركاء إلى خط </w:t>
      </w:r>
      <w:proofErr w:type="spellStart"/>
      <w:r w:rsidRPr="00F661BC">
        <w:rPr>
          <w:rFonts w:cs="Traditional Arabic"/>
          <w:color w:val="000000"/>
          <w:sz w:val="28"/>
          <w:szCs w:val="36"/>
          <w:rtl/>
          <w:lang w:bidi="ar-LB"/>
        </w:rPr>
        <w:t>اللا</w:t>
      </w:r>
      <w:proofErr w:type="spellEnd"/>
      <w:r w:rsidRPr="00F661BC">
        <w:rPr>
          <w:rFonts w:cs="Traditional Arabic"/>
          <w:color w:val="000000"/>
          <w:sz w:val="28"/>
          <w:szCs w:val="36"/>
          <w:rtl/>
          <w:lang w:bidi="ar-LB"/>
        </w:rPr>
        <w:t xml:space="preserve"> رجعة، أو نقطة </w:t>
      </w:r>
      <w:proofErr w:type="spellStart"/>
      <w:r w:rsidRPr="00F661BC">
        <w:rPr>
          <w:rFonts w:cs="Traditional Arabic"/>
          <w:color w:val="000000"/>
          <w:sz w:val="28"/>
          <w:szCs w:val="36"/>
          <w:rtl/>
          <w:lang w:bidi="ar-LB"/>
        </w:rPr>
        <w:t>اللا</w:t>
      </w:r>
      <w:proofErr w:type="spellEnd"/>
      <w:r w:rsidRPr="00F661BC">
        <w:rPr>
          <w:rFonts w:cs="Traditional Arabic"/>
          <w:color w:val="000000"/>
          <w:sz w:val="28"/>
          <w:szCs w:val="36"/>
          <w:rtl/>
          <w:lang w:bidi="ar-LB"/>
        </w:rPr>
        <w:t xml:space="preserve"> توافق، وهذه المسألة مرهونة تحديداً بقرار مفاجئ لأحد مكونات الائتلاف بالانسحاب منه، لأي سبب كان، أو ذهاب الحكومة إلى شنّ عدوان على الفلسطينيين في غزة، أو أي دولة أخرى في المنطقة، مما سيجعل من بقاء القائمة العربية الموحدة في الحكومة صعباً، وصعباً جداً، وهو ما هددت به أكثر من مرة.</w:t>
      </w:r>
    </w:p>
    <w:p w:rsidR="00F661BC" w:rsidRDefault="00F661BC" w:rsidP="00E36AF3">
      <w:pPr>
        <w:spacing w:before="120" w:line="283" w:lineRule="auto"/>
        <w:ind w:left="444" w:hanging="360"/>
        <w:rPr>
          <w:rFonts w:cs="Traditional Arabic"/>
          <w:color w:val="000000"/>
          <w:sz w:val="28"/>
          <w:szCs w:val="36"/>
          <w:rtl/>
          <w:lang w:bidi="ar-LB"/>
        </w:rPr>
      </w:pPr>
      <w:r w:rsidRPr="005B0EC1">
        <w:rPr>
          <w:rFonts w:asciiTheme="majorBidi" w:hAnsiTheme="majorBidi" w:cstheme="majorBidi"/>
          <w:color w:val="000000"/>
          <w:sz w:val="28"/>
          <w:szCs w:val="28"/>
          <w:rtl/>
          <w:lang w:bidi="ar-LB"/>
        </w:rPr>
        <w:t>4</w:t>
      </w:r>
      <w:r w:rsidRPr="00F661BC">
        <w:rPr>
          <w:rFonts w:cs="Traditional Arabic"/>
          <w:color w:val="000000"/>
          <w:sz w:val="28"/>
          <w:szCs w:val="36"/>
          <w:rtl/>
          <w:lang w:bidi="ar-LB"/>
        </w:rPr>
        <w:t>.</w:t>
      </w:r>
      <w:r w:rsidRPr="00F661BC">
        <w:rPr>
          <w:rFonts w:cs="Traditional Arabic"/>
          <w:color w:val="000000"/>
          <w:sz w:val="28"/>
          <w:szCs w:val="36"/>
          <w:rtl/>
          <w:lang w:bidi="ar-LB"/>
        </w:rPr>
        <w:tab/>
        <w:t>قد لا تخرج السيناريوهات المتوقعة لمستقبل الحكومة الإسرائيلية عن هذه الخيارات، على الرغم من وجود سيناريو رابع، مستبعد، لكنه يبقى قائماً، ويتمثل بإعادة تموضع الائتلاف الحالي، لا سيّما انضمام الليكود بقيادة جديدة تخلف نتنياهو، وحينها سيتم إعادة تشكيل الائتلاف برمته، من حيث من سيخرج منه، أو من سيبقى فيه.</w:t>
      </w:r>
    </w:p>
    <w:p w:rsidR="00E36AF3" w:rsidRPr="00E36AF3" w:rsidRDefault="009D33F1" w:rsidP="00E36AF3">
      <w:pPr>
        <w:spacing w:before="120" w:line="283" w:lineRule="auto"/>
        <w:ind w:left="444" w:hanging="360"/>
        <w:rPr>
          <w:rFonts w:cs="Traditional Arabic"/>
          <w:color w:val="000000"/>
          <w:sz w:val="2"/>
          <w:szCs w:val="2"/>
          <w:rtl/>
          <w:lang w:bidi="ar-LB"/>
        </w:rPr>
      </w:pPr>
      <w:r w:rsidRPr="007825B5">
        <w:rPr>
          <w:rFonts w:cs="Traditional Arabic"/>
          <w:noProof/>
          <w:color w:val="000000"/>
          <w:spacing w:val="-5"/>
          <w:sz w:val="28"/>
          <w:szCs w:val="36"/>
          <w:rtl/>
        </w:rPr>
        <w:drawing>
          <wp:anchor distT="0" distB="0" distL="137160" distR="137160" simplePos="0" relativeHeight="251732992" behindDoc="1" locked="0" layoutInCell="1" allowOverlap="1" wp14:anchorId="452D36ED" wp14:editId="72A10826">
            <wp:simplePos x="0" y="0"/>
            <wp:positionH relativeFrom="page">
              <wp:posOffset>526774</wp:posOffset>
            </wp:positionH>
            <wp:positionV relativeFrom="paragraph">
              <wp:posOffset>134151</wp:posOffset>
            </wp:positionV>
            <wp:extent cx="6517005" cy="18190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41" cstate="print">
                      <a:extLst>
                        <a:ext uri="{28A0092B-C50C-407E-A947-70E740481C1C}">
                          <a14:useLocalDpi xmlns:a14="http://schemas.microsoft.com/office/drawing/2010/main" val="0"/>
                        </a:ext>
                      </a:extLst>
                    </a:blip>
                    <a:srcRect l="2176" t="7812" b="3646"/>
                    <a:stretch/>
                  </pic:blipFill>
                  <pic:spPr bwMode="auto">
                    <a:xfrm>
                      <a:off x="0" y="0"/>
                      <a:ext cx="6533428" cy="1823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6AF3" w:rsidRPr="00E36AF3" w:rsidRDefault="00E36AF3" w:rsidP="00E36AF3">
      <w:pPr>
        <w:spacing w:before="120" w:line="283" w:lineRule="auto"/>
        <w:ind w:left="444" w:hanging="360"/>
        <w:rPr>
          <w:rFonts w:cs="Traditional Arabic"/>
          <w:color w:val="000000"/>
          <w:sz w:val="2"/>
          <w:szCs w:val="2"/>
          <w:rtl/>
          <w:lang w:bidi="ar-LB"/>
        </w:rPr>
      </w:pPr>
    </w:p>
    <w:p w:rsidR="00B8259E" w:rsidRDefault="00F661BC" w:rsidP="00F661BC">
      <w:pPr>
        <w:spacing w:before="120" w:line="283" w:lineRule="auto"/>
        <w:ind w:firstLine="288"/>
        <w:rPr>
          <w:rFonts w:cs="Traditional Arabic"/>
          <w:color w:val="000000"/>
          <w:sz w:val="28"/>
          <w:szCs w:val="36"/>
          <w:rtl/>
          <w:lang w:bidi="ar-LB"/>
        </w:rPr>
      </w:pPr>
      <w:r w:rsidRPr="00F661BC">
        <w:rPr>
          <w:rFonts w:cs="Traditional Arabic"/>
          <w:color w:val="000000"/>
          <w:sz w:val="28"/>
          <w:szCs w:val="36"/>
          <w:rtl/>
          <w:lang w:bidi="ar-LB"/>
        </w:rPr>
        <w:t>لكن يظهر أن الاحتمال الأكثر ترجيحاً هو أن تواصل الحكومة الإسرائيلية عملها في ظلّ حالة من الاستقرار النسبي، إلى حدّ ما، مع ظهور إشكاليات بين حين وآخر، في ضوء مصالح الأطراف المختلفة على البقاء فيها، ومحاولة إدارة خلافاتها بأقل قدر من الخسائر، بحيث يبقى المحدد الأساسي لعملها هو استمرارها، حتى لو اعترضتها بعض العقبات المفاجئة</w:t>
      </w:r>
      <w:r w:rsidR="00BC0629" w:rsidRPr="00BC0629">
        <w:rPr>
          <w:rFonts w:cs="Traditional Arabic"/>
          <w:color w:val="000000"/>
          <w:sz w:val="28"/>
          <w:szCs w:val="36"/>
          <w:rtl/>
          <w:lang w:bidi="ar-LB"/>
        </w:rPr>
        <w:t>.</w:t>
      </w:r>
      <w:r w:rsidR="00BD255C" w:rsidRPr="00BD255C">
        <w:rPr>
          <w:rFonts w:cs="Traditional Arabic" w:hint="cs"/>
          <w:color w:val="000000"/>
          <w:sz w:val="28"/>
          <w:szCs w:val="36"/>
          <w:rtl/>
          <w:lang w:bidi="ar-LB"/>
        </w:rPr>
        <w:t xml:space="preserve"> </w:t>
      </w:r>
    </w:p>
    <w:p w:rsidR="002D6AC0" w:rsidRPr="00530190" w:rsidRDefault="00F661BC" w:rsidP="00471E07">
      <w:pPr>
        <w:shd w:val="clear" w:color="auto" w:fill="DDE4F3"/>
        <w:tabs>
          <w:tab w:val="left" w:pos="1618"/>
          <w:tab w:val="left" w:pos="6948"/>
        </w:tabs>
        <w:spacing w:before="120" w:line="283" w:lineRule="auto"/>
        <w:ind w:firstLine="284"/>
        <w:rPr>
          <w:rFonts w:cs="Traditional Arabic"/>
          <w:b/>
          <w:bCs/>
          <w:color w:val="29235C"/>
          <w:sz w:val="28"/>
          <w:szCs w:val="36"/>
          <w:rtl/>
          <w:lang w:eastAsia="zh-CN"/>
        </w:rPr>
      </w:pPr>
      <w:r w:rsidRPr="00F661BC">
        <w:rPr>
          <w:rFonts w:cs="Traditional Arabic"/>
          <w:b/>
          <w:bCs/>
          <w:color w:val="29235C"/>
          <w:sz w:val="28"/>
          <w:szCs w:val="36"/>
          <w:rtl/>
          <w:lang w:eastAsia="zh-CN"/>
        </w:rPr>
        <w:lastRenderedPageBreak/>
        <w:t>رابعاً: التوصيات والاقتراحات</w:t>
      </w:r>
      <w:r w:rsidR="002C4638" w:rsidRPr="002C4638">
        <w:rPr>
          <w:rFonts w:cs="Traditional Arabic"/>
          <w:b/>
          <w:bCs/>
          <w:color w:val="29235C"/>
          <w:sz w:val="28"/>
          <w:szCs w:val="36"/>
          <w:rtl/>
          <w:lang w:eastAsia="zh-CN" w:bidi="ar-LB"/>
        </w:rPr>
        <w:t>:</w:t>
      </w:r>
      <w:r w:rsidR="00DE1430">
        <w:rPr>
          <w:rFonts w:cs="Traditional Arabic"/>
          <w:b/>
          <w:bCs/>
          <w:color w:val="29235C"/>
          <w:sz w:val="28"/>
          <w:szCs w:val="36"/>
          <w:rtl/>
          <w:lang w:eastAsia="zh-CN" w:bidi="ar-LB"/>
        </w:rPr>
        <w:tab/>
      </w:r>
    </w:p>
    <w:p w:rsidR="0052710A" w:rsidRPr="0052710A" w:rsidRDefault="0052710A" w:rsidP="00F661BC">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 w:firstLine="284"/>
        <w:rPr>
          <w:rFonts w:ascii="Traditional Arabic" w:hAnsi="Traditional Arabic" w:cs="Traditional Arabic"/>
          <w:color w:val="000000"/>
          <w:sz w:val="2"/>
          <w:szCs w:val="2"/>
          <w:rtl/>
        </w:rPr>
      </w:pPr>
    </w:p>
    <w:p w:rsidR="00F661BC" w:rsidRPr="00F661BC" w:rsidRDefault="0052710A"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r>
        <w:rPr>
          <w:rFonts w:cs="Traditional Arabic"/>
          <w:color w:val="000000"/>
          <w:sz w:val="28"/>
          <w:szCs w:val="36"/>
        </w:rPr>
        <w:t>1</w:t>
      </w:r>
      <w:r>
        <w:rPr>
          <w:rFonts w:cs="Traditional Arabic" w:hint="cs"/>
          <w:color w:val="000000"/>
          <w:sz w:val="28"/>
          <w:szCs w:val="36"/>
          <w:rtl/>
          <w:lang w:bidi="ar-LB"/>
        </w:rPr>
        <w:t xml:space="preserve">. </w:t>
      </w:r>
      <w:r w:rsidR="00F661BC" w:rsidRPr="00F661BC">
        <w:rPr>
          <w:rFonts w:cs="Traditional Arabic"/>
          <w:color w:val="000000"/>
          <w:sz w:val="28"/>
          <w:szCs w:val="36"/>
          <w:rtl/>
        </w:rPr>
        <w:t xml:space="preserve">متابعة التطورات الحاصلة على الساحة الإسرائيلية، ومعرفة </w:t>
      </w:r>
      <w:proofErr w:type="spellStart"/>
      <w:r w:rsidR="00F661BC" w:rsidRPr="00F661BC">
        <w:rPr>
          <w:rFonts w:cs="Traditional Arabic"/>
          <w:color w:val="000000"/>
          <w:sz w:val="28"/>
          <w:szCs w:val="36"/>
          <w:rtl/>
        </w:rPr>
        <w:t>مآلاتها</w:t>
      </w:r>
      <w:proofErr w:type="spellEnd"/>
      <w:r w:rsidR="00F661BC" w:rsidRPr="00F661BC">
        <w:rPr>
          <w:rFonts w:cs="Traditional Arabic"/>
          <w:color w:val="000000"/>
          <w:sz w:val="28"/>
          <w:szCs w:val="36"/>
          <w:rtl/>
        </w:rPr>
        <w:t xml:space="preserve"> على مستقبل الحكومة، وآثارها المتوقعة عليها سلباً وإيجاباً، والتعرف على المصالح الفلسطينية من هذه التطورات.</w:t>
      </w:r>
    </w:p>
    <w:p w:rsidR="00F661BC" w:rsidRPr="00F661BC" w:rsidRDefault="00F661BC"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r w:rsidRPr="005B0EC1">
        <w:rPr>
          <w:rFonts w:asciiTheme="majorBidi" w:hAnsiTheme="majorBidi" w:cstheme="majorBidi"/>
          <w:color w:val="000000"/>
          <w:sz w:val="28"/>
          <w:szCs w:val="28"/>
          <w:rtl/>
        </w:rPr>
        <w:t>2</w:t>
      </w:r>
      <w:r w:rsidRPr="00F661BC">
        <w:rPr>
          <w:rFonts w:cs="Traditional Arabic"/>
          <w:color w:val="000000"/>
          <w:sz w:val="28"/>
          <w:szCs w:val="36"/>
          <w:rtl/>
        </w:rPr>
        <w:t>.</w:t>
      </w:r>
      <w:r w:rsidRPr="00F661BC">
        <w:rPr>
          <w:rFonts w:cs="Traditional Arabic"/>
          <w:color w:val="000000"/>
          <w:sz w:val="28"/>
          <w:szCs w:val="36"/>
          <w:rtl/>
        </w:rPr>
        <w:tab/>
        <w:t>دراسة الخيارات الفلسطينية تجاه الحكومة الإسرائيلية، ومدى إمكانية الإسهام في إسقاطها، خصوصاً في حال تصاعد توتر الأوضاع الأمنية في غزة، وصولاً لحرب جديدة.</w:t>
      </w:r>
    </w:p>
    <w:p w:rsidR="00E03BDA" w:rsidRDefault="00F661BC"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r w:rsidRPr="005B0EC1">
        <w:rPr>
          <w:rFonts w:asciiTheme="majorBidi" w:hAnsiTheme="majorBidi" w:cstheme="majorBidi"/>
          <w:color w:val="000000"/>
          <w:sz w:val="28"/>
          <w:szCs w:val="28"/>
          <w:rtl/>
        </w:rPr>
        <w:t>3</w:t>
      </w:r>
      <w:r w:rsidR="0052710A">
        <w:rPr>
          <w:rFonts w:cs="Traditional Arabic" w:hint="cs"/>
          <w:color w:val="000000"/>
          <w:sz w:val="28"/>
          <w:szCs w:val="36"/>
          <w:rtl/>
        </w:rPr>
        <w:t xml:space="preserve">. </w:t>
      </w:r>
      <w:r w:rsidRPr="00F661BC">
        <w:rPr>
          <w:rFonts w:cs="Traditional Arabic"/>
          <w:color w:val="000000"/>
          <w:sz w:val="28"/>
          <w:szCs w:val="36"/>
          <w:rtl/>
        </w:rPr>
        <w:tab/>
        <w:t xml:space="preserve">مدى إمكانية النجاح في تنسيق المواقف بين المكونات الفلسطينية في الضفة الغربية وقطاع غزة وفلسطينيي </w:t>
      </w:r>
      <w:r w:rsidRPr="005B0EC1">
        <w:rPr>
          <w:rFonts w:asciiTheme="majorBidi" w:hAnsiTheme="majorBidi" w:cstheme="majorBidi"/>
          <w:color w:val="000000"/>
          <w:sz w:val="28"/>
          <w:szCs w:val="28"/>
          <w:rtl/>
        </w:rPr>
        <w:t>48</w:t>
      </w:r>
      <w:r w:rsidRPr="00F661BC">
        <w:rPr>
          <w:rFonts w:cs="Traditional Arabic"/>
          <w:color w:val="000000"/>
          <w:sz w:val="28"/>
          <w:szCs w:val="36"/>
          <w:rtl/>
        </w:rPr>
        <w:t>، لدراسة تأثير بقاء أو سقوط الحكومة الإسرائيلية الحالية</w:t>
      </w:r>
      <w:r w:rsidR="002C4638" w:rsidRPr="002C4638">
        <w:rPr>
          <w:rFonts w:cs="Traditional Arabic"/>
          <w:color w:val="000000"/>
          <w:sz w:val="28"/>
          <w:szCs w:val="36"/>
          <w:rtl/>
        </w:rPr>
        <w:t>.</w:t>
      </w:r>
    </w:p>
    <w:p w:rsidR="009D33F1" w:rsidRDefault="009D33F1"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r w:rsidRPr="007825B5">
        <w:rPr>
          <w:rFonts w:cs="Traditional Arabic"/>
          <w:noProof/>
          <w:color w:val="000000"/>
          <w:spacing w:val="-5"/>
          <w:sz w:val="28"/>
          <w:szCs w:val="36"/>
          <w:rtl/>
        </w:rPr>
        <w:drawing>
          <wp:anchor distT="0" distB="0" distL="137160" distR="137160" simplePos="0" relativeHeight="251740160" behindDoc="1" locked="0" layoutInCell="1" allowOverlap="1" wp14:anchorId="70CD4CE4" wp14:editId="0F0BB739">
            <wp:simplePos x="0" y="0"/>
            <wp:positionH relativeFrom="page">
              <wp:posOffset>1739348</wp:posOffset>
            </wp:positionH>
            <wp:positionV relativeFrom="paragraph">
              <wp:posOffset>424732</wp:posOffset>
            </wp:positionV>
            <wp:extent cx="3945255" cy="3230218"/>
            <wp:effectExtent l="0" t="0" r="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كادر.png"/>
                    <pic:cNvPicPr/>
                  </pic:nvPicPr>
                  <pic:blipFill rotWithShape="1">
                    <a:blip r:embed="rId42" cstate="print">
                      <a:extLst>
                        <a:ext uri="{28A0092B-C50C-407E-A947-70E740481C1C}">
                          <a14:useLocalDpi xmlns:a14="http://schemas.microsoft.com/office/drawing/2010/main" val="0"/>
                        </a:ext>
                      </a:extLst>
                    </a:blip>
                    <a:srcRect l="2176" t="7812" b="3646"/>
                    <a:stretch/>
                  </pic:blipFill>
                  <pic:spPr bwMode="auto">
                    <a:xfrm>
                      <a:off x="0" y="0"/>
                      <a:ext cx="3952831" cy="3236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raditional Arabic"/>
          <w:noProof/>
          <w:color w:val="000000"/>
          <w:sz w:val="28"/>
          <w:szCs w:val="36"/>
          <w:rtl/>
        </w:rPr>
        <w:drawing>
          <wp:anchor distT="0" distB="0" distL="114300" distR="114300" simplePos="0" relativeHeight="251738112" behindDoc="0" locked="0" layoutInCell="1" allowOverlap="1" wp14:anchorId="7F1D829F" wp14:editId="2A28FDB5">
            <wp:simplePos x="0" y="0"/>
            <wp:positionH relativeFrom="column">
              <wp:posOffset>1717924</wp:posOffset>
            </wp:positionH>
            <wp:positionV relativeFrom="paragraph">
              <wp:posOffset>752475</wp:posOffset>
            </wp:positionV>
            <wp:extent cx="2116455" cy="2226310"/>
            <wp:effectExtent l="0" t="0" r="0" b="254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01c22d45a010fb6ae49eb7fdd32beaed.jpg"/>
                    <pic:cNvPicPr/>
                  </pic:nvPicPr>
                  <pic:blipFill rotWithShape="1">
                    <a:blip r:embed="rId43" cstate="print">
                      <a:extLst>
                        <a:ext uri="{28A0092B-C50C-407E-A947-70E740481C1C}">
                          <a14:useLocalDpi xmlns:a14="http://schemas.microsoft.com/office/drawing/2010/main" val="0"/>
                        </a:ext>
                      </a:extLst>
                    </a:blip>
                    <a:srcRect l="10087" t="4204" r="5836" b="7535"/>
                    <a:stretch/>
                  </pic:blipFill>
                  <pic:spPr bwMode="auto">
                    <a:xfrm>
                      <a:off x="0" y="0"/>
                      <a:ext cx="2116455" cy="22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3F1" w:rsidRDefault="009D33F1"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p>
    <w:p w:rsidR="009D33F1" w:rsidRDefault="009D33F1"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p>
    <w:p w:rsidR="00CE2E70" w:rsidRDefault="00CE2E70" w:rsidP="0052710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83" w:lineRule="auto"/>
        <w:ind w:left="354" w:hanging="270"/>
        <w:rPr>
          <w:rFonts w:cs="Traditional Arabic"/>
          <w:color w:val="000000"/>
          <w:sz w:val="28"/>
          <w:szCs w:val="36"/>
          <w:rtl/>
        </w:rPr>
      </w:pPr>
    </w:p>
    <w:p w:rsidR="00A31F47" w:rsidRPr="00530190" w:rsidRDefault="00A31F47" w:rsidP="00CB3E57">
      <w:pPr>
        <w:spacing w:before="120" w:line="276" w:lineRule="auto"/>
        <w:ind w:firstLine="284"/>
        <w:rPr>
          <w:rFonts w:cs="Traditional Arabic"/>
          <w:color w:val="000000"/>
          <w:sz w:val="28"/>
          <w:szCs w:val="36"/>
        </w:rPr>
      </w:pPr>
      <w:r w:rsidRPr="00530190">
        <w:rPr>
          <w:rFonts w:cs="Traditional Arabic"/>
          <w:color w:val="000000"/>
          <w:sz w:val="28"/>
          <w:szCs w:val="36"/>
          <w:rtl/>
        </w:rPr>
        <w:t>______________</w:t>
      </w:r>
    </w:p>
    <w:p w:rsidR="00644F87" w:rsidRDefault="00A31F47" w:rsidP="00F661BC">
      <w:pPr>
        <w:spacing w:before="120" w:line="276" w:lineRule="auto"/>
        <w:ind w:firstLine="284"/>
        <w:rPr>
          <w:rFonts w:cs="Traditional Arabic"/>
          <w:color w:val="000000"/>
          <w:sz w:val="28"/>
          <w:szCs w:val="36"/>
          <w:rtl/>
        </w:rPr>
        <w:sectPr w:rsidR="00644F87" w:rsidSect="00897E98">
          <w:headerReference w:type="first" r:id="rId44"/>
          <w:footerReference w:type="first" r:id="rId45"/>
          <w:endnotePr>
            <w:numFmt w:val="decimal"/>
          </w:endnotePr>
          <w:pgSz w:w="11906" w:h="16838" w:code="9"/>
          <w:pgMar w:top="1699" w:right="1411" w:bottom="1699" w:left="1411" w:header="720" w:footer="720" w:gutter="0"/>
          <w:pgNumType w:start="1"/>
          <w:cols w:space="720"/>
          <w:bidi/>
          <w:rtlGutter/>
          <w:docGrid w:linePitch="360"/>
        </w:sectPr>
      </w:pPr>
      <w:r>
        <w:rPr>
          <w:rFonts w:cs="Traditional Arabic" w:hint="cs"/>
          <w:color w:val="000000"/>
          <w:sz w:val="28"/>
          <w:szCs w:val="36"/>
          <w:rtl/>
        </w:rPr>
        <w:t xml:space="preserve">* </w:t>
      </w:r>
      <w:r w:rsidR="00BE6F5A" w:rsidRPr="00BE6F5A">
        <w:rPr>
          <w:rFonts w:cs="Traditional Arabic"/>
          <w:color w:val="000000"/>
          <w:sz w:val="28"/>
          <w:szCs w:val="36"/>
          <w:rtl/>
        </w:rPr>
        <w:t xml:space="preserve">يتقدم </w:t>
      </w:r>
      <w:r w:rsidR="00F661BC">
        <w:rPr>
          <w:rFonts w:cs="Traditional Arabic"/>
          <w:color w:val="000000"/>
          <w:sz w:val="28"/>
          <w:szCs w:val="36"/>
          <w:rtl/>
        </w:rPr>
        <w:t xml:space="preserve">مركز الزيتونة بالشكر الجزيل </w:t>
      </w:r>
      <w:proofErr w:type="spellStart"/>
      <w:r w:rsidR="00F661BC">
        <w:rPr>
          <w:rFonts w:cs="Traditional Arabic"/>
          <w:color w:val="000000"/>
          <w:sz w:val="28"/>
          <w:szCs w:val="36"/>
          <w:rtl/>
        </w:rPr>
        <w:t>لل</w:t>
      </w:r>
      <w:proofErr w:type="spellEnd"/>
      <w:r w:rsidR="00F661BC">
        <w:rPr>
          <w:rFonts w:cs="Traditional Arabic" w:hint="cs"/>
          <w:color w:val="000000"/>
          <w:sz w:val="28"/>
          <w:szCs w:val="36"/>
          <w:rtl/>
          <w:lang w:bidi="ar-LB"/>
        </w:rPr>
        <w:t>دكتور عدنان أبو عامر</w:t>
      </w:r>
      <w:r w:rsidR="00BE6F5A" w:rsidRPr="00BE6F5A">
        <w:rPr>
          <w:rFonts w:cs="Traditional Arabic"/>
          <w:color w:val="000000"/>
          <w:sz w:val="28"/>
          <w:szCs w:val="36"/>
          <w:rtl/>
        </w:rPr>
        <w:t xml:space="preserve"> الذي قام بإعداد هذا التقدير.</w:t>
      </w:r>
    </w:p>
    <w:p w:rsidR="00644F87" w:rsidRPr="00BE6F5A" w:rsidRDefault="00644F87" w:rsidP="000012E3">
      <w:pPr>
        <w:spacing w:before="120" w:line="276" w:lineRule="auto"/>
        <w:ind w:firstLine="284"/>
        <w:rPr>
          <w:rFonts w:cs="Traditional Arabic"/>
          <w:color w:val="000000"/>
          <w:sz w:val="28"/>
          <w:szCs w:val="36"/>
          <w:rtl/>
        </w:rPr>
      </w:pPr>
    </w:p>
    <w:p w:rsidR="00EC6918" w:rsidRPr="00530190" w:rsidRDefault="00EE5827" w:rsidP="004D2D14">
      <w:pPr>
        <w:spacing w:before="120" w:line="264" w:lineRule="auto"/>
        <w:rPr>
          <w:rFonts w:cs="Simplified Arabic"/>
          <w:color w:val="000000"/>
          <w:sz w:val="28"/>
          <w:szCs w:val="20"/>
          <w:rtl/>
          <w:lang w:bidi="ar-JO"/>
        </w:rPr>
      </w:pPr>
      <w:r>
        <w:rPr>
          <w:rFonts w:cs="Simplified Arabic" w:hint="cs"/>
          <w:noProof/>
          <w:color w:val="000000"/>
          <w:sz w:val="28"/>
          <w:szCs w:val="20"/>
          <w:rtl/>
        </w:rPr>
        <w:drawing>
          <wp:anchor distT="0" distB="0" distL="114300" distR="114300" simplePos="0" relativeHeight="251661312" behindDoc="0" locked="0" layoutInCell="1" allowOverlap="1">
            <wp:simplePos x="0" y="0"/>
            <wp:positionH relativeFrom="margin">
              <wp:posOffset>869315</wp:posOffset>
            </wp:positionH>
            <wp:positionV relativeFrom="margin">
              <wp:posOffset>6330950</wp:posOffset>
            </wp:positionV>
            <wp:extent cx="4247515" cy="225361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a:extLst>
                        <a:ext uri="{28A0092B-C50C-407E-A947-70E740481C1C}">
                          <a14:useLocalDpi xmlns:a14="http://schemas.microsoft.com/office/drawing/2010/main" val="0"/>
                        </a:ext>
                      </a:extLst>
                    </a:blip>
                    <a:srcRect t="9663" b="12746"/>
                    <a:stretch>
                      <a:fillRect/>
                    </a:stretch>
                  </pic:blipFill>
                  <pic:spPr bwMode="auto">
                    <a:xfrm>
                      <a:off x="0" y="0"/>
                      <a:ext cx="4247515" cy="2253615"/>
                    </a:xfrm>
                    <a:prstGeom prst="rect">
                      <a:avLst/>
                    </a:prstGeom>
                    <a:noFill/>
                  </pic:spPr>
                </pic:pic>
              </a:graphicData>
            </a:graphic>
            <wp14:sizeRelH relativeFrom="page">
              <wp14:pctWidth>0</wp14:pctWidth>
            </wp14:sizeRelH>
            <wp14:sizeRelV relativeFrom="page">
              <wp14:pctHeight>0</wp14:pctHeight>
            </wp14:sizeRelV>
          </wp:anchor>
        </w:drawing>
      </w:r>
      <w:r>
        <w:rPr>
          <w:rFonts w:cs="Simplified Arabic" w:hint="cs"/>
          <w:noProof/>
          <w:color w:val="000000"/>
          <w:sz w:val="28"/>
          <w:szCs w:val="20"/>
          <w:rtl/>
        </w:rPr>
        <mc:AlternateContent>
          <mc:Choice Requires="wps">
            <w:drawing>
              <wp:anchor distT="0" distB="0" distL="114300" distR="114300" simplePos="0" relativeHeight="251658240" behindDoc="0" locked="0" layoutInCell="1" allowOverlap="0">
                <wp:simplePos x="0" y="0"/>
                <wp:positionH relativeFrom="column">
                  <wp:posOffset>-95885</wp:posOffset>
                </wp:positionH>
                <wp:positionV relativeFrom="paragraph">
                  <wp:posOffset>8742045</wp:posOffset>
                </wp:positionV>
                <wp:extent cx="5789295" cy="473075"/>
                <wp:effectExtent l="0" t="635" r="1905" b="2540"/>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473075"/>
                        </a:xfrm>
                        <a:prstGeom prst="rect">
                          <a:avLst/>
                        </a:prstGeom>
                        <a:solidFill>
                          <a:srgbClr val="FFFFFF"/>
                        </a:solidFill>
                        <a:ln>
                          <a:noFill/>
                        </a:ln>
                        <a:effectLst/>
                        <a:extLst>
                          <a:ext uri="{91240B29-F687-4F45-9708-019B960494DF}">
                            <a14:hiddenLine xmlns:a14="http://schemas.microsoft.com/office/drawing/2010/main" w="31750" algn="ctr">
                              <a:solidFill>
                                <a:srgbClr val="A5A5A5"/>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916F3" id="Rectangle 141" o:spid="_x0000_s1026" style="position:absolute;margin-left:-7.55pt;margin-top:688.35pt;width:455.8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" o:allowoverlap="f" stroked="f" strokecolor="#a5a5a5" strokeweight="2.5pt">
                <v:shadow color="#868686"/>
              </v:rect>
            </w:pict>
          </mc:Fallback>
        </mc:AlternateContent>
      </w:r>
      <w:r w:rsidRPr="00530190">
        <w:rPr>
          <w:rFonts w:cs="Simplified Arabic" w:hint="cs"/>
          <w:noProof/>
          <w:color w:val="000000"/>
          <w:sz w:val="28"/>
          <w:szCs w:val="20"/>
          <w:rtl/>
        </w:rPr>
        <mc:AlternateContent>
          <mc:Choice Requires="wps">
            <w:drawing>
              <wp:anchor distT="0" distB="0" distL="114300" distR="114300" simplePos="0" relativeHeight="251655168" behindDoc="0" locked="0" layoutInCell="1" allowOverlap="0">
                <wp:simplePos x="0" y="0"/>
                <wp:positionH relativeFrom="column">
                  <wp:posOffset>1964055</wp:posOffset>
                </wp:positionH>
                <wp:positionV relativeFrom="paragraph">
                  <wp:posOffset>6057900</wp:posOffset>
                </wp:positionV>
                <wp:extent cx="381635" cy="214630"/>
                <wp:effectExtent l="2540" t="2540" r="0" b="190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14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FD61" id="Rectangle 62" o:spid="_x0000_s1026" style="position:absolute;margin-left:154.65pt;margin-top:477pt;width:30.05pt;height: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IP8wIAAD8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" o:allowoverlap="f" stroked="f"/>
            </w:pict>
          </mc:Fallback>
        </mc:AlternateContent>
      </w:r>
    </w:p>
    <w:sectPr w:rsidR="00EC6918" w:rsidRPr="00530190" w:rsidSect="00897E98">
      <w:headerReference w:type="default" r:id="rId47"/>
      <w:footerReference w:type="default" r:id="rId48"/>
      <w:endnotePr>
        <w:numFmt w:val="decimal"/>
      </w:endnotePr>
      <w:pgSz w:w="11906" w:h="16838" w:code="9"/>
      <w:pgMar w:top="1699" w:right="1411" w:bottom="1699" w:left="1411"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066" w:rsidRPr="0003264A" w:rsidRDefault="00DC5066" w:rsidP="0003264A">
      <w:pPr>
        <w:pStyle w:val="Footer"/>
      </w:pPr>
    </w:p>
  </w:endnote>
  <w:endnote w:type="continuationSeparator" w:id="0">
    <w:p w:rsidR="00DC5066" w:rsidRPr="0003264A" w:rsidRDefault="00DC5066" w:rsidP="0003264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Soft Pro">
    <w:panose1 w:val="020B0600060200000000"/>
    <w:charset w:val="00"/>
    <w:family w:val="swiss"/>
    <w:pitch w:val="variable"/>
    <w:sig w:usb0="0000280F" w:usb1="00000000" w:usb2="00000000" w:usb3="00000000" w:csb0="00000063" w:csb1="00000000"/>
  </w:font>
  <w:font w:name="Motken noqta ii">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Pr="00430F58" w:rsidRDefault="00EE5827" w:rsidP="00573866">
    <w:pPr>
      <w:tabs>
        <w:tab w:val="right" w:pos="4140"/>
        <w:tab w:val="right" w:pos="4320"/>
      </w:tabs>
      <w:jc w:val="right"/>
      <w:rPr>
        <w:rFonts w:ascii="Simplified Arabic" w:hAnsi="Simplified Arabic" w:cs="Simplified Arabic"/>
      </w:rPr>
    </w:pPr>
    <w:r>
      <w:rPr>
        <w:noProof/>
      </w:rPr>
      <w:drawing>
        <wp:anchor distT="0" distB="0" distL="114300" distR="114300" simplePos="0" relativeHeight="251658240" behindDoc="0" locked="0" layoutInCell="1" allowOverlap="1" wp14:anchorId="7E9D1134" wp14:editId="6AA9E3DC">
          <wp:simplePos x="0" y="0"/>
          <wp:positionH relativeFrom="margin">
            <wp:align>left</wp:align>
          </wp:positionH>
          <wp:positionV relativeFrom="paragraph">
            <wp:posOffset>10795</wp:posOffset>
          </wp:positionV>
          <wp:extent cx="252095" cy="252095"/>
          <wp:effectExtent l="0" t="0" r="0" b="0"/>
          <wp:wrapSquare wrapText="bothSides"/>
          <wp:docPr id="17"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color w:val="404040"/>
        <w:lang w:bidi="ar-LB"/>
      </w:rPr>
      <w:t xml:space="preserve">    </w:t>
    </w:r>
    <w:r w:rsidR="00430F58">
      <w:rPr>
        <w:rFonts w:ascii="Simplified Arabic" w:hAnsi="Simplified Arabic" w:cs="Simplified Arabic" w:hint="cs"/>
        <w:color w:val="404040"/>
        <w:rtl/>
        <w:lang w:bidi="ar-LB"/>
      </w:rPr>
      <w:t xml:space="preserve"> </w:t>
    </w:r>
    <w:r w:rsidR="00430F58" w:rsidRPr="00EA427A">
      <w:rPr>
        <w:rFonts w:ascii="Simplified Arabic" w:hAnsi="Simplified Arabic" w:cs="Simplified Arabic"/>
        <w:caps/>
      </w:rPr>
      <w:fldChar w:fldCharType="begin"/>
    </w:r>
    <w:r w:rsidR="00430F58" w:rsidRPr="00EA427A">
      <w:rPr>
        <w:rFonts w:ascii="Simplified Arabic" w:hAnsi="Simplified Arabic" w:cs="Simplified Arabic"/>
        <w:caps/>
      </w:rPr>
      <w:instrText xml:space="preserve"> PAGE   \* MERGEFORMAT </w:instrText>
    </w:r>
    <w:r w:rsidR="00430F58" w:rsidRPr="00EA427A">
      <w:rPr>
        <w:rFonts w:ascii="Simplified Arabic" w:hAnsi="Simplified Arabic" w:cs="Simplified Arabic"/>
        <w:caps/>
      </w:rPr>
      <w:fldChar w:fldCharType="separate"/>
    </w:r>
    <w:r w:rsidR="00CF1096">
      <w:rPr>
        <w:rFonts w:ascii="Simplified Arabic" w:hAnsi="Simplified Arabic" w:cs="Simplified Arabic"/>
        <w:caps/>
        <w:noProof/>
        <w:rtl/>
      </w:rPr>
      <w:t>12</w:t>
    </w:r>
    <w:r w:rsidR="00430F58" w:rsidRPr="00EA427A">
      <w:rPr>
        <w:rFonts w:ascii="Simplified Arabic" w:hAnsi="Simplified Arabic" w:cs="Simplified Arabic"/>
        <w:caps/>
        <w:noProof/>
      </w:rPr>
      <w:fldChar w:fldCharType="end"/>
    </w:r>
    <w:r w:rsidR="00573866">
      <w:rPr>
        <w:rFonts w:ascii="Simplified Arabic" w:hAnsi="Simplified Arabic" w:cs="Simplified Arabic"/>
        <w:caps/>
        <w:noProof/>
      </w:rPr>
      <w:t xml:space="preserve">  </w:t>
    </w:r>
    <w:r w:rsidR="00573866">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573866">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133FE5">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sidRPr="00EA427A">
      <w:rPr>
        <w:rFonts w:ascii="Simplified Arabic" w:hAnsi="Simplified Arabic" w:cs="Simplified Arabic"/>
        <w:color w:val="404040"/>
        <w:rtl/>
        <w:lang w:bidi="ar-LB"/>
      </w:rPr>
      <w:t>مركز الزيتونة للدراسات والاستشارا</w:t>
    </w:r>
    <w:r w:rsidR="00430F58">
      <w:rPr>
        <w:rFonts w:ascii="Simplified Arabic" w:hAnsi="Simplified Arabic" w:cs="Simplified Arabic" w:hint="cs"/>
        <w:color w:val="404040"/>
        <w:rtl/>
        <w:lang w:bidi="ar-LB"/>
      </w:rPr>
      <w:t>ت</w:t>
    </w:r>
    <w:r w:rsidR="00573866">
      <w:rPr>
        <w:rFonts w:ascii="Simplified Arabic" w:hAnsi="Simplified Arabic" w:cs="Simplified Arabic"/>
        <w:color w:val="404040"/>
        <w:lang w:bidi="ar-LB"/>
      </w:rPr>
      <w:t xml:space="preserve"> </w:t>
    </w:r>
    <w:r w:rsidR="00573866">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Default="00E23E18" w:rsidP="00682FEE">
    <w:pPr>
      <w:pStyle w:val="Footer"/>
      <w:bidi w:val="0"/>
      <w:jc w:val="center"/>
    </w:pP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Default="00573866" w:rsidP="009037BA">
    <w:pPr>
      <w:pStyle w:val="Footer"/>
      <w:tabs>
        <w:tab w:val="left" w:pos="833"/>
        <w:tab w:val="left" w:pos="3360"/>
        <w:tab w:val="center" w:pos="4254"/>
      </w:tabs>
      <w:jc w:val="left"/>
    </w:pPr>
    <w:r>
      <w:rPr>
        <w:noProof/>
      </w:rPr>
      <w:drawing>
        <wp:anchor distT="0" distB="0" distL="114300" distR="114300" simplePos="0" relativeHeight="251660288" behindDoc="0" locked="0" layoutInCell="1" allowOverlap="1" wp14:anchorId="36B1A0D3" wp14:editId="577386A8">
          <wp:simplePos x="0" y="0"/>
          <wp:positionH relativeFrom="margin">
            <wp:posOffset>5504815</wp:posOffset>
          </wp:positionH>
          <wp:positionV relativeFrom="paragraph">
            <wp:posOffset>-28575</wp:posOffset>
          </wp:positionV>
          <wp:extent cx="252095" cy="252095"/>
          <wp:effectExtent l="0" t="0" r="0" b="0"/>
          <wp:wrapSquare wrapText="bothSides"/>
          <wp:docPr id="20"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37C">
      <w:rPr>
        <w:rFonts w:hint="cs"/>
        <w:rtl/>
      </w:rPr>
      <w:t xml:space="preserve">  </w:t>
    </w:r>
    <w:r w:rsidR="00D0237C"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9037BA">
      <w:tab/>
    </w:r>
    <w:r w:rsidR="00FD1EE4">
      <w:rPr>
        <w:rFonts w:hint="cs"/>
        <w:rtl/>
      </w:rPr>
      <w:t xml:space="preserve">  </w:t>
    </w:r>
    <w:r w:rsidR="00133FE5">
      <w:rPr>
        <w:rFonts w:hint="cs"/>
        <w:rtl/>
      </w:rPr>
      <w:t xml:space="preserve"> </w:t>
    </w:r>
    <w:r w:rsidR="00E23E18">
      <w:fldChar w:fldCharType="begin"/>
    </w:r>
    <w:r w:rsidR="00E23E18">
      <w:instrText xml:space="preserve"> PAGE   \* MERGEFORMAT </w:instrText>
    </w:r>
    <w:r w:rsidR="00E23E18">
      <w:fldChar w:fldCharType="separate"/>
    </w:r>
    <w:r w:rsidR="00CF1096">
      <w:rPr>
        <w:noProof/>
        <w:rtl/>
      </w:rPr>
      <w:t>13</w:t>
    </w:r>
    <w:r w:rsidR="00E23E18">
      <w:rPr>
        <w:noProof/>
      </w:rPr>
      <w:fldChar w:fldCharType="end"/>
    </w:r>
    <w:r w:rsidR="00431C63">
      <w:rPr>
        <w:rFonts w:ascii="Simplified Arabic" w:hAnsi="Simplified Arabic" w:cs="Simplified Arabic" w:hint="cs"/>
        <w:color w:val="404040"/>
        <w:rtl/>
        <w:lang w:bidi="ar-L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879" w:rsidRPr="00430F58" w:rsidRDefault="003D5879" w:rsidP="00430F58">
    <w:pPr>
      <w:pStyle w:val="Footer"/>
      <w:tabs>
        <w:tab w:val="left" w:pos="677"/>
        <w:tab w:val="left" w:pos="4253"/>
        <w:tab w:val="right" w:pos="8505"/>
      </w:tabs>
      <w:rPr>
        <w:rFonts w:ascii="Simplified Arabic" w:hAnsi="Simplified Arabic" w:cs="Simplified Arabic"/>
        <w:caps/>
      </w:rPr>
    </w:pPr>
    <w:r>
      <w:rPr>
        <w:rFonts w:ascii="Simplified Arabic" w:hAnsi="Simplified Arabic" w:cs="Simplified Arabic" w:hint="cs"/>
        <w:color w:val="404040"/>
        <w:rtl/>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tab/>
    </w:r>
    <w:r w:rsidR="00EE5827">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-21590</wp:posOffset>
          </wp:positionV>
          <wp:extent cx="252095" cy="252095"/>
          <wp:effectExtent l="0" t="0" r="0" b="0"/>
          <wp:wrapSquare wrapText="bothSides"/>
          <wp:docPr id="16"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r w:rsidRPr="00430F58">
      <w:rPr>
        <w:rFonts w:cs="Times New Roman"/>
      </w:rPr>
      <w:fldChar w:fldCharType="begin"/>
    </w:r>
    <w:r w:rsidRPr="00430F58">
      <w:rPr>
        <w:rFonts w:cs="Times New Roman"/>
      </w:rPr>
      <w:instrText xml:space="preserve"> PAGE   \* MERGEFORMAT </w:instrText>
    </w:r>
    <w:r w:rsidRPr="00430F58">
      <w:rPr>
        <w:rFonts w:cs="Times New Roman"/>
      </w:rPr>
      <w:fldChar w:fldCharType="separate"/>
    </w:r>
    <w:r w:rsidR="00BA7D5C">
      <w:rPr>
        <w:rFonts w:cs="Times New Roman"/>
        <w:noProof/>
        <w:rtl/>
      </w:rPr>
      <w:t>3</w:t>
    </w:r>
    <w:r w:rsidRPr="00430F58">
      <w:rPr>
        <w:rFonts w:cs="Times New Roman"/>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F87" w:rsidRPr="00644F87" w:rsidRDefault="00644F87" w:rsidP="00644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066" w:rsidRDefault="00DC5066" w:rsidP="00832277">
      <w:r>
        <w:separator/>
      </w:r>
    </w:p>
  </w:footnote>
  <w:footnote w:type="continuationSeparator" w:id="0">
    <w:p w:rsidR="00DC5066" w:rsidRDefault="00DC5066" w:rsidP="00832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Pr="00DA0BC9" w:rsidRDefault="00A157AD" w:rsidP="008548BA">
    <w:pPr>
      <w:rPr>
        <w:rFonts w:cs="AL-Mohanad"/>
        <w:b/>
        <w:bCs/>
        <w:color w:val="000080"/>
        <w:sz w:val="22"/>
        <w:szCs w:val="22"/>
        <w:lang w:bidi="ar-LB"/>
      </w:rPr>
    </w:pPr>
    <w:r w:rsidRPr="00A157AD">
      <w:rPr>
        <w:rFonts w:ascii="WinSoft Pro" w:hAnsi="WinSoft Pro" w:cs="Motken noqta ii"/>
        <w:noProof/>
        <w:color w:val="000080"/>
        <w:sz w:val="22"/>
        <w:szCs w:val="22"/>
      </w:rPr>
      <mc:AlternateContent>
        <mc:Choice Requires="wps">
          <w:drawing>
            <wp:anchor distT="0" distB="0" distL="114300" distR="114300" simplePos="0" relativeHeight="251662336" behindDoc="0" locked="0" layoutInCell="1" allowOverlap="1" wp14:anchorId="3E14AF17" wp14:editId="3A8DD980">
              <wp:simplePos x="0" y="0"/>
              <wp:positionH relativeFrom="column">
                <wp:posOffset>132714</wp:posOffset>
              </wp:positionH>
              <wp:positionV relativeFrom="paragraph">
                <wp:posOffset>123825</wp:posOffset>
              </wp:positionV>
              <wp:extent cx="38004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800475"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4F1D0"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45pt,9.75pt" to="309.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" strokecolor="navy" strokeweight=".5pt">
              <v:stroke joinstyle="miter"/>
            </v:line>
          </w:pict>
        </mc:Fallback>
      </mc:AlternateContent>
    </w:r>
    <w:r w:rsidRPr="00DA0BC9">
      <w:rPr>
        <w:rFonts w:ascii="WinSoft Pro" w:hAnsi="WinSoft Pro" w:cs="Motken noqta ii"/>
        <w:noProof/>
        <w:color w:val="000080"/>
        <w:sz w:val="22"/>
        <w:szCs w:val="22"/>
      </w:rPr>
      <mc:AlternateContent>
        <mc:Choice Requires="wps">
          <w:drawing>
            <wp:anchor distT="0" distB="0" distL="114300" distR="114300" simplePos="0" relativeHeight="251657216" behindDoc="1" locked="0" layoutInCell="1" allowOverlap="0" wp14:anchorId="48354BED" wp14:editId="3FAE9226">
              <wp:simplePos x="0" y="0"/>
              <wp:positionH relativeFrom="column">
                <wp:posOffset>3810</wp:posOffset>
              </wp:positionH>
              <wp:positionV relativeFrom="paragraph">
                <wp:posOffset>-47625</wp:posOffset>
              </wp:positionV>
              <wp:extent cx="5743575" cy="342900"/>
              <wp:effectExtent l="0" t="0" r="9525" b="0"/>
              <wp:wrapThrough wrapText="bothSides">
                <wp:wrapPolygon edited="0">
                  <wp:start x="0" y="0"/>
                  <wp:lineTo x="0" y="20400"/>
                  <wp:lineTo x="21564" y="20400"/>
                  <wp:lineTo x="21564" y="0"/>
                  <wp:lineTo x="0" y="0"/>
                </wp:wrapPolygon>
              </wp:wrapThrough>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42900"/>
                      </a:xfrm>
                      <a:prstGeom prst="rect">
                        <a:avLst/>
                      </a:prstGeom>
                      <a:solidFill>
                        <a:srgbClr val="FBBC39">
                          <a:alpha val="25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1521F" w:rsidRDefault="00D1521F" w:rsidP="00F661BC">
                          <w:pPr>
                            <w:jc w:val="left"/>
                          </w:pPr>
                          <w:r w:rsidRPr="00A157AD">
                            <w:rPr>
                              <w:rFonts w:ascii="WinSoft Pro" w:hAnsi="WinSoft Pro" w:cs="Motken noqta ii"/>
                              <w:color w:val="000080"/>
                              <w:sz w:val="22"/>
                              <w:szCs w:val="22"/>
                              <w:rtl/>
                              <w:lang w:bidi="ar-LB"/>
                            </w:rPr>
                            <w:t>تقدير استراتيجي</w:t>
                          </w:r>
                          <w:r w:rsidRPr="00DA0BC9">
                            <w:rPr>
                              <w:rFonts w:cs="AL-Mohanad" w:hint="cs"/>
                              <w:b/>
                              <w:bCs/>
                              <w:color w:val="000080"/>
                              <w:sz w:val="22"/>
                              <w:szCs w:val="22"/>
                              <w:rtl/>
                              <w:lang w:bidi="ar-LB"/>
                            </w:rPr>
                            <w:t xml:space="preserve"> (</w:t>
                          </w:r>
                          <w:r>
                            <w:rPr>
                              <w:rFonts w:cs="AL-Mohanad"/>
                              <w:b/>
                              <w:bCs/>
                              <w:color w:val="000080"/>
                              <w:sz w:val="22"/>
                              <w:szCs w:val="22"/>
                              <w:lang w:bidi="ar-LB"/>
                            </w:rPr>
                            <w:t>12</w:t>
                          </w:r>
                          <w:r w:rsidR="00F661BC">
                            <w:rPr>
                              <w:rFonts w:cs="AL-Mohanad"/>
                              <w:b/>
                              <w:bCs/>
                              <w:color w:val="000080"/>
                              <w:sz w:val="22"/>
                              <w:szCs w:val="22"/>
                              <w:lang w:bidi="ar-LB"/>
                            </w:rPr>
                            <w:t>6</w:t>
                          </w:r>
                          <w:r w:rsidRPr="00DA0BC9">
                            <w:rPr>
                              <w:rFonts w:cs="AL-Mohanad" w:hint="cs"/>
                              <w:b/>
                              <w:bCs/>
                              <w:color w:val="000080"/>
                              <w:sz w:val="22"/>
                              <w:szCs w:val="22"/>
                              <w:rtl/>
                              <w:lang w:bidi="ar-L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54BED" id="Rectangle 14" o:spid="_x0000_s1035" style="position:absolute;left:0;text-align:left;margin-left:.3pt;margin-top:-3.75pt;width:45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" o:allowoverlap="f" fillcolor="#fbbc39" stroked="f">
              <v:fill opacity="16448f"/>
              <v:textbox>
                <w:txbxContent>
                  <w:p w:rsidR="00D1521F" w:rsidRDefault="00D1521F" w:rsidP="00F661BC">
                    <w:pPr>
                      <w:jc w:val="left"/>
                    </w:pPr>
                    <w:r w:rsidRPr="00A157AD">
                      <w:rPr>
                        <w:rFonts w:ascii="WinSoft Pro" w:hAnsi="WinSoft Pro" w:cs="Motken noqta ii"/>
                        <w:color w:val="000080"/>
                        <w:sz w:val="22"/>
                        <w:szCs w:val="22"/>
                        <w:rtl/>
                        <w:lang w:bidi="ar-LB"/>
                      </w:rPr>
                      <w:t>تقدير استراتيجي</w:t>
                    </w:r>
                    <w:r w:rsidRPr="00DA0BC9">
                      <w:rPr>
                        <w:rFonts w:cs="AL-Mohanad" w:hint="cs"/>
                        <w:b/>
                        <w:bCs/>
                        <w:color w:val="000080"/>
                        <w:sz w:val="22"/>
                        <w:szCs w:val="22"/>
                        <w:rtl/>
                        <w:lang w:bidi="ar-LB"/>
                      </w:rPr>
                      <w:t xml:space="preserve"> (</w:t>
                    </w:r>
                    <w:r>
                      <w:rPr>
                        <w:rFonts w:cs="AL-Mohanad"/>
                        <w:b/>
                        <w:bCs/>
                        <w:color w:val="000080"/>
                        <w:sz w:val="22"/>
                        <w:szCs w:val="22"/>
                        <w:lang w:bidi="ar-LB"/>
                      </w:rPr>
                      <w:t>12</w:t>
                    </w:r>
                    <w:r w:rsidR="00F661BC">
                      <w:rPr>
                        <w:rFonts w:cs="AL-Mohanad"/>
                        <w:b/>
                        <w:bCs/>
                        <w:color w:val="000080"/>
                        <w:sz w:val="22"/>
                        <w:szCs w:val="22"/>
                        <w:lang w:bidi="ar-LB"/>
                      </w:rPr>
                      <w:t>6</w:t>
                    </w:r>
                    <w:r w:rsidRPr="00DA0BC9">
                      <w:rPr>
                        <w:rFonts w:cs="AL-Mohanad" w:hint="cs"/>
                        <w:b/>
                        <w:bCs/>
                        <w:color w:val="000080"/>
                        <w:sz w:val="22"/>
                        <w:szCs w:val="22"/>
                        <w:rtl/>
                        <w:lang w:bidi="ar-LB"/>
                      </w:rPr>
                      <w:t>)</w:t>
                    </w:r>
                  </w:p>
                </w:txbxContent>
              </v:textbox>
              <w10:wrap type="through"/>
            </v:rect>
          </w:pict>
        </mc:Fallback>
      </mc:AlternateContent>
    </w:r>
    <w:r w:rsidR="00E23E18" w:rsidRPr="00DA0BC9">
      <w:rPr>
        <w:rFonts w:cs="AL-Mohanad" w:hint="cs"/>
        <w:b/>
        <w:bCs/>
        <w:color w:val="000080"/>
        <w:sz w:val="22"/>
        <w:szCs w:val="22"/>
        <w:rtl/>
        <w:lang w:bidi="ar-L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Pr="00873B7A" w:rsidRDefault="00EE5827" w:rsidP="00C43569">
    <w:pPr>
      <w:tabs>
        <w:tab w:val="left" w:pos="1891"/>
      </w:tabs>
      <w:jc w:val="center"/>
      <w:rPr>
        <w:rFonts w:ascii="Simplified Arabic" w:hAnsi="Simplified Arabic" w:cs="Simplified Arabic"/>
        <w:b/>
        <w:bCs/>
        <w:color w:val="000080"/>
        <w:sz w:val="18"/>
        <w:szCs w:val="18"/>
      </w:rPr>
    </w:pPr>
    <w:r w:rsidRPr="00E15793">
      <w:rPr>
        <w:rFonts w:cs="AL-Mohanad" w:hint="cs"/>
        <w:b/>
        <w:bCs/>
        <w:noProof/>
        <w:color w:val="000080"/>
        <w:sz w:val="18"/>
        <w:szCs w:val="18"/>
        <w:rtl/>
      </w:rPr>
      <mc:AlternateContent>
        <mc:Choice Requires="wps">
          <w:drawing>
            <wp:anchor distT="0" distB="0" distL="114300" distR="114300" simplePos="0" relativeHeight="251655168" behindDoc="0" locked="0" layoutInCell="1" allowOverlap="0" wp14:anchorId="2FAE5C10" wp14:editId="4F0E9CAA">
              <wp:simplePos x="0" y="0"/>
              <wp:positionH relativeFrom="column">
                <wp:posOffset>1370965</wp:posOffset>
              </wp:positionH>
              <wp:positionV relativeFrom="paragraph">
                <wp:posOffset>106045</wp:posOffset>
              </wp:positionV>
              <wp:extent cx="3018155" cy="0"/>
              <wp:effectExtent l="8890" t="10795" r="1143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0"/>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6CEC0B" id="_x0000_t32" coordsize="21600,21600" o:spt="32" o:oned="t" path="m,l21600,21600e" filled="f">
              <v:path arrowok="t" fillok="f" o:connecttype="none"/>
              <o:lock v:ext="edit" shapetype="t"/>
            </v:shapetype>
            <v:shape id="AutoShape 7" o:spid="_x0000_s1026" type="#_x0000_t32" style="position:absolute;margin-left:107.95pt;margin-top:8.35pt;width:237.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" o:allowoverlap="f" strokecolor="blue"/>
          </w:pict>
        </mc:Fallback>
      </mc:AlternateContent>
    </w:r>
    <w:r w:rsidR="00E23E18">
      <w:rPr>
        <w:rFonts w:ascii="Simplified Arabic" w:hAnsi="Simplified Arabic" w:cs="Simplified Arabic" w:hint="cs"/>
        <w:b/>
        <w:bCs/>
        <w:color w:val="000080"/>
        <w:sz w:val="18"/>
        <w:szCs w:val="18"/>
        <w:rtl/>
      </w:rPr>
      <w:t xml:space="preserve">                                                                                      </w:t>
    </w:r>
    <w:r w:rsidR="00E23E18" w:rsidRPr="00C43569">
      <w:rPr>
        <w:rFonts w:ascii="Simplified Arabic" w:hAnsi="Simplified Arabic" w:cs="Simplified Arabic"/>
        <w:b/>
        <w:bCs/>
        <w:color w:val="000080"/>
        <w:sz w:val="18"/>
        <w:szCs w:val="18"/>
        <w:rtl/>
      </w:rPr>
      <w:t>مخططات تصفية الأونروا: إلى أين؟!</w:t>
    </w:r>
  </w:p>
  <w:p w:rsidR="00E23E18" w:rsidRPr="0016135D" w:rsidRDefault="00E23E18" w:rsidP="0016135D">
    <w:pPr>
      <w:bidi w:val="0"/>
      <w:rPr>
        <w:rFonts w:cs="AL-Mohanad"/>
        <w:b/>
        <w:bCs/>
        <w:color w:val="000080"/>
        <w:sz w:val="10"/>
        <w:szCs w:val="10"/>
        <w:lang w:bidi="ar-LB"/>
      </w:rPr>
    </w:pPr>
    <w:r>
      <w:rPr>
        <w:rFonts w:cs="AL-Mohanad" w:hint="cs"/>
        <w:b/>
        <w:bCs/>
        <w:color w:val="000080"/>
        <w:sz w:val="18"/>
        <w:szCs w:val="18"/>
        <w:rtl/>
        <w:lang w:bidi="ar-L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E18" w:rsidRPr="00AF5F1C" w:rsidRDefault="00D1521F" w:rsidP="00C64C19">
    <w:pPr>
      <w:tabs>
        <w:tab w:val="left" w:pos="4373"/>
      </w:tabs>
      <w:bidi w:val="0"/>
      <w:jc w:val="left"/>
      <w:rPr>
        <w:rFonts w:ascii="Simplified Arabic" w:hAnsi="Simplified Arabic" w:cs="AL-Mohanad"/>
        <w:b/>
        <w:bCs/>
        <w:color w:val="29235C"/>
        <w:sz w:val="18"/>
        <w:szCs w:val="18"/>
      </w:rPr>
    </w:pPr>
    <w:r>
      <w:rPr>
        <w:noProof/>
      </w:rPr>
      <mc:AlternateContent>
        <mc:Choice Requires="wps">
          <w:drawing>
            <wp:anchor distT="0" distB="0" distL="114300" distR="114300" simplePos="0" relativeHeight="251661312" behindDoc="0" locked="0" layoutInCell="1" allowOverlap="1" wp14:anchorId="0E3510FC" wp14:editId="24D94839">
              <wp:simplePos x="0" y="0"/>
              <wp:positionH relativeFrom="column">
                <wp:posOffset>2923540</wp:posOffset>
              </wp:positionH>
              <wp:positionV relativeFrom="paragraph">
                <wp:posOffset>190500</wp:posOffset>
              </wp:positionV>
              <wp:extent cx="26860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8605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5D4CD"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pt,15pt" to="44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" strokecolor="navy" strokeweight=".5pt">
              <v:stroke joinstyle="miter"/>
            </v:line>
          </w:pict>
        </mc:Fallback>
      </mc:AlternateContent>
    </w:r>
    <w:r w:rsidR="00EE5827">
      <w:rPr>
        <w:rFonts w:ascii="Simplified Arabic" w:hAnsi="Simplified Arabic" w:cs="AL-Mohanad"/>
        <w:b/>
        <w:bCs/>
        <w:noProof/>
        <w:color w:val="29235C"/>
        <w:sz w:val="18"/>
        <w:szCs w:val="18"/>
      </w:rPr>
      <mc:AlternateContent>
        <mc:Choice Requires="wps">
          <w:drawing>
            <wp:inline distT="0" distB="0" distL="0" distR="0" wp14:anchorId="3EB480C8" wp14:editId="2DBD5CD6">
              <wp:extent cx="5757545" cy="373380"/>
              <wp:effectExtent l="0" t="0" r="0" b="7620"/>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373380"/>
                      </a:xfrm>
                      <a:prstGeom prst="rect">
                        <a:avLst/>
                      </a:prstGeom>
                      <a:solidFill>
                        <a:srgbClr val="FBBC39">
                          <a:alpha val="25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E23E18" w:rsidRPr="00783C67" w:rsidRDefault="00F661BC" w:rsidP="00C64C19">
                          <w:pPr>
                            <w:pStyle w:val="Header"/>
                            <w:jc w:val="right"/>
                            <w:rPr>
                              <w:rFonts w:ascii="Traditional Arabic" w:hAnsi="Traditional Arabic" w:cs="AL-Mohanad"/>
                              <w:caps/>
                              <w:color w:val="FFFFFF"/>
                              <w:lang w:bidi="ar-LB"/>
                            </w:rPr>
                          </w:pPr>
                          <w:r w:rsidRPr="00F661BC">
                            <w:rPr>
                              <w:rFonts w:ascii="Traditional Arabic" w:hAnsi="Traditional Arabic" w:cs="AL-Mohanad"/>
                              <w:b/>
                              <w:bCs/>
                              <w:color w:val="29235C"/>
                              <w:rtl/>
                              <w:lang w:bidi="ar-LB"/>
                            </w:rPr>
                            <w:t>مستقبل الحكومة الإسرائيلية بعد مرور أيامها المئة الأولى</w:t>
                          </w:r>
                        </w:p>
                      </w:txbxContent>
                    </wps:txbx>
                    <wps:bodyPr rot="0" vert="horz" wrap="square" lIns="91440" tIns="45720" rIns="91440" bIns="45720" anchor="ctr" anchorCtr="0" upright="1">
                      <a:noAutofit/>
                    </wps:bodyPr>
                  </wps:wsp>
                </a:graphicData>
              </a:graphic>
            </wp:inline>
          </w:drawing>
        </mc:Choice>
        <mc:Fallback>
          <w:pict>
            <v:rect w14:anchorId="3EB480C8" id="Rectangle 197" o:spid="_x0000_s1036" style="width:453.3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" fillcolor="#fbbc39" stroked="f" strokeweight="1pt">
              <v:fill opacity="16448f"/>
              <v:textbox>
                <w:txbxContent>
                  <w:p w:rsidR="00E23E18" w:rsidRPr="00783C67" w:rsidRDefault="00F661BC" w:rsidP="00C64C19">
                    <w:pPr>
                      <w:pStyle w:val="Header"/>
                      <w:jc w:val="right"/>
                      <w:rPr>
                        <w:rFonts w:ascii="Traditional Arabic" w:hAnsi="Traditional Arabic" w:cs="AL-Mohanad"/>
                        <w:caps/>
                        <w:color w:val="FFFFFF"/>
                        <w:lang w:bidi="ar-LB"/>
                      </w:rPr>
                    </w:pPr>
                    <w:r w:rsidRPr="00F661BC">
                      <w:rPr>
                        <w:rFonts w:ascii="Traditional Arabic" w:hAnsi="Traditional Arabic" w:cs="AL-Mohanad"/>
                        <w:b/>
                        <w:bCs/>
                        <w:color w:val="29235C"/>
                        <w:rtl/>
                        <w:lang w:bidi="ar-LB"/>
                      </w:rPr>
                      <w:t>مستقبل الحكومة الإسرائيلية بعد مرور أيامها المئة الأولى</w:t>
                    </w:r>
                  </w:p>
                </w:txbxContent>
              </v:textbox>
              <w10:anchorlock/>
            </v:rect>
          </w:pict>
        </mc:Fallback>
      </mc:AlternateContent>
    </w:r>
    <w:r w:rsidR="00E23E18">
      <w:rPr>
        <w:rFonts w:ascii="Simplified Arabic" w:hAnsi="Simplified Arabic" w:cs="AL-Mohanad"/>
        <w:b/>
        <w:bCs/>
        <w:color w:val="29235C"/>
        <w:sz w:val="18"/>
        <w:szCs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879" w:rsidRDefault="003D58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F87" w:rsidRPr="00AF5F1C" w:rsidRDefault="00644F87" w:rsidP="00C64C19">
    <w:pPr>
      <w:tabs>
        <w:tab w:val="left" w:pos="4373"/>
      </w:tabs>
      <w:bidi w:val="0"/>
      <w:jc w:val="left"/>
      <w:rPr>
        <w:rFonts w:ascii="Simplified Arabic" w:hAnsi="Simplified Arabic" w:cs="AL-Mohanad"/>
        <w:b/>
        <w:bCs/>
        <w:color w:val="29235C"/>
        <w:sz w:val="18"/>
        <w:szCs w:val="18"/>
      </w:rPr>
    </w:pPr>
    <w:r>
      <w:rPr>
        <w:rFonts w:ascii="Simplified Arabic" w:hAnsi="Simplified Arabic" w:cs="AL-Mohanad"/>
        <w:b/>
        <w:bCs/>
        <w:color w:val="29235C"/>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576"/>
    <w:multiLevelType w:val="hybridMultilevel"/>
    <w:tmpl w:val="0C8CC4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664264D"/>
    <w:multiLevelType w:val="hybridMultilevel"/>
    <w:tmpl w:val="6E38DF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A911CDB"/>
    <w:multiLevelType w:val="hybridMultilevel"/>
    <w:tmpl w:val="6E4CC0A4"/>
    <w:lvl w:ilvl="0" w:tplc="DB7A4FB6">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3CD75527"/>
    <w:multiLevelType w:val="hybridMultilevel"/>
    <w:tmpl w:val="1CA09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283E3E"/>
    <w:multiLevelType w:val="hybridMultilevel"/>
    <w:tmpl w:val="3E78E4DC"/>
    <w:lvl w:ilvl="0" w:tplc="8A5453B2">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4D2374C8"/>
    <w:multiLevelType w:val="hybridMultilevel"/>
    <w:tmpl w:val="BCE088B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4DFB5178"/>
    <w:multiLevelType w:val="hybridMultilevel"/>
    <w:tmpl w:val="4EA68FC8"/>
    <w:lvl w:ilvl="0" w:tplc="50EAB6A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9A6AED"/>
    <w:multiLevelType w:val="hybridMultilevel"/>
    <w:tmpl w:val="BBD4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4E73B8"/>
    <w:multiLevelType w:val="hybridMultilevel"/>
    <w:tmpl w:val="C5D86CA4"/>
    <w:lvl w:ilvl="0" w:tplc="626E741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6F17E8"/>
    <w:multiLevelType w:val="hybridMultilevel"/>
    <w:tmpl w:val="2E54D71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66FB674E"/>
    <w:multiLevelType w:val="hybridMultilevel"/>
    <w:tmpl w:val="6B7AA92A"/>
    <w:lvl w:ilvl="0" w:tplc="33E2C8CA">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1"/>
  </w:num>
  <w:num w:numId="6">
    <w:abstractNumId w:val="9"/>
  </w:num>
  <w:num w:numId="7">
    <w:abstractNumId w:val="4"/>
  </w:num>
  <w:num w:numId="8">
    <w:abstractNumId w:val="10"/>
  </w:num>
  <w:num w:numId="9">
    <w:abstractNumId w:val="3"/>
  </w:num>
  <w:num w:numId="10">
    <w:abstractNumId w:val="7"/>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o:allowoverlap="f" fill="f" fillcolor="white" stroke="f">
      <v:fill color="white" on="f"/>
      <v:stroke on="f"/>
      <o:colormru v:ext="edit" colors="#fbbc39,#29235c,#f7b3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4F"/>
    <w:rsid w:val="00000524"/>
    <w:rsid w:val="00000A68"/>
    <w:rsid w:val="00000B95"/>
    <w:rsid w:val="000012E3"/>
    <w:rsid w:val="00002FFD"/>
    <w:rsid w:val="00003A02"/>
    <w:rsid w:val="00004EC2"/>
    <w:rsid w:val="00006F01"/>
    <w:rsid w:val="000211A9"/>
    <w:rsid w:val="00021D59"/>
    <w:rsid w:val="00023CBB"/>
    <w:rsid w:val="00024F5C"/>
    <w:rsid w:val="00025210"/>
    <w:rsid w:val="00031F2D"/>
    <w:rsid w:val="0003264A"/>
    <w:rsid w:val="0003480E"/>
    <w:rsid w:val="000379AD"/>
    <w:rsid w:val="00040B79"/>
    <w:rsid w:val="000410CC"/>
    <w:rsid w:val="00043236"/>
    <w:rsid w:val="00046805"/>
    <w:rsid w:val="0004721C"/>
    <w:rsid w:val="000476EF"/>
    <w:rsid w:val="00047B4B"/>
    <w:rsid w:val="00047B9F"/>
    <w:rsid w:val="00053F19"/>
    <w:rsid w:val="000560A9"/>
    <w:rsid w:val="00056B06"/>
    <w:rsid w:val="00060D6E"/>
    <w:rsid w:val="000621D5"/>
    <w:rsid w:val="00064ED2"/>
    <w:rsid w:val="00065FCF"/>
    <w:rsid w:val="000679C6"/>
    <w:rsid w:val="000712CD"/>
    <w:rsid w:val="00073BAB"/>
    <w:rsid w:val="00073DFC"/>
    <w:rsid w:val="00074CBF"/>
    <w:rsid w:val="00076576"/>
    <w:rsid w:val="00077C05"/>
    <w:rsid w:val="00083E8B"/>
    <w:rsid w:val="00090BCF"/>
    <w:rsid w:val="00097231"/>
    <w:rsid w:val="000A08C3"/>
    <w:rsid w:val="000A0F14"/>
    <w:rsid w:val="000A27BB"/>
    <w:rsid w:val="000A391A"/>
    <w:rsid w:val="000A64C7"/>
    <w:rsid w:val="000A682A"/>
    <w:rsid w:val="000A6F47"/>
    <w:rsid w:val="000B098D"/>
    <w:rsid w:val="000B13B4"/>
    <w:rsid w:val="000B46B4"/>
    <w:rsid w:val="000B4BA5"/>
    <w:rsid w:val="000B5386"/>
    <w:rsid w:val="000B5D88"/>
    <w:rsid w:val="000C49F9"/>
    <w:rsid w:val="000D131B"/>
    <w:rsid w:val="000D477F"/>
    <w:rsid w:val="000D4DAB"/>
    <w:rsid w:val="000D65E9"/>
    <w:rsid w:val="000D67A3"/>
    <w:rsid w:val="000D6EA3"/>
    <w:rsid w:val="000E360A"/>
    <w:rsid w:val="000E50D6"/>
    <w:rsid w:val="000E75D4"/>
    <w:rsid w:val="000E7F20"/>
    <w:rsid w:val="000F1E50"/>
    <w:rsid w:val="000F254E"/>
    <w:rsid w:val="000F38A2"/>
    <w:rsid w:val="000F5922"/>
    <w:rsid w:val="001025AD"/>
    <w:rsid w:val="00103853"/>
    <w:rsid w:val="00105E51"/>
    <w:rsid w:val="00106847"/>
    <w:rsid w:val="00107DED"/>
    <w:rsid w:val="001109C5"/>
    <w:rsid w:val="00110D71"/>
    <w:rsid w:val="0011326D"/>
    <w:rsid w:val="00114629"/>
    <w:rsid w:val="00116F65"/>
    <w:rsid w:val="001225F2"/>
    <w:rsid w:val="00123B0B"/>
    <w:rsid w:val="0012554C"/>
    <w:rsid w:val="00127E4F"/>
    <w:rsid w:val="0013313A"/>
    <w:rsid w:val="00133FE5"/>
    <w:rsid w:val="001358ED"/>
    <w:rsid w:val="0014042F"/>
    <w:rsid w:val="00140BFC"/>
    <w:rsid w:val="00144655"/>
    <w:rsid w:val="001476DF"/>
    <w:rsid w:val="00154B93"/>
    <w:rsid w:val="0016020E"/>
    <w:rsid w:val="001608D7"/>
    <w:rsid w:val="00160FF6"/>
    <w:rsid w:val="0016135D"/>
    <w:rsid w:val="00161E2F"/>
    <w:rsid w:val="001631AA"/>
    <w:rsid w:val="00166E6D"/>
    <w:rsid w:val="00170665"/>
    <w:rsid w:val="0017140D"/>
    <w:rsid w:val="00172F6D"/>
    <w:rsid w:val="00173E3B"/>
    <w:rsid w:val="001757F9"/>
    <w:rsid w:val="00175F5A"/>
    <w:rsid w:val="00176CD5"/>
    <w:rsid w:val="00176F2B"/>
    <w:rsid w:val="00177349"/>
    <w:rsid w:val="00181573"/>
    <w:rsid w:val="00181DB9"/>
    <w:rsid w:val="001829AF"/>
    <w:rsid w:val="001832C5"/>
    <w:rsid w:val="0018341A"/>
    <w:rsid w:val="00183790"/>
    <w:rsid w:val="001851A7"/>
    <w:rsid w:val="001877ED"/>
    <w:rsid w:val="00193C7B"/>
    <w:rsid w:val="001958F7"/>
    <w:rsid w:val="00196063"/>
    <w:rsid w:val="0019719E"/>
    <w:rsid w:val="001A25A5"/>
    <w:rsid w:val="001A2C45"/>
    <w:rsid w:val="001A4057"/>
    <w:rsid w:val="001A453C"/>
    <w:rsid w:val="001A5649"/>
    <w:rsid w:val="001A6A98"/>
    <w:rsid w:val="001B06C9"/>
    <w:rsid w:val="001B14DA"/>
    <w:rsid w:val="001B1DDE"/>
    <w:rsid w:val="001B6FDF"/>
    <w:rsid w:val="001C04C3"/>
    <w:rsid w:val="001C0F8C"/>
    <w:rsid w:val="001C2184"/>
    <w:rsid w:val="001C2472"/>
    <w:rsid w:val="001C3660"/>
    <w:rsid w:val="001C75AE"/>
    <w:rsid w:val="001D20CA"/>
    <w:rsid w:val="001D2B23"/>
    <w:rsid w:val="001D312D"/>
    <w:rsid w:val="001D5DB0"/>
    <w:rsid w:val="001D6D1F"/>
    <w:rsid w:val="001D7D9E"/>
    <w:rsid w:val="001E136C"/>
    <w:rsid w:val="001E557D"/>
    <w:rsid w:val="001F1515"/>
    <w:rsid w:val="001F2E88"/>
    <w:rsid w:val="001F3696"/>
    <w:rsid w:val="001F47DA"/>
    <w:rsid w:val="001F61EA"/>
    <w:rsid w:val="001F6A9C"/>
    <w:rsid w:val="00200321"/>
    <w:rsid w:val="00203A51"/>
    <w:rsid w:val="00212012"/>
    <w:rsid w:val="00213478"/>
    <w:rsid w:val="0022180D"/>
    <w:rsid w:val="00221B45"/>
    <w:rsid w:val="002224C5"/>
    <w:rsid w:val="00222546"/>
    <w:rsid w:val="00223547"/>
    <w:rsid w:val="00225A2E"/>
    <w:rsid w:val="002265FE"/>
    <w:rsid w:val="00226C8C"/>
    <w:rsid w:val="002270E1"/>
    <w:rsid w:val="00227C32"/>
    <w:rsid w:val="00231276"/>
    <w:rsid w:val="00231BAB"/>
    <w:rsid w:val="002364F9"/>
    <w:rsid w:val="00240121"/>
    <w:rsid w:val="00240B97"/>
    <w:rsid w:val="00242CE9"/>
    <w:rsid w:val="0024420B"/>
    <w:rsid w:val="00245CD8"/>
    <w:rsid w:val="00246214"/>
    <w:rsid w:val="00246448"/>
    <w:rsid w:val="00246E4A"/>
    <w:rsid w:val="0024703D"/>
    <w:rsid w:val="002535E6"/>
    <w:rsid w:val="00253AB5"/>
    <w:rsid w:val="00253ACB"/>
    <w:rsid w:val="0025412F"/>
    <w:rsid w:val="00256E31"/>
    <w:rsid w:val="00257303"/>
    <w:rsid w:val="002576FC"/>
    <w:rsid w:val="00261726"/>
    <w:rsid w:val="00261E08"/>
    <w:rsid w:val="002641EF"/>
    <w:rsid w:val="002645E3"/>
    <w:rsid w:val="0026464A"/>
    <w:rsid w:val="0027068B"/>
    <w:rsid w:val="00273445"/>
    <w:rsid w:val="00273D57"/>
    <w:rsid w:val="002768AF"/>
    <w:rsid w:val="00277B37"/>
    <w:rsid w:val="00277E97"/>
    <w:rsid w:val="002858A6"/>
    <w:rsid w:val="00285FA0"/>
    <w:rsid w:val="00286081"/>
    <w:rsid w:val="00291CE8"/>
    <w:rsid w:val="00292168"/>
    <w:rsid w:val="0029379F"/>
    <w:rsid w:val="00294E93"/>
    <w:rsid w:val="002961BD"/>
    <w:rsid w:val="00297FC2"/>
    <w:rsid w:val="002B2C3B"/>
    <w:rsid w:val="002B32CB"/>
    <w:rsid w:val="002B455D"/>
    <w:rsid w:val="002B4C6C"/>
    <w:rsid w:val="002B5FE7"/>
    <w:rsid w:val="002B6F17"/>
    <w:rsid w:val="002B7D3F"/>
    <w:rsid w:val="002C3004"/>
    <w:rsid w:val="002C32A5"/>
    <w:rsid w:val="002C38D1"/>
    <w:rsid w:val="002C4638"/>
    <w:rsid w:val="002C545F"/>
    <w:rsid w:val="002C5506"/>
    <w:rsid w:val="002C79AA"/>
    <w:rsid w:val="002D0039"/>
    <w:rsid w:val="002D0976"/>
    <w:rsid w:val="002D2D85"/>
    <w:rsid w:val="002D56F7"/>
    <w:rsid w:val="002D6AC0"/>
    <w:rsid w:val="002E2B01"/>
    <w:rsid w:val="002E3209"/>
    <w:rsid w:val="002E6C6F"/>
    <w:rsid w:val="002F0500"/>
    <w:rsid w:val="002F21E1"/>
    <w:rsid w:val="002F3EF6"/>
    <w:rsid w:val="002F44FB"/>
    <w:rsid w:val="002F50BA"/>
    <w:rsid w:val="002F6FA4"/>
    <w:rsid w:val="002F7650"/>
    <w:rsid w:val="00300921"/>
    <w:rsid w:val="00300983"/>
    <w:rsid w:val="00301724"/>
    <w:rsid w:val="003037B8"/>
    <w:rsid w:val="00303D1A"/>
    <w:rsid w:val="00305ABD"/>
    <w:rsid w:val="00305F28"/>
    <w:rsid w:val="00306193"/>
    <w:rsid w:val="003072C9"/>
    <w:rsid w:val="00311139"/>
    <w:rsid w:val="00315B9D"/>
    <w:rsid w:val="003168D3"/>
    <w:rsid w:val="00323FD1"/>
    <w:rsid w:val="00325D90"/>
    <w:rsid w:val="00325E8E"/>
    <w:rsid w:val="003308D5"/>
    <w:rsid w:val="00331EF7"/>
    <w:rsid w:val="003328B1"/>
    <w:rsid w:val="003462F1"/>
    <w:rsid w:val="00346CE0"/>
    <w:rsid w:val="003472F7"/>
    <w:rsid w:val="00347E4C"/>
    <w:rsid w:val="00350AB4"/>
    <w:rsid w:val="00357C8C"/>
    <w:rsid w:val="00361309"/>
    <w:rsid w:val="00366169"/>
    <w:rsid w:val="003675FB"/>
    <w:rsid w:val="00367731"/>
    <w:rsid w:val="003704C3"/>
    <w:rsid w:val="003710DA"/>
    <w:rsid w:val="003722C5"/>
    <w:rsid w:val="00372A86"/>
    <w:rsid w:val="0037534E"/>
    <w:rsid w:val="00383A61"/>
    <w:rsid w:val="003860CE"/>
    <w:rsid w:val="003873D4"/>
    <w:rsid w:val="003A06F2"/>
    <w:rsid w:val="003A2F11"/>
    <w:rsid w:val="003B058A"/>
    <w:rsid w:val="003B3D59"/>
    <w:rsid w:val="003B6F3D"/>
    <w:rsid w:val="003C3EC5"/>
    <w:rsid w:val="003C50DA"/>
    <w:rsid w:val="003C6495"/>
    <w:rsid w:val="003C6F09"/>
    <w:rsid w:val="003C7804"/>
    <w:rsid w:val="003C7843"/>
    <w:rsid w:val="003D0CEE"/>
    <w:rsid w:val="003D1540"/>
    <w:rsid w:val="003D2D6F"/>
    <w:rsid w:val="003D306D"/>
    <w:rsid w:val="003D3A0A"/>
    <w:rsid w:val="003D3B61"/>
    <w:rsid w:val="003D47EA"/>
    <w:rsid w:val="003D57C7"/>
    <w:rsid w:val="003D5879"/>
    <w:rsid w:val="003F330A"/>
    <w:rsid w:val="003F68C7"/>
    <w:rsid w:val="00400CBF"/>
    <w:rsid w:val="00400F82"/>
    <w:rsid w:val="00401F94"/>
    <w:rsid w:val="0040420A"/>
    <w:rsid w:val="00406EF9"/>
    <w:rsid w:val="00407E80"/>
    <w:rsid w:val="004105F1"/>
    <w:rsid w:val="00410D6F"/>
    <w:rsid w:val="00411D3A"/>
    <w:rsid w:val="00412916"/>
    <w:rsid w:val="00412B2D"/>
    <w:rsid w:val="00412B76"/>
    <w:rsid w:val="00412C2B"/>
    <w:rsid w:val="00415AEA"/>
    <w:rsid w:val="00415B97"/>
    <w:rsid w:val="004209AE"/>
    <w:rsid w:val="00424829"/>
    <w:rsid w:val="004249D1"/>
    <w:rsid w:val="00425F67"/>
    <w:rsid w:val="00430F58"/>
    <w:rsid w:val="00431C63"/>
    <w:rsid w:val="00433FAA"/>
    <w:rsid w:val="004357D8"/>
    <w:rsid w:val="00442486"/>
    <w:rsid w:val="00442DF8"/>
    <w:rsid w:val="00445348"/>
    <w:rsid w:val="004517CC"/>
    <w:rsid w:val="004539FD"/>
    <w:rsid w:val="00460468"/>
    <w:rsid w:val="00462918"/>
    <w:rsid w:val="00463E7F"/>
    <w:rsid w:val="0046481E"/>
    <w:rsid w:val="00464844"/>
    <w:rsid w:val="00465378"/>
    <w:rsid w:val="00466039"/>
    <w:rsid w:val="004679DE"/>
    <w:rsid w:val="00467E23"/>
    <w:rsid w:val="00471E07"/>
    <w:rsid w:val="0047254F"/>
    <w:rsid w:val="00472AB5"/>
    <w:rsid w:val="00473933"/>
    <w:rsid w:val="004751C9"/>
    <w:rsid w:val="004773A6"/>
    <w:rsid w:val="00477C49"/>
    <w:rsid w:val="00484083"/>
    <w:rsid w:val="004844CA"/>
    <w:rsid w:val="00484A2C"/>
    <w:rsid w:val="00484F38"/>
    <w:rsid w:val="00484FFA"/>
    <w:rsid w:val="00490D60"/>
    <w:rsid w:val="00492174"/>
    <w:rsid w:val="004A111E"/>
    <w:rsid w:val="004A1920"/>
    <w:rsid w:val="004A2FCE"/>
    <w:rsid w:val="004A383F"/>
    <w:rsid w:val="004A46EF"/>
    <w:rsid w:val="004A48C0"/>
    <w:rsid w:val="004A61D3"/>
    <w:rsid w:val="004A6BCF"/>
    <w:rsid w:val="004B131F"/>
    <w:rsid w:val="004B5071"/>
    <w:rsid w:val="004C739B"/>
    <w:rsid w:val="004C73F0"/>
    <w:rsid w:val="004C773B"/>
    <w:rsid w:val="004D0520"/>
    <w:rsid w:val="004D0CFC"/>
    <w:rsid w:val="004D0E21"/>
    <w:rsid w:val="004D2D14"/>
    <w:rsid w:val="004D498C"/>
    <w:rsid w:val="004D5757"/>
    <w:rsid w:val="004D78DE"/>
    <w:rsid w:val="004E0053"/>
    <w:rsid w:val="004E08DC"/>
    <w:rsid w:val="004E5092"/>
    <w:rsid w:val="004E5EB7"/>
    <w:rsid w:val="004E5FCD"/>
    <w:rsid w:val="004E6A95"/>
    <w:rsid w:val="004F0178"/>
    <w:rsid w:val="004F0A72"/>
    <w:rsid w:val="004F2B07"/>
    <w:rsid w:val="004F36CF"/>
    <w:rsid w:val="004F36D3"/>
    <w:rsid w:val="004F3D0D"/>
    <w:rsid w:val="004F4179"/>
    <w:rsid w:val="004F66DD"/>
    <w:rsid w:val="00500BCF"/>
    <w:rsid w:val="00503C41"/>
    <w:rsid w:val="00505926"/>
    <w:rsid w:val="005063E5"/>
    <w:rsid w:val="0050777C"/>
    <w:rsid w:val="00510002"/>
    <w:rsid w:val="00511DF3"/>
    <w:rsid w:val="00517D84"/>
    <w:rsid w:val="00520544"/>
    <w:rsid w:val="00520D0E"/>
    <w:rsid w:val="00525883"/>
    <w:rsid w:val="0052710A"/>
    <w:rsid w:val="0052743F"/>
    <w:rsid w:val="00530190"/>
    <w:rsid w:val="00530CC0"/>
    <w:rsid w:val="005324A7"/>
    <w:rsid w:val="00533EF3"/>
    <w:rsid w:val="00536803"/>
    <w:rsid w:val="00536E92"/>
    <w:rsid w:val="00537806"/>
    <w:rsid w:val="00537B3D"/>
    <w:rsid w:val="00537B67"/>
    <w:rsid w:val="00553527"/>
    <w:rsid w:val="00556723"/>
    <w:rsid w:val="005575E5"/>
    <w:rsid w:val="00561BF2"/>
    <w:rsid w:val="00565E76"/>
    <w:rsid w:val="00566AF7"/>
    <w:rsid w:val="00567CEB"/>
    <w:rsid w:val="00573866"/>
    <w:rsid w:val="00574FAA"/>
    <w:rsid w:val="00575F12"/>
    <w:rsid w:val="00580867"/>
    <w:rsid w:val="00580BC4"/>
    <w:rsid w:val="005840CA"/>
    <w:rsid w:val="0058603F"/>
    <w:rsid w:val="0058608A"/>
    <w:rsid w:val="00592996"/>
    <w:rsid w:val="00593580"/>
    <w:rsid w:val="00593EAD"/>
    <w:rsid w:val="00594E7A"/>
    <w:rsid w:val="00597DB1"/>
    <w:rsid w:val="00597E3F"/>
    <w:rsid w:val="005A0568"/>
    <w:rsid w:val="005A40B2"/>
    <w:rsid w:val="005A4784"/>
    <w:rsid w:val="005A48C2"/>
    <w:rsid w:val="005B0EC1"/>
    <w:rsid w:val="005B4B53"/>
    <w:rsid w:val="005B6D81"/>
    <w:rsid w:val="005C18A8"/>
    <w:rsid w:val="005C27CC"/>
    <w:rsid w:val="005C2838"/>
    <w:rsid w:val="005C3C2F"/>
    <w:rsid w:val="005C507A"/>
    <w:rsid w:val="005C54A8"/>
    <w:rsid w:val="005C7749"/>
    <w:rsid w:val="005D0A50"/>
    <w:rsid w:val="005D3D16"/>
    <w:rsid w:val="005D7859"/>
    <w:rsid w:val="005D7966"/>
    <w:rsid w:val="005E21C7"/>
    <w:rsid w:val="005E3181"/>
    <w:rsid w:val="005E7065"/>
    <w:rsid w:val="005F29F6"/>
    <w:rsid w:val="005F3253"/>
    <w:rsid w:val="005F5269"/>
    <w:rsid w:val="00600948"/>
    <w:rsid w:val="00601277"/>
    <w:rsid w:val="006022EB"/>
    <w:rsid w:val="006043B8"/>
    <w:rsid w:val="00614279"/>
    <w:rsid w:val="00614676"/>
    <w:rsid w:val="0061566E"/>
    <w:rsid w:val="00616492"/>
    <w:rsid w:val="00617A08"/>
    <w:rsid w:val="0062034D"/>
    <w:rsid w:val="00624410"/>
    <w:rsid w:val="006251A8"/>
    <w:rsid w:val="006266A9"/>
    <w:rsid w:val="0062799D"/>
    <w:rsid w:val="00630B1E"/>
    <w:rsid w:val="00632605"/>
    <w:rsid w:val="006330DA"/>
    <w:rsid w:val="00633A09"/>
    <w:rsid w:val="006356DF"/>
    <w:rsid w:val="00644AA5"/>
    <w:rsid w:val="00644E32"/>
    <w:rsid w:val="00644F87"/>
    <w:rsid w:val="006519B9"/>
    <w:rsid w:val="00652975"/>
    <w:rsid w:val="00653083"/>
    <w:rsid w:val="00657C97"/>
    <w:rsid w:val="00661778"/>
    <w:rsid w:val="00664010"/>
    <w:rsid w:val="006648AB"/>
    <w:rsid w:val="006676A4"/>
    <w:rsid w:val="00667F43"/>
    <w:rsid w:val="00671C26"/>
    <w:rsid w:val="006732CE"/>
    <w:rsid w:val="0067511E"/>
    <w:rsid w:val="006755B4"/>
    <w:rsid w:val="006760F9"/>
    <w:rsid w:val="006811F8"/>
    <w:rsid w:val="00681C05"/>
    <w:rsid w:val="00682FEE"/>
    <w:rsid w:val="006836D4"/>
    <w:rsid w:val="00685A9F"/>
    <w:rsid w:val="00685F92"/>
    <w:rsid w:val="00693DBE"/>
    <w:rsid w:val="006A1F0A"/>
    <w:rsid w:val="006A2F2E"/>
    <w:rsid w:val="006A34C3"/>
    <w:rsid w:val="006A5C80"/>
    <w:rsid w:val="006A7574"/>
    <w:rsid w:val="006B00B1"/>
    <w:rsid w:val="006B1973"/>
    <w:rsid w:val="006B50D4"/>
    <w:rsid w:val="006B7574"/>
    <w:rsid w:val="006C3C44"/>
    <w:rsid w:val="006C59EA"/>
    <w:rsid w:val="006D3F4F"/>
    <w:rsid w:val="006D492E"/>
    <w:rsid w:val="006D7F23"/>
    <w:rsid w:val="006E07E9"/>
    <w:rsid w:val="006F49E0"/>
    <w:rsid w:val="006F4BD8"/>
    <w:rsid w:val="006F533D"/>
    <w:rsid w:val="006F5839"/>
    <w:rsid w:val="006F5BDF"/>
    <w:rsid w:val="006F6DDF"/>
    <w:rsid w:val="0070061B"/>
    <w:rsid w:val="0070267E"/>
    <w:rsid w:val="00712B79"/>
    <w:rsid w:val="00715825"/>
    <w:rsid w:val="0071730B"/>
    <w:rsid w:val="007174C7"/>
    <w:rsid w:val="0072226D"/>
    <w:rsid w:val="00726DC7"/>
    <w:rsid w:val="00732A98"/>
    <w:rsid w:val="00732F27"/>
    <w:rsid w:val="00734673"/>
    <w:rsid w:val="007363EE"/>
    <w:rsid w:val="00740AA3"/>
    <w:rsid w:val="00756FE3"/>
    <w:rsid w:val="007605AF"/>
    <w:rsid w:val="00760E67"/>
    <w:rsid w:val="007621D5"/>
    <w:rsid w:val="00764037"/>
    <w:rsid w:val="00766005"/>
    <w:rsid w:val="00767EE0"/>
    <w:rsid w:val="00774FB0"/>
    <w:rsid w:val="00775ED1"/>
    <w:rsid w:val="0077666D"/>
    <w:rsid w:val="00777F00"/>
    <w:rsid w:val="0078079E"/>
    <w:rsid w:val="007825B5"/>
    <w:rsid w:val="007834CA"/>
    <w:rsid w:val="00783C67"/>
    <w:rsid w:val="007866AE"/>
    <w:rsid w:val="0078730A"/>
    <w:rsid w:val="007874FC"/>
    <w:rsid w:val="00787502"/>
    <w:rsid w:val="007932FE"/>
    <w:rsid w:val="007973A0"/>
    <w:rsid w:val="007A5313"/>
    <w:rsid w:val="007A746B"/>
    <w:rsid w:val="007B3BAC"/>
    <w:rsid w:val="007B57D5"/>
    <w:rsid w:val="007B5878"/>
    <w:rsid w:val="007B5A4E"/>
    <w:rsid w:val="007C09AE"/>
    <w:rsid w:val="007C295D"/>
    <w:rsid w:val="007D01C1"/>
    <w:rsid w:val="007D0535"/>
    <w:rsid w:val="007D13D8"/>
    <w:rsid w:val="007D7173"/>
    <w:rsid w:val="007E5976"/>
    <w:rsid w:val="007F31F5"/>
    <w:rsid w:val="007F4E49"/>
    <w:rsid w:val="0080188A"/>
    <w:rsid w:val="00805144"/>
    <w:rsid w:val="0080715F"/>
    <w:rsid w:val="008115C5"/>
    <w:rsid w:val="00813146"/>
    <w:rsid w:val="00821F39"/>
    <w:rsid w:val="00830404"/>
    <w:rsid w:val="00832277"/>
    <w:rsid w:val="0083324D"/>
    <w:rsid w:val="008351F5"/>
    <w:rsid w:val="008377A6"/>
    <w:rsid w:val="00837B40"/>
    <w:rsid w:val="00837F46"/>
    <w:rsid w:val="00841616"/>
    <w:rsid w:val="00841E54"/>
    <w:rsid w:val="00844E1F"/>
    <w:rsid w:val="008460A6"/>
    <w:rsid w:val="00847029"/>
    <w:rsid w:val="00847098"/>
    <w:rsid w:val="00852A84"/>
    <w:rsid w:val="00853AC3"/>
    <w:rsid w:val="008548BA"/>
    <w:rsid w:val="00854A54"/>
    <w:rsid w:val="00856545"/>
    <w:rsid w:val="00857579"/>
    <w:rsid w:val="008576BE"/>
    <w:rsid w:val="00861915"/>
    <w:rsid w:val="00864A15"/>
    <w:rsid w:val="0087131D"/>
    <w:rsid w:val="0087237D"/>
    <w:rsid w:val="0087287C"/>
    <w:rsid w:val="0087316D"/>
    <w:rsid w:val="00873B7A"/>
    <w:rsid w:val="008744E1"/>
    <w:rsid w:val="00884DCE"/>
    <w:rsid w:val="00886B01"/>
    <w:rsid w:val="00886FD7"/>
    <w:rsid w:val="00891095"/>
    <w:rsid w:val="00894721"/>
    <w:rsid w:val="0089484C"/>
    <w:rsid w:val="0089542F"/>
    <w:rsid w:val="00896FE3"/>
    <w:rsid w:val="00897820"/>
    <w:rsid w:val="00897E98"/>
    <w:rsid w:val="008A0E44"/>
    <w:rsid w:val="008A6049"/>
    <w:rsid w:val="008A65E1"/>
    <w:rsid w:val="008A7E0F"/>
    <w:rsid w:val="008B40EB"/>
    <w:rsid w:val="008B4247"/>
    <w:rsid w:val="008B6282"/>
    <w:rsid w:val="008B74DB"/>
    <w:rsid w:val="008C55E2"/>
    <w:rsid w:val="008D0414"/>
    <w:rsid w:val="008D1BA2"/>
    <w:rsid w:val="008D4510"/>
    <w:rsid w:val="008D4D20"/>
    <w:rsid w:val="008D4FD7"/>
    <w:rsid w:val="008E1750"/>
    <w:rsid w:val="008F3FE5"/>
    <w:rsid w:val="008F5AB5"/>
    <w:rsid w:val="00900A90"/>
    <w:rsid w:val="00901A0B"/>
    <w:rsid w:val="00901FD5"/>
    <w:rsid w:val="009037BA"/>
    <w:rsid w:val="009040DA"/>
    <w:rsid w:val="0090791A"/>
    <w:rsid w:val="009136B6"/>
    <w:rsid w:val="0091616B"/>
    <w:rsid w:val="00924AF6"/>
    <w:rsid w:val="00925009"/>
    <w:rsid w:val="00925654"/>
    <w:rsid w:val="00932B66"/>
    <w:rsid w:val="00933209"/>
    <w:rsid w:val="00933954"/>
    <w:rsid w:val="00934F03"/>
    <w:rsid w:val="00936827"/>
    <w:rsid w:val="00940494"/>
    <w:rsid w:val="00942750"/>
    <w:rsid w:val="009460CD"/>
    <w:rsid w:val="00950315"/>
    <w:rsid w:val="00955569"/>
    <w:rsid w:val="0095610E"/>
    <w:rsid w:val="00956DA3"/>
    <w:rsid w:val="00963FB6"/>
    <w:rsid w:val="00967259"/>
    <w:rsid w:val="0097011D"/>
    <w:rsid w:val="0097192E"/>
    <w:rsid w:val="00971D33"/>
    <w:rsid w:val="0097336B"/>
    <w:rsid w:val="00975A66"/>
    <w:rsid w:val="009764EA"/>
    <w:rsid w:val="00977E5F"/>
    <w:rsid w:val="00980657"/>
    <w:rsid w:val="00980D8F"/>
    <w:rsid w:val="009828C1"/>
    <w:rsid w:val="00984CE5"/>
    <w:rsid w:val="009903F8"/>
    <w:rsid w:val="0099222E"/>
    <w:rsid w:val="00993A46"/>
    <w:rsid w:val="00993E3A"/>
    <w:rsid w:val="009956C3"/>
    <w:rsid w:val="009967ED"/>
    <w:rsid w:val="009A06C0"/>
    <w:rsid w:val="009A3000"/>
    <w:rsid w:val="009A3382"/>
    <w:rsid w:val="009B032F"/>
    <w:rsid w:val="009B488A"/>
    <w:rsid w:val="009B5700"/>
    <w:rsid w:val="009B6766"/>
    <w:rsid w:val="009B7734"/>
    <w:rsid w:val="009C0874"/>
    <w:rsid w:val="009C13F4"/>
    <w:rsid w:val="009C20E4"/>
    <w:rsid w:val="009C6F18"/>
    <w:rsid w:val="009D33F1"/>
    <w:rsid w:val="009D359F"/>
    <w:rsid w:val="009D60DE"/>
    <w:rsid w:val="009D756F"/>
    <w:rsid w:val="009E1D00"/>
    <w:rsid w:val="009E2428"/>
    <w:rsid w:val="009E2A40"/>
    <w:rsid w:val="009F373E"/>
    <w:rsid w:val="009F3BBF"/>
    <w:rsid w:val="009F43EA"/>
    <w:rsid w:val="009F5B09"/>
    <w:rsid w:val="009F5C4D"/>
    <w:rsid w:val="009F6BEC"/>
    <w:rsid w:val="009F7472"/>
    <w:rsid w:val="009F7753"/>
    <w:rsid w:val="00A02709"/>
    <w:rsid w:val="00A0590B"/>
    <w:rsid w:val="00A105E8"/>
    <w:rsid w:val="00A10F5C"/>
    <w:rsid w:val="00A1104C"/>
    <w:rsid w:val="00A114C1"/>
    <w:rsid w:val="00A11A3D"/>
    <w:rsid w:val="00A13111"/>
    <w:rsid w:val="00A147FD"/>
    <w:rsid w:val="00A157AD"/>
    <w:rsid w:val="00A1785D"/>
    <w:rsid w:val="00A17A78"/>
    <w:rsid w:val="00A20327"/>
    <w:rsid w:val="00A25849"/>
    <w:rsid w:val="00A25BB7"/>
    <w:rsid w:val="00A279E3"/>
    <w:rsid w:val="00A312F3"/>
    <w:rsid w:val="00A31F47"/>
    <w:rsid w:val="00A3237E"/>
    <w:rsid w:val="00A333EA"/>
    <w:rsid w:val="00A340D0"/>
    <w:rsid w:val="00A4098C"/>
    <w:rsid w:val="00A433E0"/>
    <w:rsid w:val="00A465E9"/>
    <w:rsid w:val="00A50E9A"/>
    <w:rsid w:val="00A53F0B"/>
    <w:rsid w:val="00A666A9"/>
    <w:rsid w:val="00A70BB1"/>
    <w:rsid w:val="00A71264"/>
    <w:rsid w:val="00A73FCA"/>
    <w:rsid w:val="00A76709"/>
    <w:rsid w:val="00A7768D"/>
    <w:rsid w:val="00A841B8"/>
    <w:rsid w:val="00A8664C"/>
    <w:rsid w:val="00A925F9"/>
    <w:rsid w:val="00A926F3"/>
    <w:rsid w:val="00A949F8"/>
    <w:rsid w:val="00A950A1"/>
    <w:rsid w:val="00A97939"/>
    <w:rsid w:val="00AA3344"/>
    <w:rsid w:val="00AA556C"/>
    <w:rsid w:val="00AB088C"/>
    <w:rsid w:val="00AB176D"/>
    <w:rsid w:val="00AB1AE5"/>
    <w:rsid w:val="00AB68EF"/>
    <w:rsid w:val="00AC0195"/>
    <w:rsid w:val="00AC494E"/>
    <w:rsid w:val="00AC7535"/>
    <w:rsid w:val="00AD0B9B"/>
    <w:rsid w:val="00AD3DB4"/>
    <w:rsid w:val="00AD5E23"/>
    <w:rsid w:val="00AE0F1C"/>
    <w:rsid w:val="00AE22EC"/>
    <w:rsid w:val="00AE2B67"/>
    <w:rsid w:val="00AE4899"/>
    <w:rsid w:val="00AE4E5F"/>
    <w:rsid w:val="00AE7667"/>
    <w:rsid w:val="00AF03F5"/>
    <w:rsid w:val="00AF1C55"/>
    <w:rsid w:val="00AF29C0"/>
    <w:rsid w:val="00AF4C27"/>
    <w:rsid w:val="00AF5838"/>
    <w:rsid w:val="00AF5B58"/>
    <w:rsid w:val="00AF5DBA"/>
    <w:rsid w:val="00AF5F1C"/>
    <w:rsid w:val="00AF6834"/>
    <w:rsid w:val="00AF6ED4"/>
    <w:rsid w:val="00B02BF2"/>
    <w:rsid w:val="00B03664"/>
    <w:rsid w:val="00B057B1"/>
    <w:rsid w:val="00B12FB8"/>
    <w:rsid w:val="00B131CB"/>
    <w:rsid w:val="00B1552C"/>
    <w:rsid w:val="00B15F91"/>
    <w:rsid w:val="00B17AD5"/>
    <w:rsid w:val="00B20CF4"/>
    <w:rsid w:val="00B23DC3"/>
    <w:rsid w:val="00B27D40"/>
    <w:rsid w:val="00B30A40"/>
    <w:rsid w:val="00B31930"/>
    <w:rsid w:val="00B31F84"/>
    <w:rsid w:val="00B379FB"/>
    <w:rsid w:val="00B37E89"/>
    <w:rsid w:val="00B407B5"/>
    <w:rsid w:val="00B4217B"/>
    <w:rsid w:val="00B45DDD"/>
    <w:rsid w:val="00B47B93"/>
    <w:rsid w:val="00B53670"/>
    <w:rsid w:val="00B55089"/>
    <w:rsid w:val="00B5578B"/>
    <w:rsid w:val="00B6407F"/>
    <w:rsid w:val="00B653B1"/>
    <w:rsid w:val="00B672D0"/>
    <w:rsid w:val="00B73155"/>
    <w:rsid w:val="00B73B32"/>
    <w:rsid w:val="00B8259E"/>
    <w:rsid w:val="00B86A0D"/>
    <w:rsid w:val="00B87C44"/>
    <w:rsid w:val="00B90DFD"/>
    <w:rsid w:val="00B90EB4"/>
    <w:rsid w:val="00B91D8D"/>
    <w:rsid w:val="00B91E80"/>
    <w:rsid w:val="00B95B4C"/>
    <w:rsid w:val="00BA3E73"/>
    <w:rsid w:val="00BA7D5C"/>
    <w:rsid w:val="00BA7EBC"/>
    <w:rsid w:val="00BB02E8"/>
    <w:rsid w:val="00BB07E6"/>
    <w:rsid w:val="00BB3CDD"/>
    <w:rsid w:val="00BB5DE1"/>
    <w:rsid w:val="00BC0629"/>
    <w:rsid w:val="00BC10B6"/>
    <w:rsid w:val="00BC4098"/>
    <w:rsid w:val="00BC5E56"/>
    <w:rsid w:val="00BD05AE"/>
    <w:rsid w:val="00BD1323"/>
    <w:rsid w:val="00BD23DA"/>
    <w:rsid w:val="00BD255C"/>
    <w:rsid w:val="00BD509B"/>
    <w:rsid w:val="00BD7DE8"/>
    <w:rsid w:val="00BD7E4C"/>
    <w:rsid w:val="00BE060A"/>
    <w:rsid w:val="00BE1C3A"/>
    <w:rsid w:val="00BE48C0"/>
    <w:rsid w:val="00BE5629"/>
    <w:rsid w:val="00BE645E"/>
    <w:rsid w:val="00BE6F5A"/>
    <w:rsid w:val="00BE71F6"/>
    <w:rsid w:val="00BF5DE7"/>
    <w:rsid w:val="00C003B8"/>
    <w:rsid w:val="00C05DC0"/>
    <w:rsid w:val="00C0722B"/>
    <w:rsid w:val="00C07DAA"/>
    <w:rsid w:val="00C12342"/>
    <w:rsid w:val="00C205C6"/>
    <w:rsid w:val="00C2289F"/>
    <w:rsid w:val="00C22C67"/>
    <w:rsid w:val="00C240A6"/>
    <w:rsid w:val="00C24B5B"/>
    <w:rsid w:val="00C25624"/>
    <w:rsid w:val="00C26674"/>
    <w:rsid w:val="00C34AAC"/>
    <w:rsid w:val="00C35665"/>
    <w:rsid w:val="00C363BD"/>
    <w:rsid w:val="00C41F39"/>
    <w:rsid w:val="00C4345A"/>
    <w:rsid w:val="00C43569"/>
    <w:rsid w:val="00C44470"/>
    <w:rsid w:val="00C45639"/>
    <w:rsid w:val="00C50B66"/>
    <w:rsid w:val="00C55947"/>
    <w:rsid w:val="00C57BFD"/>
    <w:rsid w:val="00C638CA"/>
    <w:rsid w:val="00C64C19"/>
    <w:rsid w:val="00C64D42"/>
    <w:rsid w:val="00C70604"/>
    <w:rsid w:val="00C71981"/>
    <w:rsid w:val="00C72F65"/>
    <w:rsid w:val="00C76B59"/>
    <w:rsid w:val="00C77434"/>
    <w:rsid w:val="00C84A75"/>
    <w:rsid w:val="00C85252"/>
    <w:rsid w:val="00C85C23"/>
    <w:rsid w:val="00C91BB3"/>
    <w:rsid w:val="00C97560"/>
    <w:rsid w:val="00CA1DCF"/>
    <w:rsid w:val="00CA5A44"/>
    <w:rsid w:val="00CA7CFA"/>
    <w:rsid w:val="00CB10C1"/>
    <w:rsid w:val="00CB3E57"/>
    <w:rsid w:val="00CB4305"/>
    <w:rsid w:val="00CB526E"/>
    <w:rsid w:val="00CB5FAF"/>
    <w:rsid w:val="00CB6157"/>
    <w:rsid w:val="00CC0EE7"/>
    <w:rsid w:val="00CC0F31"/>
    <w:rsid w:val="00CC131E"/>
    <w:rsid w:val="00CC238F"/>
    <w:rsid w:val="00CD0F29"/>
    <w:rsid w:val="00CD37FE"/>
    <w:rsid w:val="00CD3E85"/>
    <w:rsid w:val="00CD71AB"/>
    <w:rsid w:val="00CE2E70"/>
    <w:rsid w:val="00CE5D95"/>
    <w:rsid w:val="00CF0F8F"/>
    <w:rsid w:val="00CF1096"/>
    <w:rsid w:val="00CF274A"/>
    <w:rsid w:val="00CF57C3"/>
    <w:rsid w:val="00D0017F"/>
    <w:rsid w:val="00D01199"/>
    <w:rsid w:val="00D0237C"/>
    <w:rsid w:val="00D02D20"/>
    <w:rsid w:val="00D03628"/>
    <w:rsid w:val="00D069EB"/>
    <w:rsid w:val="00D06DE8"/>
    <w:rsid w:val="00D1045D"/>
    <w:rsid w:val="00D13FF1"/>
    <w:rsid w:val="00D1521F"/>
    <w:rsid w:val="00D156BA"/>
    <w:rsid w:val="00D2099A"/>
    <w:rsid w:val="00D20A9C"/>
    <w:rsid w:val="00D2430E"/>
    <w:rsid w:val="00D27413"/>
    <w:rsid w:val="00D27698"/>
    <w:rsid w:val="00D279AD"/>
    <w:rsid w:val="00D33910"/>
    <w:rsid w:val="00D33A70"/>
    <w:rsid w:val="00D35713"/>
    <w:rsid w:val="00D3732C"/>
    <w:rsid w:val="00D44936"/>
    <w:rsid w:val="00D47917"/>
    <w:rsid w:val="00D50AF2"/>
    <w:rsid w:val="00D52D61"/>
    <w:rsid w:val="00D53E5C"/>
    <w:rsid w:val="00D53EB4"/>
    <w:rsid w:val="00D600FA"/>
    <w:rsid w:val="00D60AB3"/>
    <w:rsid w:val="00D640CF"/>
    <w:rsid w:val="00D6754E"/>
    <w:rsid w:val="00D707E4"/>
    <w:rsid w:val="00D7756F"/>
    <w:rsid w:val="00D77D97"/>
    <w:rsid w:val="00D81B1D"/>
    <w:rsid w:val="00D81D9E"/>
    <w:rsid w:val="00D821D8"/>
    <w:rsid w:val="00D826D3"/>
    <w:rsid w:val="00D8582B"/>
    <w:rsid w:val="00D925D9"/>
    <w:rsid w:val="00D94D0E"/>
    <w:rsid w:val="00D97FBD"/>
    <w:rsid w:val="00DA0BC9"/>
    <w:rsid w:val="00DA2CB6"/>
    <w:rsid w:val="00DA3E60"/>
    <w:rsid w:val="00DA622E"/>
    <w:rsid w:val="00DA72A5"/>
    <w:rsid w:val="00DB1E4F"/>
    <w:rsid w:val="00DB2AFD"/>
    <w:rsid w:val="00DB6FA3"/>
    <w:rsid w:val="00DB75F7"/>
    <w:rsid w:val="00DB7752"/>
    <w:rsid w:val="00DC1DF7"/>
    <w:rsid w:val="00DC5066"/>
    <w:rsid w:val="00DC56D4"/>
    <w:rsid w:val="00DC5C91"/>
    <w:rsid w:val="00DC5EE0"/>
    <w:rsid w:val="00DD0106"/>
    <w:rsid w:val="00DD0CC0"/>
    <w:rsid w:val="00DD1D55"/>
    <w:rsid w:val="00DD2F30"/>
    <w:rsid w:val="00DD7535"/>
    <w:rsid w:val="00DD7FC0"/>
    <w:rsid w:val="00DE1430"/>
    <w:rsid w:val="00DE3C47"/>
    <w:rsid w:val="00DE67DA"/>
    <w:rsid w:val="00DE720C"/>
    <w:rsid w:val="00DF0181"/>
    <w:rsid w:val="00DF0843"/>
    <w:rsid w:val="00DF382C"/>
    <w:rsid w:val="00DF6C85"/>
    <w:rsid w:val="00E00320"/>
    <w:rsid w:val="00E00878"/>
    <w:rsid w:val="00E018D7"/>
    <w:rsid w:val="00E035ED"/>
    <w:rsid w:val="00E03BDA"/>
    <w:rsid w:val="00E10190"/>
    <w:rsid w:val="00E137E1"/>
    <w:rsid w:val="00E156EA"/>
    <w:rsid w:val="00E15793"/>
    <w:rsid w:val="00E20ED9"/>
    <w:rsid w:val="00E22EA6"/>
    <w:rsid w:val="00E23196"/>
    <w:rsid w:val="00E23E18"/>
    <w:rsid w:val="00E24898"/>
    <w:rsid w:val="00E26D8E"/>
    <w:rsid w:val="00E328FF"/>
    <w:rsid w:val="00E35E6B"/>
    <w:rsid w:val="00E36AF3"/>
    <w:rsid w:val="00E36D7F"/>
    <w:rsid w:val="00E41DC0"/>
    <w:rsid w:val="00E43522"/>
    <w:rsid w:val="00E43AB8"/>
    <w:rsid w:val="00E43D4F"/>
    <w:rsid w:val="00E503A0"/>
    <w:rsid w:val="00E521A1"/>
    <w:rsid w:val="00E57BD5"/>
    <w:rsid w:val="00E6474B"/>
    <w:rsid w:val="00E65D14"/>
    <w:rsid w:val="00E67014"/>
    <w:rsid w:val="00E72FEC"/>
    <w:rsid w:val="00E75DAD"/>
    <w:rsid w:val="00E80283"/>
    <w:rsid w:val="00E80CCA"/>
    <w:rsid w:val="00E81D8E"/>
    <w:rsid w:val="00E82D67"/>
    <w:rsid w:val="00E8300D"/>
    <w:rsid w:val="00E8327F"/>
    <w:rsid w:val="00E84744"/>
    <w:rsid w:val="00E86387"/>
    <w:rsid w:val="00E90ED6"/>
    <w:rsid w:val="00E91A58"/>
    <w:rsid w:val="00E9217B"/>
    <w:rsid w:val="00E92E29"/>
    <w:rsid w:val="00E93BA9"/>
    <w:rsid w:val="00E9444F"/>
    <w:rsid w:val="00EA0481"/>
    <w:rsid w:val="00EA3770"/>
    <w:rsid w:val="00EA4DBD"/>
    <w:rsid w:val="00EA5D79"/>
    <w:rsid w:val="00EA619F"/>
    <w:rsid w:val="00EB3094"/>
    <w:rsid w:val="00EB347F"/>
    <w:rsid w:val="00EB54D4"/>
    <w:rsid w:val="00EB5A7F"/>
    <w:rsid w:val="00EB68FF"/>
    <w:rsid w:val="00EB773C"/>
    <w:rsid w:val="00EC490D"/>
    <w:rsid w:val="00EC5CD3"/>
    <w:rsid w:val="00EC6918"/>
    <w:rsid w:val="00EC7B5F"/>
    <w:rsid w:val="00ED606A"/>
    <w:rsid w:val="00EE1093"/>
    <w:rsid w:val="00EE5827"/>
    <w:rsid w:val="00EE6797"/>
    <w:rsid w:val="00EF09AB"/>
    <w:rsid w:val="00EF3C0E"/>
    <w:rsid w:val="00EF6E90"/>
    <w:rsid w:val="00EF787F"/>
    <w:rsid w:val="00F00D93"/>
    <w:rsid w:val="00F031CD"/>
    <w:rsid w:val="00F0725F"/>
    <w:rsid w:val="00F127FC"/>
    <w:rsid w:val="00F139F7"/>
    <w:rsid w:val="00F13A48"/>
    <w:rsid w:val="00F146BF"/>
    <w:rsid w:val="00F16C0E"/>
    <w:rsid w:val="00F1714D"/>
    <w:rsid w:val="00F200BC"/>
    <w:rsid w:val="00F20465"/>
    <w:rsid w:val="00F22384"/>
    <w:rsid w:val="00F23A22"/>
    <w:rsid w:val="00F2617E"/>
    <w:rsid w:val="00F278D2"/>
    <w:rsid w:val="00F30DD0"/>
    <w:rsid w:val="00F311CA"/>
    <w:rsid w:val="00F31BE7"/>
    <w:rsid w:val="00F33555"/>
    <w:rsid w:val="00F33DAC"/>
    <w:rsid w:val="00F41ABE"/>
    <w:rsid w:val="00F41B65"/>
    <w:rsid w:val="00F470A7"/>
    <w:rsid w:val="00F47D7B"/>
    <w:rsid w:val="00F56BA1"/>
    <w:rsid w:val="00F61488"/>
    <w:rsid w:val="00F61944"/>
    <w:rsid w:val="00F63ED3"/>
    <w:rsid w:val="00F661BC"/>
    <w:rsid w:val="00F667D6"/>
    <w:rsid w:val="00F70FB6"/>
    <w:rsid w:val="00F72C8F"/>
    <w:rsid w:val="00F73633"/>
    <w:rsid w:val="00F75D6D"/>
    <w:rsid w:val="00F7750E"/>
    <w:rsid w:val="00F82731"/>
    <w:rsid w:val="00F84C27"/>
    <w:rsid w:val="00F854E0"/>
    <w:rsid w:val="00F8622E"/>
    <w:rsid w:val="00F909C4"/>
    <w:rsid w:val="00F91EDF"/>
    <w:rsid w:val="00F9202B"/>
    <w:rsid w:val="00F927A3"/>
    <w:rsid w:val="00F9566C"/>
    <w:rsid w:val="00F96D45"/>
    <w:rsid w:val="00FA08FC"/>
    <w:rsid w:val="00FA25E6"/>
    <w:rsid w:val="00FA35C3"/>
    <w:rsid w:val="00FA4E30"/>
    <w:rsid w:val="00FA535B"/>
    <w:rsid w:val="00FB0C95"/>
    <w:rsid w:val="00FB34B1"/>
    <w:rsid w:val="00FB5153"/>
    <w:rsid w:val="00FC0E70"/>
    <w:rsid w:val="00FC5839"/>
    <w:rsid w:val="00FC5D73"/>
    <w:rsid w:val="00FC6A9B"/>
    <w:rsid w:val="00FD1EE4"/>
    <w:rsid w:val="00FD4E92"/>
    <w:rsid w:val="00FD6D4F"/>
    <w:rsid w:val="00FE3459"/>
    <w:rsid w:val="00FE3D60"/>
    <w:rsid w:val="00FE5A8A"/>
    <w:rsid w:val="00FE5F45"/>
    <w:rsid w:val="00FE6E1D"/>
    <w:rsid w:val="00FF0422"/>
    <w:rsid w:val="00FF046D"/>
    <w:rsid w:val="00FF524D"/>
    <w:rsid w:val="00FF7234"/>
    <w:rsid w:val="00FF74BD"/>
    <w:rsid w:val="00FF76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allowoverlap="f" fill="f" fillcolor="white" stroke="f">
      <v:fill color="white" on="f"/>
      <v:stroke on="f"/>
      <o:colormru v:ext="edit" colors="#fbbc39,#29235c,#f7b30b"/>
    </o:shapedefaults>
    <o:shapelayout v:ext="edit">
      <o:idmap v:ext="edit" data="1"/>
    </o:shapelayout>
  </w:shapeDefaults>
  <w:decimalSymbol w:val="."/>
  <w:listSeparator w:val=","/>
  <w15:chartTrackingRefBased/>
  <w15:docId w15:val="{4F77384C-78EA-4F9C-8785-C26326AE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CE"/>
    <w:pPr>
      <w:bidi/>
      <w:jc w:val="both"/>
    </w:pPr>
    <w:rPr>
      <w:rFonts w:cs="Arabic Transparent"/>
      <w:sz w:val="24"/>
      <w:szCs w:val="24"/>
    </w:rPr>
  </w:style>
  <w:style w:type="paragraph" w:styleId="Heading1">
    <w:name w:val="heading 1"/>
    <w:basedOn w:val="Normal"/>
    <w:link w:val="Heading1Char"/>
    <w:uiPriority w:val="9"/>
    <w:qFormat/>
    <w:rsid w:val="00A70BB1"/>
    <w:pPr>
      <w:bidi w:val="0"/>
      <w:spacing w:before="100" w:beforeAutospacing="1" w:after="100" w:afterAutospacing="1"/>
      <w:jc w:val="left"/>
      <w:outlineLvl w:val="0"/>
    </w:pPr>
    <w:rPr>
      <w:rFonts w:cs="Times New Roman"/>
      <w:b/>
      <w:bCs/>
      <w:kern w:val="36"/>
      <w:sz w:val="48"/>
      <w:szCs w:val="48"/>
    </w:rPr>
  </w:style>
  <w:style w:type="paragraph" w:styleId="Heading2">
    <w:name w:val="heading 2"/>
    <w:basedOn w:val="Normal"/>
    <w:next w:val="Normal"/>
    <w:link w:val="Heading2Char"/>
    <w:uiPriority w:val="9"/>
    <w:unhideWhenUsed/>
    <w:qFormat/>
    <w:rsid w:val="00D94D0E"/>
    <w:pPr>
      <w:keepNext/>
      <w:spacing w:before="240" w:after="60"/>
      <w:outlineLvl w:val="1"/>
    </w:pPr>
    <w:rPr>
      <w:rFonts w:ascii="Calibri Light" w:hAnsi="Calibri Light" w:cs="Times New Roman"/>
      <w:b/>
      <w:bCs/>
      <w:i/>
      <w:iCs/>
      <w:sz w:val="28"/>
      <w:szCs w:val="28"/>
    </w:rPr>
  </w:style>
  <w:style w:type="paragraph" w:styleId="Heading5">
    <w:name w:val="heading 5"/>
    <w:basedOn w:val="Normal"/>
    <w:next w:val="Normal"/>
    <w:link w:val="Heading5Char"/>
    <w:qFormat/>
    <w:rsid w:val="00346CE0"/>
    <w:pPr>
      <w:spacing w:before="240" w:after="60"/>
      <w:jc w:val="left"/>
      <w:outlineLvl w:val="4"/>
    </w:pPr>
    <w:rPr>
      <w:rFonts w:ascii="Calibri"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6D4F"/>
    <w:pPr>
      <w:bidi/>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91095"/>
    <w:pPr>
      <w:tabs>
        <w:tab w:val="center" w:pos="4320"/>
        <w:tab w:val="right" w:pos="8640"/>
      </w:tabs>
      <w:jc w:val="left"/>
    </w:pPr>
    <w:rPr>
      <w:rFonts w:cs="Times New Roman"/>
    </w:rPr>
  </w:style>
  <w:style w:type="paragraph" w:styleId="Footer">
    <w:name w:val="footer"/>
    <w:basedOn w:val="Normal"/>
    <w:link w:val="FooterChar"/>
    <w:uiPriority w:val="99"/>
    <w:rsid w:val="009C0874"/>
    <w:pPr>
      <w:tabs>
        <w:tab w:val="center" w:pos="4153"/>
        <w:tab w:val="right" w:pos="8306"/>
      </w:tabs>
    </w:pPr>
  </w:style>
  <w:style w:type="character" w:styleId="PageNumber">
    <w:name w:val="page number"/>
    <w:basedOn w:val="DefaultParagraphFont"/>
    <w:rsid w:val="009C0874"/>
  </w:style>
  <w:style w:type="character" w:styleId="Hyperlink">
    <w:name w:val="Hyperlink"/>
    <w:uiPriority w:val="99"/>
    <w:rsid w:val="00984CE5"/>
    <w:rPr>
      <w:color w:val="0000FF"/>
      <w:u w:val="single"/>
    </w:rPr>
  </w:style>
  <w:style w:type="character" w:customStyle="1" w:styleId="HeaderChar">
    <w:name w:val="Header Char"/>
    <w:link w:val="Header"/>
    <w:uiPriority w:val="99"/>
    <w:rsid w:val="00BF5DE7"/>
    <w:rPr>
      <w:sz w:val="24"/>
      <w:szCs w:val="24"/>
    </w:rPr>
  </w:style>
  <w:style w:type="paragraph" w:styleId="NormalWeb">
    <w:name w:val="Normal (Web)"/>
    <w:basedOn w:val="Normal"/>
    <w:unhideWhenUsed/>
    <w:rsid w:val="00A70BB1"/>
    <w:pPr>
      <w:bidi w:val="0"/>
      <w:spacing w:before="100" w:beforeAutospacing="1" w:after="100" w:afterAutospacing="1"/>
      <w:jc w:val="left"/>
    </w:pPr>
    <w:rPr>
      <w:rFonts w:cs="Times New Roman"/>
    </w:rPr>
  </w:style>
  <w:style w:type="character" w:styleId="Strong">
    <w:name w:val="Strong"/>
    <w:uiPriority w:val="22"/>
    <w:qFormat/>
    <w:rsid w:val="00A70BB1"/>
    <w:rPr>
      <w:b/>
      <w:bCs/>
    </w:rPr>
  </w:style>
  <w:style w:type="character" w:customStyle="1" w:styleId="Heading1Char">
    <w:name w:val="Heading 1 Char"/>
    <w:link w:val="Heading1"/>
    <w:uiPriority w:val="9"/>
    <w:rsid w:val="00A70BB1"/>
    <w:rPr>
      <w:b/>
      <w:bCs/>
      <w:kern w:val="36"/>
      <w:sz w:val="48"/>
      <w:szCs w:val="48"/>
    </w:rPr>
  </w:style>
  <w:style w:type="paragraph" w:styleId="BalloonText">
    <w:name w:val="Balloon Text"/>
    <w:basedOn w:val="Normal"/>
    <w:link w:val="BalloonTextChar"/>
    <w:rsid w:val="00971D33"/>
    <w:rPr>
      <w:rFonts w:ascii="Segoe UI" w:hAnsi="Segoe UI" w:cs="Segoe UI"/>
      <w:sz w:val="18"/>
      <w:szCs w:val="18"/>
    </w:rPr>
  </w:style>
  <w:style w:type="character" w:customStyle="1" w:styleId="BalloonTextChar">
    <w:name w:val="Balloon Text Char"/>
    <w:link w:val="BalloonText"/>
    <w:rsid w:val="00971D33"/>
    <w:rPr>
      <w:rFonts w:ascii="Segoe UI" w:hAnsi="Segoe UI" w:cs="Segoe UI"/>
      <w:sz w:val="18"/>
      <w:szCs w:val="18"/>
    </w:rPr>
  </w:style>
  <w:style w:type="character" w:customStyle="1" w:styleId="FooterChar">
    <w:name w:val="Footer Char"/>
    <w:link w:val="Footer"/>
    <w:uiPriority w:val="99"/>
    <w:rsid w:val="00273445"/>
    <w:rPr>
      <w:rFonts w:cs="Arabic Transparent"/>
      <w:sz w:val="24"/>
      <w:szCs w:val="24"/>
    </w:rPr>
  </w:style>
  <w:style w:type="character" w:styleId="CommentReference">
    <w:name w:val="annotation reference"/>
    <w:rsid w:val="003D0CEE"/>
    <w:rPr>
      <w:sz w:val="16"/>
      <w:szCs w:val="16"/>
    </w:rPr>
  </w:style>
  <w:style w:type="paragraph" w:styleId="CommentText">
    <w:name w:val="annotation text"/>
    <w:basedOn w:val="Normal"/>
    <w:link w:val="CommentTextChar"/>
    <w:rsid w:val="003D0CEE"/>
    <w:rPr>
      <w:sz w:val="20"/>
      <w:szCs w:val="20"/>
    </w:rPr>
  </w:style>
  <w:style w:type="character" w:customStyle="1" w:styleId="CommentTextChar">
    <w:name w:val="Comment Text Char"/>
    <w:link w:val="CommentText"/>
    <w:rsid w:val="003D0CEE"/>
    <w:rPr>
      <w:rFonts w:cs="Arabic Transparent"/>
    </w:rPr>
  </w:style>
  <w:style w:type="paragraph" w:styleId="CommentSubject">
    <w:name w:val="annotation subject"/>
    <w:basedOn w:val="CommentText"/>
    <w:next w:val="CommentText"/>
    <w:link w:val="CommentSubjectChar"/>
    <w:rsid w:val="003D0CEE"/>
    <w:rPr>
      <w:b/>
      <w:bCs/>
    </w:rPr>
  </w:style>
  <w:style w:type="character" w:customStyle="1" w:styleId="CommentSubjectChar">
    <w:name w:val="Comment Subject Char"/>
    <w:link w:val="CommentSubject"/>
    <w:rsid w:val="003D0CEE"/>
    <w:rPr>
      <w:rFonts w:cs="Arabic Transparent"/>
      <w:b/>
      <w:bCs/>
    </w:rPr>
  </w:style>
  <w:style w:type="character" w:customStyle="1" w:styleId="author">
    <w:name w:val="author"/>
    <w:basedOn w:val="DefaultParagraphFont"/>
    <w:rsid w:val="00325D90"/>
  </w:style>
  <w:style w:type="character" w:customStyle="1" w:styleId="Date1">
    <w:name w:val="Date1"/>
    <w:basedOn w:val="DefaultParagraphFont"/>
    <w:rsid w:val="00325D90"/>
  </w:style>
  <w:style w:type="character" w:customStyle="1" w:styleId="apple-converted-space">
    <w:name w:val="apple-converted-space"/>
    <w:rsid w:val="00FF046D"/>
  </w:style>
  <w:style w:type="paragraph" w:styleId="ListParagraph">
    <w:name w:val="List Paragraph"/>
    <w:basedOn w:val="Normal"/>
    <w:uiPriority w:val="34"/>
    <w:qFormat/>
    <w:rsid w:val="002B4C6C"/>
    <w:pPr>
      <w:ind w:left="720"/>
    </w:pPr>
  </w:style>
  <w:style w:type="paragraph" w:styleId="EndnoteText">
    <w:name w:val="endnote text"/>
    <w:basedOn w:val="Normal"/>
    <w:link w:val="EndnoteTextChar"/>
    <w:rsid w:val="00C43569"/>
    <w:rPr>
      <w:sz w:val="20"/>
      <w:szCs w:val="20"/>
    </w:rPr>
  </w:style>
  <w:style w:type="character" w:customStyle="1" w:styleId="EndnoteTextChar">
    <w:name w:val="Endnote Text Char"/>
    <w:link w:val="EndnoteText"/>
    <w:rsid w:val="00C43569"/>
    <w:rPr>
      <w:rFonts w:cs="Arabic Transparent"/>
    </w:rPr>
  </w:style>
  <w:style w:type="character" w:styleId="EndnoteReference">
    <w:name w:val="endnote reference"/>
    <w:unhideWhenUsed/>
    <w:rsid w:val="00C43569"/>
    <w:rPr>
      <w:rFonts w:cs="Times New Roman"/>
      <w:vertAlign w:val="superscript"/>
    </w:rPr>
  </w:style>
  <w:style w:type="character" w:customStyle="1" w:styleId="Heading2Char">
    <w:name w:val="Heading 2 Char"/>
    <w:link w:val="Heading2"/>
    <w:uiPriority w:val="9"/>
    <w:rsid w:val="00D94D0E"/>
    <w:rPr>
      <w:rFonts w:ascii="Calibri Light" w:eastAsia="Times New Roman" w:hAnsi="Calibri Light" w:cs="Times New Roman"/>
      <w:b/>
      <w:bCs/>
      <w:i/>
      <w:iCs/>
      <w:sz w:val="28"/>
      <w:szCs w:val="28"/>
    </w:rPr>
  </w:style>
  <w:style w:type="paragraph" w:styleId="FootnoteText">
    <w:name w:val="footnote text"/>
    <w:basedOn w:val="Normal"/>
    <w:link w:val="FootnoteTextChar"/>
    <w:rsid w:val="006760F9"/>
    <w:pPr>
      <w:jc w:val="left"/>
    </w:pPr>
    <w:rPr>
      <w:rFonts w:cs="Times New Roman"/>
      <w:sz w:val="20"/>
      <w:szCs w:val="20"/>
    </w:rPr>
  </w:style>
  <w:style w:type="character" w:customStyle="1" w:styleId="FootnoteTextChar">
    <w:name w:val="Footnote Text Char"/>
    <w:basedOn w:val="DefaultParagraphFont"/>
    <w:link w:val="FootnoteText"/>
    <w:rsid w:val="006760F9"/>
  </w:style>
  <w:style w:type="character" w:styleId="FootnoteReference">
    <w:name w:val="footnote reference"/>
    <w:uiPriority w:val="99"/>
    <w:rsid w:val="006760F9"/>
    <w:rPr>
      <w:vertAlign w:val="superscript"/>
    </w:rPr>
  </w:style>
  <w:style w:type="character" w:styleId="Emphasis">
    <w:name w:val="Emphasis"/>
    <w:uiPriority w:val="20"/>
    <w:qFormat/>
    <w:rsid w:val="006760F9"/>
    <w:rPr>
      <w:i/>
      <w:iCs/>
    </w:rPr>
  </w:style>
  <w:style w:type="character" w:styleId="FollowedHyperlink">
    <w:name w:val="FollowedHyperlink"/>
    <w:rsid w:val="00C4345A"/>
    <w:rPr>
      <w:color w:val="954F72"/>
      <w:u w:val="single"/>
    </w:rPr>
  </w:style>
  <w:style w:type="character" w:customStyle="1" w:styleId="rphighlightallclass">
    <w:name w:val="rphighlightallclass"/>
    <w:rsid w:val="00FA25E6"/>
  </w:style>
  <w:style w:type="character" w:customStyle="1" w:styleId="Heading5Char">
    <w:name w:val="Heading 5 Char"/>
    <w:link w:val="Heading5"/>
    <w:rsid w:val="00346CE0"/>
    <w:rPr>
      <w:rFonts w:ascii="Calibri" w:hAnsi="Calibri" w:cs="Arial"/>
      <w:b/>
      <w:bCs/>
      <w:i/>
      <w:iCs/>
      <w:sz w:val="26"/>
      <w:szCs w:val="26"/>
    </w:rPr>
  </w:style>
  <w:style w:type="paragraph" w:customStyle="1" w:styleId="uiqtextparau-ltru-text-align--start">
    <w:name w:val="ui_qtext_para u-ltr u-text-align--start"/>
    <w:basedOn w:val="Normal"/>
    <w:rsid w:val="00346CE0"/>
    <w:pPr>
      <w:bidi w:val="0"/>
      <w:spacing w:before="100" w:beforeAutospacing="1" w:after="100" w:afterAutospacing="1"/>
      <w:jc w:val="left"/>
    </w:pPr>
    <w:rPr>
      <w:rFonts w:cs="Times New Roman"/>
    </w:rPr>
  </w:style>
  <w:style w:type="character" w:customStyle="1" w:styleId="reference-accessdate">
    <w:name w:val="reference-accessdate"/>
    <w:rsid w:val="00346CE0"/>
  </w:style>
  <w:style w:type="character" w:customStyle="1" w:styleId="nowrap">
    <w:name w:val="nowrap"/>
    <w:rsid w:val="00346CE0"/>
  </w:style>
  <w:style w:type="character" w:customStyle="1" w:styleId="article-headermetadata-date">
    <w:name w:val="article-header__metadata-date"/>
    <w:rsid w:val="00346CE0"/>
  </w:style>
  <w:style w:type="character" w:customStyle="1" w:styleId="article-headermetadata-tags">
    <w:name w:val="article-header__metadata-tags"/>
    <w:rsid w:val="00346CE0"/>
  </w:style>
  <w:style w:type="character" w:customStyle="1" w:styleId="review--authors">
    <w:name w:val="review--authors"/>
    <w:rsid w:val="00346CE0"/>
  </w:style>
  <w:style w:type="character" w:customStyle="1" w:styleId="reference-text">
    <w:name w:val="reference-text"/>
    <w:rsid w:val="00346CE0"/>
  </w:style>
  <w:style w:type="table" w:customStyle="1" w:styleId="TableGrid1">
    <w:name w:val="Table Grid1"/>
    <w:basedOn w:val="TableNormal"/>
    <w:next w:val="TableGrid"/>
    <w:uiPriority w:val="59"/>
    <w:rsid w:val="003860CE"/>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3262">
      <w:bodyDiv w:val="1"/>
      <w:marLeft w:val="0"/>
      <w:marRight w:val="0"/>
      <w:marTop w:val="0"/>
      <w:marBottom w:val="0"/>
      <w:divBdr>
        <w:top w:val="none" w:sz="0" w:space="0" w:color="auto"/>
        <w:left w:val="none" w:sz="0" w:space="0" w:color="auto"/>
        <w:bottom w:val="none" w:sz="0" w:space="0" w:color="auto"/>
        <w:right w:val="none" w:sz="0" w:space="0" w:color="auto"/>
      </w:divBdr>
    </w:div>
    <w:div w:id="55015999">
      <w:bodyDiv w:val="1"/>
      <w:marLeft w:val="0"/>
      <w:marRight w:val="0"/>
      <w:marTop w:val="0"/>
      <w:marBottom w:val="0"/>
      <w:divBdr>
        <w:top w:val="none" w:sz="0" w:space="0" w:color="auto"/>
        <w:left w:val="none" w:sz="0" w:space="0" w:color="auto"/>
        <w:bottom w:val="none" w:sz="0" w:space="0" w:color="auto"/>
        <w:right w:val="none" w:sz="0" w:space="0" w:color="auto"/>
      </w:divBdr>
    </w:div>
    <w:div w:id="57868380">
      <w:bodyDiv w:val="1"/>
      <w:marLeft w:val="0"/>
      <w:marRight w:val="0"/>
      <w:marTop w:val="0"/>
      <w:marBottom w:val="0"/>
      <w:divBdr>
        <w:top w:val="none" w:sz="0" w:space="0" w:color="auto"/>
        <w:left w:val="none" w:sz="0" w:space="0" w:color="auto"/>
        <w:bottom w:val="none" w:sz="0" w:space="0" w:color="auto"/>
        <w:right w:val="none" w:sz="0" w:space="0" w:color="auto"/>
      </w:divBdr>
    </w:div>
    <w:div w:id="82578932">
      <w:bodyDiv w:val="1"/>
      <w:marLeft w:val="0"/>
      <w:marRight w:val="0"/>
      <w:marTop w:val="0"/>
      <w:marBottom w:val="0"/>
      <w:divBdr>
        <w:top w:val="none" w:sz="0" w:space="0" w:color="auto"/>
        <w:left w:val="none" w:sz="0" w:space="0" w:color="auto"/>
        <w:bottom w:val="none" w:sz="0" w:space="0" w:color="auto"/>
        <w:right w:val="none" w:sz="0" w:space="0" w:color="auto"/>
      </w:divBdr>
    </w:div>
    <w:div w:id="91824224">
      <w:bodyDiv w:val="1"/>
      <w:marLeft w:val="0"/>
      <w:marRight w:val="0"/>
      <w:marTop w:val="0"/>
      <w:marBottom w:val="0"/>
      <w:divBdr>
        <w:top w:val="none" w:sz="0" w:space="0" w:color="auto"/>
        <w:left w:val="none" w:sz="0" w:space="0" w:color="auto"/>
        <w:bottom w:val="none" w:sz="0" w:space="0" w:color="auto"/>
        <w:right w:val="none" w:sz="0" w:space="0" w:color="auto"/>
      </w:divBdr>
    </w:div>
    <w:div w:id="141239120">
      <w:bodyDiv w:val="1"/>
      <w:marLeft w:val="0"/>
      <w:marRight w:val="0"/>
      <w:marTop w:val="0"/>
      <w:marBottom w:val="0"/>
      <w:divBdr>
        <w:top w:val="none" w:sz="0" w:space="0" w:color="auto"/>
        <w:left w:val="none" w:sz="0" w:space="0" w:color="auto"/>
        <w:bottom w:val="none" w:sz="0" w:space="0" w:color="auto"/>
        <w:right w:val="none" w:sz="0" w:space="0" w:color="auto"/>
      </w:divBdr>
    </w:div>
    <w:div w:id="144324994">
      <w:bodyDiv w:val="1"/>
      <w:marLeft w:val="0"/>
      <w:marRight w:val="0"/>
      <w:marTop w:val="0"/>
      <w:marBottom w:val="0"/>
      <w:divBdr>
        <w:top w:val="none" w:sz="0" w:space="0" w:color="auto"/>
        <w:left w:val="none" w:sz="0" w:space="0" w:color="auto"/>
        <w:bottom w:val="none" w:sz="0" w:space="0" w:color="auto"/>
        <w:right w:val="none" w:sz="0" w:space="0" w:color="auto"/>
      </w:divBdr>
    </w:div>
    <w:div w:id="163521168">
      <w:bodyDiv w:val="1"/>
      <w:marLeft w:val="0"/>
      <w:marRight w:val="0"/>
      <w:marTop w:val="0"/>
      <w:marBottom w:val="0"/>
      <w:divBdr>
        <w:top w:val="none" w:sz="0" w:space="0" w:color="auto"/>
        <w:left w:val="none" w:sz="0" w:space="0" w:color="auto"/>
        <w:bottom w:val="none" w:sz="0" w:space="0" w:color="auto"/>
        <w:right w:val="none" w:sz="0" w:space="0" w:color="auto"/>
      </w:divBdr>
    </w:div>
    <w:div w:id="178783686">
      <w:bodyDiv w:val="1"/>
      <w:marLeft w:val="0"/>
      <w:marRight w:val="0"/>
      <w:marTop w:val="0"/>
      <w:marBottom w:val="0"/>
      <w:divBdr>
        <w:top w:val="none" w:sz="0" w:space="0" w:color="auto"/>
        <w:left w:val="none" w:sz="0" w:space="0" w:color="auto"/>
        <w:bottom w:val="none" w:sz="0" w:space="0" w:color="auto"/>
        <w:right w:val="none" w:sz="0" w:space="0" w:color="auto"/>
      </w:divBdr>
    </w:div>
    <w:div w:id="278488932">
      <w:bodyDiv w:val="1"/>
      <w:marLeft w:val="0"/>
      <w:marRight w:val="0"/>
      <w:marTop w:val="0"/>
      <w:marBottom w:val="0"/>
      <w:divBdr>
        <w:top w:val="none" w:sz="0" w:space="0" w:color="auto"/>
        <w:left w:val="none" w:sz="0" w:space="0" w:color="auto"/>
        <w:bottom w:val="none" w:sz="0" w:space="0" w:color="auto"/>
        <w:right w:val="none" w:sz="0" w:space="0" w:color="auto"/>
      </w:divBdr>
    </w:div>
    <w:div w:id="290017005">
      <w:bodyDiv w:val="1"/>
      <w:marLeft w:val="0"/>
      <w:marRight w:val="0"/>
      <w:marTop w:val="0"/>
      <w:marBottom w:val="0"/>
      <w:divBdr>
        <w:top w:val="none" w:sz="0" w:space="0" w:color="auto"/>
        <w:left w:val="none" w:sz="0" w:space="0" w:color="auto"/>
        <w:bottom w:val="none" w:sz="0" w:space="0" w:color="auto"/>
        <w:right w:val="none" w:sz="0" w:space="0" w:color="auto"/>
      </w:divBdr>
    </w:div>
    <w:div w:id="295110647">
      <w:bodyDiv w:val="1"/>
      <w:marLeft w:val="0"/>
      <w:marRight w:val="0"/>
      <w:marTop w:val="0"/>
      <w:marBottom w:val="0"/>
      <w:divBdr>
        <w:top w:val="none" w:sz="0" w:space="0" w:color="auto"/>
        <w:left w:val="none" w:sz="0" w:space="0" w:color="auto"/>
        <w:bottom w:val="none" w:sz="0" w:space="0" w:color="auto"/>
        <w:right w:val="none" w:sz="0" w:space="0" w:color="auto"/>
      </w:divBdr>
    </w:div>
    <w:div w:id="331227511">
      <w:bodyDiv w:val="1"/>
      <w:marLeft w:val="0"/>
      <w:marRight w:val="0"/>
      <w:marTop w:val="0"/>
      <w:marBottom w:val="0"/>
      <w:divBdr>
        <w:top w:val="none" w:sz="0" w:space="0" w:color="auto"/>
        <w:left w:val="none" w:sz="0" w:space="0" w:color="auto"/>
        <w:bottom w:val="none" w:sz="0" w:space="0" w:color="auto"/>
        <w:right w:val="none" w:sz="0" w:space="0" w:color="auto"/>
      </w:divBdr>
    </w:div>
    <w:div w:id="349986403">
      <w:bodyDiv w:val="1"/>
      <w:marLeft w:val="0"/>
      <w:marRight w:val="0"/>
      <w:marTop w:val="0"/>
      <w:marBottom w:val="0"/>
      <w:divBdr>
        <w:top w:val="none" w:sz="0" w:space="0" w:color="auto"/>
        <w:left w:val="none" w:sz="0" w:space="0" w:color="auto"/>
        <w:bottom w:val="none" w:sz="0" w:space="0" w:color="auto"/>
        <w:right w:val="none" w:sz="0" w:space="0" w:color="auto"/>
      </w:divBdr>
    </w:div>
    <w:div w:id="426198801">
      <w:bodyDiv w:val="1"/>
      <w:marLeft w:val="0"/>
      <w:marRight w:val="0"/>
      <w:marTop w:val="0"/>
      <w:marBottom w:val="0"/>
      <w:divBdr>
        <w:top w:val="none" w:sz="0" w:space="0" w:color="auto"/>
        <w:left w:val="none" w:sz="0" w:space="0" w:color="auto"/>
        <w:bottom w:val="none" w:sz="0" w:space="0" w:color="auto"/>
        <w:right w:val="none" w:sz="0" w:space="0" w:color="auto"/>
      </w:divBdr>
    </w:div>
    <w:div w:id="474488999">
      <w:bodyDiv w:val="1"/>
      <w:marLeft w:val="0"/>
      <w:marRight w:val="0"/>
      <w:marTop w:val="0"/>
      <w:marBottom w:val="0"/>
      <w:divBdr>
        <w:top w:val="none" w:sz="0" w:space="0" w:color="auto"/>
        <w:left w:val="none" w:sz="0" w:space="0" w:color="auto"/>
        <w:bottom w:val="none" w:sz="0" w:space="0" w:color="auto"/>
        <w:right w:val="none" w:sz="0" w:space="0" w:color="auto"/>
      </w:divBdr>
    </w:div>
    <w:div w:id="539055834">
      <w:bodyDiv w:val="1"/>
      <w:marLeft w:val="0"/>
      <w:marRight w:val="0"/>
      <w:marTop w:val="0"/>
      <w:marBottom w:val="0"/>
      <w:divBdr>
        <w:top w:val="none" w:sz="0" w:space="0" w:color="auto"/>
        <w:left w:val="none" w:sz="0" w:space="0" w:color="auto"/>
        <w:bottom w:val="none" w:sz="0" w:space="0" w:color="auto"/>
        <w:right w:val="none" w:sz="0" w:space="0" w:color="auto"/>
      </w:divBdr>
    </w:div>
    <w:div w:id="552695842">
      <w:bodyDiv w:val="1"/>
      <w:marLeft w:val="0"/>
      <w:marRight w:val="0"/>
      <w:marTop w:val="0"/>
      <w:marBottom w:val="0"/>
      <w:divBdr>
        <w:top w:val="none" w:sz="0" w:space="0" w:color="auto"/>
        <w:left w:val="none" w:sz="0" w:space="0" w:color="auto"/>
        <w:bottom w:val="none" w:sz="0" w:space="0" w:color="auto"/>
        <w:right w:val="none" w:sz="0" w:space="0" w:color="auto"/>
      </w:divBdr>
    </w:div>
    <w:div w:id="571816077">
      <w:bodyDiv w:val="1"/>
      <w:marLeft w:val="0"/>
      <w:marRight w:val="0"/>
      <w:marTop w:val="0"/>
      <w:marBottom w:val="0"/>
      <w:divBdr>
        <w:top w:val="none" w:sz="0" w:space="0" w:color="auto"/>
        <w:left w:val="none" w:sz="0" w:space="0" w:color="auto"/>
        <w:bottom w:val="none" w:sz="0" w:space="0" w:color="auto"/>
        <w:right w:val="none" w:sz="0" w:space="0" w:color="auto"/>
      </w:divBdr>
    </w:div>
    <w:div w:id="589193327">
      <w:bodyDiv w:val="1"/>
      <w:marLeft w:val="0"/>
      <w:marRight w:val="0"/>
      <w:marTop w:val="0"/>
      <w:marBottom w:val="0"/>
      <w:divBdr>
        <w:top w:val="none" w:sz="0" w:space="0" w:color="auto"/>
        <w:left w:val="none" w:sz="0" w:space="0" w:color="auto"/>
        <w:bottom w:val="none" w:sz="0" w:space="0" w:color="auto"/>
        <w:right w:val="none" w:sz="0" w:space="0" w:color="auto"/>
      </w:divBdr>
    </w:div>
    <w:div w:id="723336391">
      <w:bodyDiv w:val="1"/>
      <w:marLeft w:val="0"/>
      <w:marRight w:val="0"/>
      <w:marTop w:val="0"/>
      <w:marBottom w:val="0"/>
      <w:divBdr>
        <w:top w:val="none" w:sz="0" w:space="0" w:color="auto"/>
        <w:left w:val="none" w:sz="0" w:space="0" w:color="auto"/>
        <w:bottom w:val="none" w:sz="0" w:space="0" w:color="auto"/>
        <w:right w:val="none" w:sz="0" w:space="0" w:color="auto"/>
      </w:divBdr>
    </w:div>
    <w:div w:id="728069745">
      <w:bodyDiv w:val="1"/>
      <w:marLeft w:val="0"/>
      <w:marRight w:val="0"/>
      <w:marTop w:val="0"/>
      <w:marBottom w:val="0"/>
      <w:divBdr>
        <w:top w:val="none" w:sz="0" w:space="0" w:color="auto"/>
        <w:left w:val="none" w:sz="0" w:space="0" w:color="auto"/>
        <w:bottom w:val="none" w:sz="0" w:space="0" w:color="auto"/>
        <w:right w:val="none" w:sz="0" w:space="0" w:color="auto"/>
      </w:divBdr>
    </w:div>
    <w:div w:id="752094004">
      <w:bodyDiv w:val="1"/>
      <w:marLeft w:val="0"/>
      <w:marRight w:val="0"/>
      <w:marTop w:val="0"/>
      <w:marBottom w:val="0"/>
      <w:divBdr>
        <w:top w:val="none" w:sz="0" w:space="0" w:color="auto"/>
        <w:left w:val="none" w:sz="0" w:space="0" w:color="auto"/>
        <w:bottom w:val="none" w:sz="0" w:space="0" w:color="auto"/>
        <w:right w:val="none" w:sz="0" w:space="0" w:color="auto"/>
      </w:divBdr>
    </w:div>
    <w:div w:id="753161046">
      <w:bodyDiv w:val="1"/>
      <w:marLeft w:val="0"/>
      <w:marRight w:val="0"/>
      <w:marTop w:val="0"/>
      <w:marBottom w:val="0"/>
      <w:divBdr>
        <w:top w:val="none" w:sz="0" w:space="0" w:color="auto"/>
        <w:left w:val="none" w:sz="0" w:space="0" w:color="auto"/>
        <w:bottom w:val="none" w:sz="0" w:space="0" w:color="auto"/>
        <w:right w:val="none" w:sz="0" w:space="0" w:color="auto"/>
      </w:divBdr>
    </w:div>
    <w:div w:id="783882972">
      <w:bodyDiv w:val="1"/>
      <w:marLeft w:val="0"/>
      <w:marRight w:val="0"/>
      <w:marTop w:val="0"/>
      <w:marBottom w:val="0"/>
      <w:divBdr>
        <w:top w:val="none" w:sz="0" w:space="0" w:color="auto"/>
        <w:left w:val="none" w:sz="0" w:space="0" w:color="auto"/>
        <w:bottom w:val="none" w:sz="0" w:space="0" w:color="auto"/>
        <w:right w:val="none" w:sz="0" w:space="0" w:color="auto"/>
      </w:divBdr>
    </w:div>
    <w:div w:id="784691351">
      <w:bodyDiv w:val="1"/>
      <w:marLeft w:val="0"/>
      <w:marRight w:val="0"/>
      <w:marTop w:val="0"/>
      <w:marBottom w:val="0"/>
      <w:divBdr>
        <w:top w:val="none" w:sz="0" w:space="0" w:color="auto"/>
        <w:left w:val="none" w:sz="0" w:space="0" w:color="auto"/>
        <w:bottom w:val="none" w:sz="0" w:space="0" w:color="auto"/>
        <w:right w:val="none" w:sz="0" w:space="0" w:color="auto"/>
      </w:divBdr>
    </w:div>
    <w:div w:id="784733902">
      <w:bodyDiv w:val="1"/>
      <w:marLeft w:val="0"/>
      <w:marRight w:val="0"/>
      <w:marTop w:val="0"/>
      <w:marBottom w:val="0"/>
      <w:divBdr>
        <w:top w:val="none" w:sz="0" w:space="0" w:color="auto"/>
        <w:left w:val="none" w:sz="0" w:space="0" w:color="auto"/>
        <w:bottom w:val="none" w:sz="0" w:space="0" w:color="auto"/>
        <w:right w:val="none" w:sz="0" w:space="0" w:color="auto"/>
      </w:divBdr>
    </w:div>
    <w:div w:id="838428972">
      <w:bodyDiv w:val="1"/>
      <w:marLeft w:val="0"/>
      <w:marRight w:val="0"/>
      <w:marTop w:val="0"/>
      <w:marBottom w:val="0"/>
      <w:divBdr>
        <w:top w:val="none" w:sz="0" w:space="0" w:color="auto"/>
        <w:left w:val="none" w:sz="0" w:space="0" w:color="auto"/>
        <w:bottom w:val="none" w:sz="0" w:space="0" w:color="auto"/>
        <w:right w:val="none" w:sz="0" w:space="0" w:color="auto"/>
      </w:divBdr>
    </w:div>
    <w:div w:id="850724493">
      <w:bodyDiv w:val="1"/>
      <w:marLeft w:val="0"/>
      <w:marRight w:val="0"/>
      <w:marTop w:val="0"/>
      <w:marBottom w:val="0"/>
      <w:divBdr>
        <w:top w:val="none" w:sz="0" w:space="0" w:color="auto"/>
        <w:left w:val="none" w:sz="0" w:space="0" w:color="auto"/>
        <w:bottom w:val="none" w:sz="0" w:space="0" w:color="auto"/>
        <w:right w:val="none" w:sz="0" w:space="0" w:color="auto"/>
      </w:divBdr>
      <w:divsChild>
        <w:div w:id="1629817141">
          <w:marLeft w:val="0"/>
          <w:marRight w:val="150"/>
          <w:marTop w:val="0"/>
          <w:marBottom w:val="0"/>
          <w:divBdr>
            <w:top w:val="none" w:sz="0" w:space="0" w:color="auto"/>
            <w:left w:val="none" w:sz="0" w:space="0" w:color="auto"/>
            <w:bottom w:val="none" w:sz="0" w:space="0" w:color="auto"/>
            <w:right w:val="none" w:sz="0" w:space="0" w:color="auto"/>
          </w:divBdr>
          <w:divsChild>
            <w:div w:id="1437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5046">
      <w:bodyDiv w:val="1"/>
      <w:marLeft w:val="0"/>
      <w:marRight w:val="0"/>
      <w:marTop w:val="0"/>
      <w:marBottom w:val="0"/>
      <w:divBdr>
        <w:top w:val="none" w:sz="0" w:space="0" w:color="auto"/>
        <w:left w:val="none" w:sz="0" w:space="0" w:color="auto"/>
        <w:bottom w:val="none" w:sz="0" w:space="0" w:color="auto"/>
        <w:right w:val="none" w:sz="0" w:space="0" w:color="auto"/>
      </w:divBdr>
    </w:div>
    <w:div w:id="889389938">
      <w:bodyDiv w:val="1"/>
      <w:marLeft w:val="0"/>
      <w:marRight w:val="0"/>
      <w:marTop w:val="0"/>
      <w:marBottom w:val="0"/>
      <w:divBdr>
        <w:top w:val="none" w:sz="0" w:space="0" w:color="auto"/>
        <w:left w:val="none" w:sz="0" w:space="0" w:color="auto"/>
        <w:bottom w:val="none" w:sz="0" w:space="0" w:color="auto"/>
        <w:right w:val="none" w:sz="0" w:space="0" w:color="auto"/>
      </w:divBdr>
    </w:div>
    <w:div w:id="894195716">
      <w:bodyDiv w:val="1"/>
      <w:marLeft w:val="0"/>
      <w:marRight w:val="0"/>
      <w:marTop w:val="0"/>
      <w:marBottom w:val="0"/>
      <w:divBdr>
        <w:top w:val="none" w:sz="0" w:space="0" w:color="auto"/>
        <w:left w:val="none" w:sz="0" w:space="0" w:color="auto"/>
        <w:bottom w:val="none" w:sz="0" w:space="0" w:color="auto"/>
        <w:right w:val="none" w:sz="0" w:space="0" w:color="auto"/>
      </w:divBdr>
      <w:divsChild>
        <w:div w:id="1604342731">
          <w:marLeft w:val="0"/>
          <w:marRight w:val="150"/>
          <w:marTop w:val="0"/>
          <w:marBottom w:val="0"/>
          <w:divBdr>
            <w:top w:val="none" w:sz="0" w:space="0" w:color="auto"/>
            <w:left w:val="none" w:sz="0" w:space="0" w:color="auto"/>
            <w:bottom w:val="none" w:sz="0" w:space="0" w:color="auto"/>
            <w:right w:val="none" w:sz="0" w:space="0" w:color="auto"/>
          </w:divBdr>
          <w:divsChild>
            <w:div w:id="15440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5717">
      <w:bodyDiv w:val="1"/>
      <w:marLeft w:val="0"/>
      <w:marRight w:val="0"/>
      <w:marTop w:val="0"/>
      <w:marBottom w:val="0"/>
      <w:divBdr>
        <w:top w:val="none" w:sz="0" w:space="0" w:color="auto"/>
        <w:left w:val="none" w:sz="0" w:space="0" w:color="auto"/>
        <w:bottom w:val="none" w:sz="0" w:space="0" w:color="auto"/>
        <w:right w:val="none" w:sz="0" w:space="0" w:color="auto"/>
      </w:divBdr>
    </w:div>
    <w:div w:id="924727685">
      <w:bodyDiv w:val="1"/>
      <w:marLeft w:val="0"/>
      <w:marRight w:val="0"/>
      <w:marTop w:val="0"/>
      <w:marBottom w:val="0"/>
      <w:divBdr>
        <w:top w:val="none" w:sz="0" w:space="0" w:color="auto"/>
        <w:left w:val="none" w:sz="0" w:space="0" w:color="auto"/>
        <w:bottom w:val="none" w:sz="0" w:space="0" w:color="auto"/>
        <w:right w:val="none" w:sz="0" w:space="0" w:color="auto"/>
      </w:divBdr>
    </w:div>
    <w:div w:id="1019893765">
      <w:bodyDiv w:val="1"/>
      <w:marLeft w:val="0"/>
      <w:marRight w:val="0"/>
      <w:marTop w:val="0"/>
      <w:marBottom w:val="0"/>
      <w:divBdr>
        <w:top w:val="none" w:sz="0" w:space="0" w:color="auto"/>
        <w:left w:val="none" w:sz="0" w:space="0" w:color="auto"/>
        <w:bottom w:val="none" w:sz="0" w:space="0" w:color="auto"/>
        <w:right w:val="none" w:sz="0" w:space="0" w:color="auto"/>
      </w:divBdr>
    </w:div>
    <w:div w:id="1044327617">
      <w:bodyDiv w:val="1"/>
      <w:marLeft w:val="0"/>
      <w:marRight w:val="0"/>
      <w:marTop w:val="0"/>
      <w:marBottom w:val="0"/>
      <w:divBdr>
        <w:top w:val="none" w:sz="0" w:space="0" w:color="auto"/>
        <w:left w:val="none" w:sz="0" w:space="0" w:color="auto"/>
        <w:bottom w:val="none" w:sz="0" w:space="0" w:color="auto"/>
        <w:right w:val="none" w:sz="0" w:space="0" w:color="auto"/>
      </w:divBdr>
    </w:div>
    <w:div w:id="1086995046">
      <w:bodyDiv w:val="1"/>
      <w:marLeft w:val="0"/>
      <w:marRight w:val="0"/>
      <w:marTop w:val="0"/>
      <w:marBottom w:val="0"/>
      <w:divBdr>
        <w:top w:val="none" w:sz="0" w:space="0" w:color="auto"/>
        <w:left w:val="none" w:sz="0" w:space="0" w:color="auto"/>
        <w:bottom w:val="none" w:sz="0" w:space="0" w:color="auto"/>
        <w:right w:val="none" w:sz="0" w:space="0" w:color="auto"/>
      </w:divBdr>
    </w:div>
    <w:div w:id="1145782234">
      <w:bodyDiv w:val="1"/>
      <w:marLeft w:val="0"/>
      <w:marRight w:val="0"/>
      <w:marTop w:val="0"/>
      <w:marBottom w:val="0"/>
      <w:divBdr>
        <w:top w:val="none" w:sz="0" w:space="0" w:color="auto"/>
        <w:left w:val="none" w:sz="0" w:space="0" w:color="auto"/>
        <w:bottom w:val="none" w:sz="0" w:space="0" w:color="auto"/>
        <w:right w:val="none" w:sz="0" w:space="0" w:color="auto"/>
      </w:divBdr>
    </w:div>
    <w:div w:id="1171065745">
      <w:bodyDiv w:val="1"/>
      <w:marLeft w:val="0"/>
      <w:marRight w:val="0"/>
      <w:marTop w:val="0"/>
      <w:marBottom w:val="0"/>
      <w:divBdr>
        <w:top w:val="none" w:sz="0" w:space="0" w:color="auto"/>
        <w:left w:val="none" w:sz="0" w:space="0" w:color="auto"/>
        <w:bottom w:val="none" w:sz="0" w:space="0" w:color="auto"/>
        <w:right w:val="none" w:sz="0" w:space="0" w:color="auto"/>
      </w:divBdr>
    </w:div>
    <w:div w:id="1199926161">
      <w:bodyDiv w:val="1"/>
      <w:marLeft w:val="0"/>
      <w:marRight w:val="0"/>
      <w:marTop w:val="0"/>
      <w:marBottom w:val="0"/>
      <w:divBdr>
        <w:top w:val="none" w:sz="0" w:space="0" w:color="auto"/>
        <w:left w:val="none" w:sz="0" w:space="0" w:color="auto"/>
        <w:bottom w:val="none" w:sz="0" w:space="0" w:color="auto"/>
        <w:right w:val="none" w:sz="0" w:space="0" w:color="auto"/>
      </w:divBdr>
    </w:div>
    <w:div w:id="1209956334">
      <w:bodyDiv w:val="1"/>
      <w:marLeft w:val="0"/>
      <w:marRight w:val="0"/>
      <w:marTop w:val="0"/>
      <w:marBottom w:val="0"/>
      <w:divBdr>
        <w:top w:val="none" w:sz="0" w:space="0" w:color="auto"/>
        <w:left w:val="none" w:sz="0" w:space="0" w:color="auto"/>
        <w:bottom w:val="none" w:sz="0" w:space="0" w:color="auto"/>
        <w:right w:val="none" w:sz="0" w:space="0" w:color="auto"/>
      </w:divBdr>
      <w:divsChild>
        <w:div w:id="1952012646">
          <w:marLeft w:val="0"/>
          <w:marRight w:val="150"/>
          <w:marTop w:val="0"/>
          <w:marBottom w:val="0"/>
          <w:divBdr>
            <w:top w:val="none" w:sz="0" w:space="0" w:color="auto"/>
            <w:left w:val="none" w:sz="0" w:space="0" w:color="auto"/>
            <w:bottom w:val="none" w:sz="0" w:space="0" w:color="auto"/>
            <w:right w:val="none" w:sz="0" w:space="0" w:color="auto"/>
          </w:divBdr>
          <w:divsChild>
            <w:div w:id="11281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686">
      <w:bodyDiv w:val="1"/>
      <w:marLeft w:val="0"/>
      <w:marRight w:val="0"/>
      <w:marTop w:val="0"/>
      <w:marBottom w:val="0"/>
      <w:divBdr>
        <w:top w:val="none" w:sz="0" w:space="0" w:color="auto"/>
        <w:left w:val="none" w:sz="0" w:space="0" w:color="auto"/>
        <w:bottom w:val="none" w:sz="0" w:space="0" w:color="auto"/>
        <w:right w:val="none" w:sz="0" w:space="0" w:color="auto"/>
      </w:divBdr>
    </w:div>
    <w:div w:id="1382750781">
      <w:bodyDiv w:val="1"/>
      <w:marLeft w:val="0"/>
      <w:marRight w:val="0"/>
      <w:marTop w:val="0"/>
      <w:marBottom w:val="0"/>
      <w:divBdr>
        <w:top w:val="none" w:sz="0" w:space="0" w:color="auto"/>
        <w:left w:val="none" w:sz="0" w:space="0" w:color="auto"/>
        <w:bottom w:val="none" w:sz="0" w:space="0" w:color="auto"/>
        <w:right w:val="none" w:sz="0" w:space="0" w:color="auto"/>
      </w:divBdr>
    </w:div>
    <w:div w:id="1496534746">
      <w:bodyDiv w:val="1"/>
      <w:marLeft w:val="0"/>
      <w:marRight w:val="0"/>
      <w:marTop w:val="0"/>
      <w:marBottom w:val="0"/>
      <w:divBdr>
        <w:top w:val="none" w:sz="0" w:space="0" w:color="auto"/>
        <w:left w:val="none" w:sz="0" w:space="0" w:color="auto"/>
        <w:bottom w:val="none" w:sz="0" w:space="0" w:color="auto"/>
        <w:right w:val="none" w:sz="0" w:space="0" w:color="auto"/>
      </w:divBdr>
    </w:div>
    <w:div w:id="1544710365">
      <w:bodyDiv w:val="1"/>
      <w:marLeft w:val="0"/>
      <w:marRight w:val="0"/>
      <w:marTop w:val="0"/>
      <w:marBottom w:val="0"/>
      <w:divBdr>
        <w:top w:val="none" w:sz="0" w:space="0" w:color="auto"/>
        <w:left w:val="none" w:sz="0" w:space="0" w:color="auto"/>
        <w:bottom w:val="none" w:sz="0" w:space="0" w:color="auto"/>
        <w:right w:val="none" w:sz="0" w:space="0" w:color="auto"/>
      </w:divBdr>
    </w:div>
    <w:div w:id="1581476661">
      <w:bodyDiv w:val="1"/>
      <w:marLeft w:val="0"/>
      <w:marRight w:val="0"/>
      <w:marTop w:val="0"/>
      <w:marBottom w:val="0"/>
      <w:divBdr>
        <w:top w:val="none" w:sz="0" w:space="0" w:color="auto"/>
        <w:left w:val="none" w:sz="0" w:space="0" w:color="auto"/>
        <w:bottom w:val="none" w:sz="0" w:space="0" w:color="auto"/>
        <w:right w:val="none" w:sz="0" w:space="0" w:color="auto"/>
      </w:divBdr>
    </w:div>
    <w:div w:id="1584799001">
      <w:bodyDiv w:val="1"/>
      <w:marLeft w:val="0"/>
      <w:marRight w:val="0"/>
      <w:marTop w:val="0"/>
      <w:marBottom w:val="0"/>
      <w:divBdr>
        <w:top w:val="none" w:sz="0" w:space="0" w:color="auto"/>
        <w:left w:val="none" w:sz="0" w:space="0" w:color="auto"/>
        <w:bottom w:val="none" w:sz="0" w:space="0" w:color="auto"/>
        <w:right w:val="none" w:sz="0" w:space="0" w:color="auto"/>
      </w:divBdr>
    </w:div>
    <w:div w:id="1643577431">
      <w:bodyDiv w:val="1"/>
      <w:marLeft w:val="0"/>
      <w:marRight w:val="0"/>
      <w:marTop w:val="0"/>
      <w:marBottom w:val="0"/>
      <w:divBdr>
        <w:top w:val="none" w:sz="0" w:space="0" w:color="auto"/>
        <w:left w:val="none" w:sz="0" w:space="0" w:color="auto"/>
        <w:bottom w:val="none" w:sz="0" w:space="0" w:color="auto"/>
        <w:right w:val="none" w:sz="0" w:space="0" w:color="auto"/>
      </w:divBdr>
    </w:div>
    <w:div w:id="1677800628">
      <w:bodyDiv w:val="1"/>
      <w:marLeft w:val="0"/>
      <w:marRight w:val="0"/>
      <w:marTop w:val="0"/>
      <w:marBottom w:val="0"/>
      <w:divBdr>
        <w:top w:val="none" w:sz="0" w:space="0" w:color="auto"/>
        <w:left w:val="none" w:sz="0" w:space="0" w:color="auto"/>
        <w:bottom w:val="none" w:sz="0" w:space="0" w:color="auto"/>
        <w:right w:val="none" w:sz="0" w:space="0" w:color="auto"/>
      </w:divBdr>
    </w:div>
    <w:div w:id="1699235432">
      <w:bodyDiv w:val="1"/>
      <w:marLeft w:val="0"/>
      <w:marRight w:val="0"/>
      <w:marTop w:val="0"/>
      <w:marBottom w:val="0"/>
      <w:divBdr>
        <w:top w:val="none" w:sz="0" w:space="0" w:color="auto"/>
        <w:left w:val="none" w:sz="0" w:space="0" w:color="auto"/>
        <w:bottom w:val="none" w:sz="0" w:space="0" w:color="auto"/>
        <w:right w:val="none" w:sz="0" w:space="0" w:color="auto"/>
      </w:divBdr>
    </w:div>
    <w:div w:id="1711488742">
      <w:bodyDiv w:val="1"/>
      <w:marLeft w:val="0"/>
      <w:marRight w:val="0"/>
      <w:marTop w:val="0"/>
      <w:marBottom w:val="0"/>
      <w:divBdr>
        <w:top w:val="none" w:sz="0" w:space="0" w:color="auto"/>
        <w:left w:val="none" w:sz="0" w:space="0" w:color="auto"/>
        <w:bottom w:val="none" w:sz="0" w:space="0" w:color="auto"/>
        <w:right w:val="none" w:sz="0" w:space="0" w:color="auto"/>
      </w:divBdr>
    </w:div>
    <w:div w:id="1733580791">
      <w:bodyDiv w:val="1"/>
      <w:marLeft w:val="0"/>
      <w:marRight w:val="0"/>
      <w:marTop w:val="0"/>
      <w:marBottom w:val="0"/>
      <w:divBdr>
        <w:top w:val="none" w:sz="0" w:space="0" w:color="auto"/>
        <w:left w:val="none" w:sz="0" w:space="0" w:color="auto"/>
        <w:bottom w:val="none" w:sz="0" w:space="0" w:color="auto"/>
        <w:right w:val="none" w:sz="0" w:space="0" w:color="auto"/>
      </w:divBdr>
    </w:div>
    <w:div w:id="1761176334">
      <w:bodyDiv w:val="1"/>
      <w:marLeft w:val="0"/>
      <w:marRight w:val="0"/>
      <w:marTop w:val="0"/>
      <w:marBottom w:val="0"/>
      <w:divBdr>
        <w:top w:val="none" w:sz="0" w:space="0" w:color="auto"/>
        <w:left w:val="none" w:sz="0" w:space="0" w:color="auto"/>
        <w:bottom w:val="none" w:sz="0" w:space="0" w:color="auto"/>
        <w:right w:val="none" w:sz="0" w:space="0" w:color="auto"/>
      </w:divBdr>
    </w:div>
    <w:div w:id="1810240379">
      <w:bodyDiv w:val="1"/>
      <w:marLeft w:val="0"/>
      <w:marRight w:val="0"/>
      <w:marTop w:val="0"/>
      <w:marBottom w:val="0"/>
      <w:divBdr>
        <w:top w:val="none" w:sz="0" w:space="0" w:color="auto"/>
        <w:left w:val="none" w:sz="0" w:space="0" w:color="auto"/>
        <w:bottom w:val="none" w:sz="0" w:space="0" w:color="auto"/>
        <w:right w:val="none" w:sz="0" w:space="0" w:color="auto"/>
      </w:divBdr>
    </w:div>
    <w:div w:id="1845969943">
      <w:bodyDiv w:val="1"/>
      <w:marLeft w:val="0"/>
      <w:marRight w:val="0"/>
      <w:marTop w:val="0"/>
      <w:marBottom w:val="0"/>
      <w:divBdr>
        <w:top w:val="none" w:sz="0" w:space="0" w:color="auto"/>
        <w:left w:val="none" w:sz="0" w:space="0" w:color="auto"/>
        <w:bottom w:val="none" w:sz="0" w:space="0" w:color="auto"/>
        <w:right w:val="none" w:sz="0" w:space="0" w:color="auto"/>
      </w:divBdr>
    </w:div>
    <w:div w:id="1858426332">
      <w:bodyDiv w:val="1"/>
      <w:marLeft w:val="0"/>
      <w:marRight w:val="0"/>
      <w:marTop w:val="0"/>
      <w:marBottom w:val="0"/>
      <w:divBdr>
        <w:top w:val="none" w:sz="0" w:space="0" w:color="auto"/>
        <w:left w:val="none" w:sz="0" w:space="0" w:color="auto"/>
        <w:bottom w:val="none" w:sz="0" w:space="0" w:color="auto"/>
        <w:right w:val="none" w:sz="0" w:space="0" w:color="auto"/>
      </w:divBdr>
    </w:div>
    <w:div w:id="1860269634">
      <w:bodyDiv w:val="1"/>
      <w:marLeft w:val="0"/>
      <w:marRight w:val="0"/>
      <w:marTop w:val="0"/>
      <w:marBottom w:val="0"/>
      <w:divBdr>
        <w:top w:val="none" w:sz="0" w:space="0" w:color="auto"/>
        <w:left w:val="none" w:sz="0" w:space="0" w:color="auto"/>
        <w:bottom w:val="none" w:sz="0" w:space="0" w:color="auto"/>
        <w:right w:val="none" w:sz="0" w:space="0" w:color="auto"/>
      </w:divBdr>
    </w:div>
    <w:div w:id="1864978203">
      <w:bodyDiv w:val="1"/>
      <w:marLeft w:val="0"/>
      <w:marRight w:val="0"/>
      <w:marTop w:val="0"/>
      <w:marBottom w:val="0"/>
      <w:divBdr>
        <w:top w:val="none" w:sz="0" w:space="0" w:color="auto"/>
        <w:left w:val="none" w:sz="0" w:space="0" w:color="auto"/>
        <w:bottom w:val="none" w:sz="0" w:space="0" w:color="auto"/>
        <w:right w:val="none" w:sz="0" w:space="0" w:color="auto"/>
      </w:divBdr>
    </w:div>
    <w:div w:id="1905870884">
      <w:bodyDiv w:val="1"/>
      <w:marLeft w:val="0"/>
      <w:marRight w:val="0"/>
      <w:marTop w:val="0"/>
      <w:marBottom w:val="0"/>
      <w:divBdr>
        <w:top w:val="none" w:sz="0" w:space="0" w:color="auto"/>
        <w:left w:val="none" w:sz="0" w:space="0" w:color="auto"/>
        <w:bottom w:val="none" w:sz="0" w:space="0" w:color="auto"/>
        <w:right w:val="none" w:sz="0" w:space="0" w:color="auto"/>
      </w:divBdr>
    </w:div>
    <w:div w:id="1910384050">
      <w:bodyDiv w:val="1"/>
      <w:marLeft w:val="0"/>
      <w:marRight w:val="0"/>
      <w:marTop w:val="0"/>
      <w:marBottom w:val="0"/>
      <w:divBdr>
        <w:top w:val="none" w:sz="0" w:space="0" w:color="auto"/>
        <w:left w:val="none" w:sz="0" w:space="0" w:color="auto"/>
        <w:bottom w:val="none" w:sz="0" w:space="0" w:color="auto"/>
        <w:right w:val="none" w:sz="0" w:space="0" w:color="auto"/>
      </w:divBdr>
    </w:div>
    <w:div w:id="1933394479">
      <w:bodyDiv w:val="1"/>
      <w:marLeft w:val="0"/>
      <w:marRight w:val="0"/>
      <w:marTop w:val="0"/>
      <w:marBottom w:val="0"/>
      <w:divBdr>
        <w:top w:val="none" w:sz="0" w:space="0" w:color="auto"/>
        <w:left w:val="none" w:sz="0" w:space="0" w:color="auto"/>
        <w:bottom w:val="none" w:sz="0" w:space="0" w:color="auto"/>
        <w:right w:val="none" w:sz="0" w:space="0" w:color="auto"/>
      </w:divBdr>
    </w:div>
    <w:div w:id="1941720261">
      <w:bodyDiv w:val="1"/>
      <w:marLeft w:val="0"/>
      <w:marRight w:val="0"/>
      <w:marTop w:val="0"/>
      <w:marBottom w:val="0"/>
      <w:divBdr>
        <w:top w:val="none" w:sz="0" w:space="0" w:color="auto"/>
        <w:left w:val="none" w:sz="0" w:space="0" w:color="auto"/>
        <w:bottom w:val="none" w:sz="0" w:space="0" w:color="auto"/>
        <w:right w:val="none" w:sz="0" w:space="0" w:color="auto"/>
      </w:divBdr>
    </w:div>
    <w:div w:id="1947082442">
      <w:bodyDiv w:val="1"/>
      <w:marLeft w:val="0"/>
      <w:marRight w:val="0"/>
      <w:marTop w:val="0"/>
      <w:marBottom w:val="0"/>
      <w:divBdr>
        <w:top w:val="none" w:sz="0" w:space="0" w:color="auto"/>
        <w:left w:val="none" w:sz="0" w:space="0" w:color="auto"/>
        <w:bottom w:val="none" w:sz="0" w:space="0" w:color="auto"/>
        <w:right w:val="none" w:sz="0" w:space="0" w:color="auto"/>
      </w:divBdr>
    </w:div>
    <w:div w:id="1958246093">
      <w:bodyDiv w:val="1"/>
      <w:marLeft w:val="0"/>
      <w:marRight w:val="0"/>
      <w:marTop w:val="0"/>
      <w:marBottom w:val="0"/>
      <w:divBdr>
        <w:top w:val="none" w:sz="0" w:space="0" w:color="auto"/>
        <w:left w:val="none" w:sz="0" w:space="0" w:color="auto"/>
        <w:bottom w:val="none" w:sz="0" w:space="0" w:color="auto"/>
        <w:right w:val="none" w:sz="0" w:space="0" w:color="auto"/>
      </w:divBdr>
    </w:div>
    <w:div w:id="1999192899">
      <w:bodyDiv w:val="1"/>
      <w:marLeft w:val="0"/>
      <w:marRight w:val="0"/>
      <w:marTop w:val="0"/>
      <w:marBottom w:val="0"/>
      <w:divBdr>
        <w:top w:val="none" w:sz="0" w:space="0" w:color="auto"/>
        <w:left w:val="none" w:sz="0" w:space="0" w:color="auto"/>
        <w:bottom w:val="none" w:sz="0" w:space="0" w:color="auto"/>
        <w:right w:val="none" w:sz="0" w:space="0" w:color="auto"/>
      </w:divBdr>
    </w:div>
    <w:div w:id="2033262590">
      <w:bodyDiv w:val="1"/>
      <w:marLeft w:val="0"/>
      <w:marRight w:val="0"/>
      <w:marTop w:val="0"/>
      <w:marBottom w:val="0"/>
      <w:divBdr>
        <w:top w:val="none" w:sz="0" w:space="0" w:color="auto"/>
        <w:left w:val="none" w:sz="0" w:space="0" w:color="auto"/>
        <w:bottom w:val="none" w:sz="0" w:space="0" w:color="auto"/>
        <w:right w:val="none" w:sz="0" w:space="0" w:color="auto"/>
      </w:divBdr>
    </w:div>
    <w:div w:id="2061199215">
      <w:bodyDiv w:val="1"/>
      <w:marLeft w:val="0"/>
      <w:marRight w:val="0"/>
      <w:marTop w:val="0"/>
      <w:marBottom w:val="0"/>
      <w:divBdr>
        <w:top w:val="none" w:sz="0" w:space="0" w:color="auto"/>
        <w:left w:val="none" w:sz="0" w:space="0" w:color="auto"/>
        <w:bottom w:val="none" w:sz="0" w:space="0" w:color="auto"/>
        <w:right w:val="none" w:sz="0" w:space="0" w:color="auto"/>
      </w:divBdr>
    </w:div>
    <w:div w:id="2095468344">
      <w:bodyDiv w:val="1"/>
      <w:marLeft w:val="0"/>
      <w:marRight w:val="0"/>
      <w:marTop w:val="0"/>
      <w:marBottom w:val="0"/>
      <w:divBdr>
        <w:top w:val="none" w:sz="0" w:space="0" w:color="auto"/>
        <w:left w:val="none" w:sz="0" w:space="0" w:color="auto"/>
        <w:bottom w:val="none" w:sz="0" w:space="0" w:color="auto"/>
        <w:right w:val="none" w:sz="0" w:space="0" w:color="auto"/>
      </w:divBdr>
    </w:div>
    <w:div w:id="2113890036">
      <w:bodyDiv w:val="1"/>
      <w:marLeft w:val="0"/>
      <w:marRight w:val="0"/>
      <w:marTop w:val="0"/>
      <w:marBottom w:val="0"/>
      <w:divBdr>
        <w:top w:val="none" w:sz="0" w:space="0" w:color="auto"/>
        <w:left w:val="none" w:sz="0" w:space="0" w:color="auto"/>
        <w:bottom w:val="none" w:sz="0" w:space="0" w:color="auto"/>
        <w:right w:val="none" w:sz="0" w:space="0" w:color="auto"/>
      </w:divBdr>
    </w:div>
    <w:div w:id="21346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microsoft.com/office/2007/relationships/hdphoto" Target="media/hdphoto1.wdp"/><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0.jpg"/><Relationship Id="rId48" Type="http://schemas.openxmlformats.org/officeDocument/2006/relationships/footer" Target="footer5.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381DB-2425-4FBE-9161-D3F883D6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2538</Words>
  <Characters>13091</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الانتخابات الهندية وانعكاساتها على القضية الفلسطينية</vt:lpstr>
    </vt:vector>
  </TitlesOfParts>
  <Company>Microsoft Corporation</Company>
  <LinksUpToDate>false</LinksUpToDate>
  <CharactersWithSpaces>15598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الانتخابات الهندية وانعكاساتها على القضية الفلسطينية</dc:title>
  <dc:subject/>
  <dc:creator>H.I.</dc:creator>
  <cp:keywords/>
  <cp:lastModifiedBy>Eqbal Omeish</cp:lastModifiedBy>
  <cp:revision>4</cp:revision>
  <cp:lastPrinted>2021-09-22T09:06:00Z</cp:lastPrinted>
  <dcterms:created xsi:type="dcterms:W3CDTF">2021-09-22T09:08:00Z</dcterms:created>
  <dcterms:modified xsi:type="dcterms:W3CDTF">2021-09-23T07:26:00Z</dcterms:modified>
</cp:coreProperties>
</file>