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221F2" w14:textId="77777777" w:rsidR="005416EE" w:rsidRPr="00FB1DCF" w:rsidRDefault="005416EE" w:rsidP="005416EE">
      <w:pPr>
        <w:bidi/>
        <w:spacing w:after="0" w:line="264" w:lineRule="auto"/>
        <w:jc w:val="center"/>
        <w:rPr>
          <w:rFonts w:ascii="Times New Roman" w:hAnsi="Times New Roman" w:cs="Simplified Arabic"/>
          <w:b/>
          <w:bCs/>
          <w:color w:val="000000"/>
          <w:sz w:val="36"/>
          <w:szCs w:val="36"/>
          <w:rtl/>
          <w:lang w:bidi="ar-LB"/>
        </w:rPr>
      </w:pPr>
      <w:r w:rsidRPr="00FB1DCF">
        <w:rPr>
          <w:rFonts w:ascii="Times New Roman" w:hAnsi="Times New Roman" w:cs="Simplified Arabic"/>
          <w:b/>
          <w:bCs/>
          <w:noProof/>
          <w:color w:val="000000"/>
          <w:sz w:val="36"/>
          <w:szCs w:val="36"/>
          <w:rtl/>
        </w:rPr>
        <w:drawing>
          <wp:inline distT="0" distB="0" distL="0" distR="0" wp14:anchorId="26523DC1" wp14:editId="3C17CE0F">
            <wp:extent cx="995656" cy="60104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ma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461" cy="628695"/>
                    </a:xfrm>
                    <a:prstGeom prst="rect">
                      <a:avLst/>
                    </a:prstGeom>
                  </pic:spPr>
                </pic:pic>
              </a:graphicData>
            </a:graphic>
          </wp:inline>
        </w:drawing>
      </w:r>
    </w:p>
    <w:p w14:paraId="451D07DF" w14:textId="77777777" w:rsidR="005416EE" w:rsidRPr="00FB1DCF" w:rsidRDefault="005416EE" w:rsidP="005416EE">
      <w:pPr>
        <w:bidi/>
        <w:spacing w:after="0" w:line="264" w:lineRule="auto"/>
        <w:jc w:val="center"/>
        <w:rPr>
          <w:rFonts w:ascii="Times New Roman" w:hAnsi="Times New Roman" w:cs="Simplified Arabic"/>
          <w:b/>
          <w:bCs/>
          <w:color w:val="000000"/>
          <w:sz w:val="56"/>
          <w:szCs w:val="56"/>
          <w:lang w:bidi="ar-LB"/>
        </w:rPr>
      </w:pPr>
    </w:p>
    <w:p w14:paraId="05C3D061" w14:textId="77777777" w:rsidR="005416EE" w:rsidRPr="00FB1DCF" w:rsidRDefault="005416EE" w:rsidP="005416EE">
      <w:pPr>
        <w:bidi/>
        <w:spacing w:after="0" w:line="264" w:lineRule="auto"/>
        <w:jc w:val="center"/>
        <w:rPr>
          <w:rFonts w:ascii="Times New Roman" w:hAnsi="Times New Roman" w:cs="Simplified Arabic"/>
          <w:b/>
          <w:bCs/>
          <w:color w:val="000000"/>
          <w:sz w:val="56"/>
          <w:szCs w:val="56"/>
          <w:rtl/>
          <w:lang w:bidi="ar-LB"/>
        </w:rPr>
      </w:pPr>
    </w:p>
    <w:p w14:paraId="441DCEF6" w14:textId="77777777" w:rsidR="005416EE" w:rsidRPr="005D16FE" w:rsidRDefault="005416EE" w:rsidP="005416EE">
      <w:pPr>
        <w:bidi/>
        <w:spacing w:after="0" w:line="264" w:lineRule="auto"/>
        <w:jc w:val="center"/>
        <w:rPr>
          <w:rFonts w:ascii="Times New Roman" w:hAnsi="Times New Roman" w:cs="Simplified Arabic"/>
          <w:b/>
          <w:bCs/>
          <w:color w:val="000000"/>
          <w:sz w:val="52"/>
          <w:szCs w:val="52"/>
          <w:rtl/>
          <w:lang w:bidi="ar-LB"/>
        </w:rPr>
      </w:pPr>
      <w:r w:rsidRPr="005D16FE">
        <w:rPr>
          <w:rFonts w:ascii="Times New Roman" w:hAnsi="Times New Roman" w:cs="Simplified Arabic" w:hint="cs"/>
          <w:b/>
          <w:bCs/>
          <w:color w:val="000000"/>
          <w:sz w:val="52"/>
          <w:szCs w:val="52"/>
          <w:rtl/>
          <w:lang w:bidi="ar-LB"/>
        </w:rPr>
        <w:t>ورقة عمل</w:t>
      </w:r>
    </w:p>
    <w:p w14:paraId="46999646" w14:textId="77777777" w:rsidR="005416EE" w:rsidRPr="005D16FE" w:rsidRDefault="005416EE" w:rsidP="005416EE">
      <w:pPr>
        <w:bidi/>
        <w:spacing w:after="0" w:line="264" w:lineRule="auto"/>
        <w:jc w:val="center"/>
        <w:rPr>
          <w:rFonts w:ascii="Times New Roman" w:hAnsi="Times New Roman" w:cs="Simplified Arabic"/>
          <w:b/>
          <w:bCs/>
          <w:color w:val="000000"/>
          <w:sz w:val="52"/>
          <w:szCs w:val="52"/>
          <w:rtl/>
          <w:lang w:bidi="ar-LB"/>
        </w:rPr>
      </w:pPr>
      <w:r w:rsidRPr="005D16FE">
        <w:rPr>
          <w:rFonts w:ascii="Times New Roman" w:hAnsi="Times New Roman" w:cs="Simplified Arabic" w:hint="cs"/>
          <w:b/>
          <w:bCs/>
          <w:color w:val="000000"/>
          <w:sz w:val="52"/>
          <w:szCs w:val="52"/>
          <w:rtl/>
          <w:lang w:bidi="ar-LB"/>
        </w:rPr>
        <w:t>أوضاع اللاجئين الفلسطينيين</w:t>
      </w:r>
      <w:r w:rsidRPr="005D16FE">
        <w:rPr>
          <w:rFonts w:ascii="Times New Roman" w:hAnsi="Times New Roman" w:cs="Simplified Arabic"/>
          <w:b/>
          <w:bCs/>
          <w:color w:val="000000"/>
          <w:sz w:val="52"/>
          <w:szCs w:val="52"/>
          <w:lang w:bidi="ar-LB"/>
        </w:rPr>
        <w:t xml:space="preserve"> </w:t>
      </w:r>
      <w:r w:rsidRPr="005D16FE">
        <w:rPr>
          <w:rFonts w:ascii="Times New Roman" w:hAnsi="Times New Roman" w:cs="Simplified Arabic" w:hint="cs"/>
          <w:b/>
          <w:bCs/>
          <w:color w:val="000000"/>
          <w:sz w:val="52"/>
          <w:szCs w:val="52"/>
          <w:rtl/>
          <w:lang w:bidi="ar-LB"/>
        </w:rPr>
        <w:t>وقضاياهم</w:t>
      </w:r>
    </w:p>
    <w:p w14:paraId="0D26CC48" w14:textId="77777777" w:rsidR="005416EE" w:rsidRPr="005D16FE" w:rsidRDefault="005416EE" w:rsidP="005416EE">
      <w:pPr>
        <w:bidi/>
        <w:spacing w:after="0" w:line="264" w:lineRule="auto"/>
        <w:jc w:val="center"/>
        <w:rPr>
          <w:rFonts w:ascii="Times New Roman" w:hAnsi="Times New Roman" w:cs="Simplified Arabic"/>
          <w:b/>
          <w:bCs/>
          <w:color w:val="000000"/>
          <w:sz w:val="56"/>
          <w:szCs w:val="56"/>
          <w:rtl/>
          <w:lang w:bidi="ar-LB"/>
        </w:rPr>
      </w:pPr>
      <w:r w:rsidRPr="005D16FE">
        <w:rPr>
          <w:rFonts w:ascii="Times New Roman" w:hAnsi="Times New Roman" w:cs="Simplified Arabic" w:hint="cs"/>
          <w:b/>
          <w:bCs/>
          <w:color w:val="000000"/>
          <w:sz w:val="52"/>
          <w:szCs w:val="52"/>
          <w:rtl/>
          <w:lang w:bidi="ar-LB"/>
        </w:rPr>
        <w:t xml:space="preserve"> في العالم العربي</w:t>
      </w:r>
    </w:p>
    <w:p w14:paraId="24779942" w14:textId="77777777" w:rsidR="005416EE" w:rsidRPr="005D16FE" w:rsidRDefault="005416EE" w:rsidP="005416EE">
      <w:pPr>
        <w:bidi/>
        <w:spacing w:after="0" w:line="264" w:lineRule="auto"/>
        <w:ind w:left="-11" w:firstLine="397"/>
        <w:jc w:val="both"/>
        <w:rPr>
          <w:rFonts w:ascii="Times New Roman" w:hAnsi="Times New Roman" w:cs="Simplified Arabic"/>
          <w:b/>
          <w:bCs/>
          <w:color w:val="000000"/>
          <w:sz w:val="56"/>
          <w:szCs w:val="56"/>
          <w:rtl/>
          <w:lang w:bidi="ar-LB"/>
        </w:rPr>
      </w:pPr>
    </w:p>
    <w:p w14:paraId="1B3F4E2C" w14:textId="77777777" w:rsidR="005416EE" w:rsidRPr="005D16FE" w:rsidRDefault="005416EE" w:rsidP="005416EE">
      <w:pPr>
        <w:bidi/>
        <w:spacing w:after="0" w:line="264" w:lineRule="auto"/>
        <w:ind w:left="-11" w:firstLine="397"/>
        <w:jc w:val="both"/>
        <w:rPr>
          <w:rFonts w:ascii="Times New Roman" w:hAnsi="Times New Roman" w:cs="Simplified Arabic"/>
          <w:b/>
          <w:bCs/>
          <w:color w:val="000000"/>
          <w:sz w:val="56"/>
          <w:szCs w:val="56"/>
          <w:rtl/>
          <w:lang w:bidi="ar-LB"/>
        </w:rPr>
      </w:pPr>
    </w:p>
    <w:p w14:paraId="66A6B59D" w14:textId="77777777" w:rsidR="005416EE" w:rsidRPr="005D16FE" w:rsidRDefault="005416EE" w:rsidP="005416EE">
      <w:pPr>
        <w:bidi/>
        <w:spacing w:after="0" w:line="264" w:lineRule="auto"/>
        <w:ind w:left="-11" w:firstLine="397"/>
        <w:jc w:val="center"/>
        <w:rPr>
          <w:rFonts w:ascii="Times New Roman" w:hAnsi="Times New Roman" w:cs="Simplified Arabic"/>
          <w:b/>
          <w:bCs/>
          <w:color w:val="000000"/>
          <w:sz w:val="32"/>
          <w:szCs w:val="32"/>
          <w:rtl/>
          <w:lang w:bidi="ar-LB"/>
        </w:rPr>
      </w:pPr>
      <w:r w:rsidRPr="005D16FE">
        <w:rPr>
          <w:rFonts w:ascii="Times New Roman" w:hAnsi="Times New Roman" w:cs="Simplified Arabic" w:hint="cs"/>
          <w:b/>
          <w:bCs/>
          <w:color w:val="000000"/>
          <w:sz w:val="32"/>
          <w:szCs w:val="32"/>
          <w:rtl/>
          <w:lang w:bidi="ar-LB"/>
        </w:rPr>
        <w:t>د. محسن محمد صالح</w:t>
      </w:r>
    </w:p>
    <w:p w14:paraId="24923AC1" w14:textId="77777777" w:rsidR="005416EE" w:rsidRPr="005D16FE" w:rsidRDefault="005416EE" w:rsidP="005416EE">
      <w:pPr>
        <w:bidi/>
        <w:spacing w:after="0" w:line="264" w:lineRule="auto"/>
        <w:ind w:left="-11" w:firstLine="397"/>
        <w:jc w:val="center"/>
        <w:rPr>
          <w:rFonts w:ascii="Times New Roman" w:hAnsi="Times New Roman" w:cs="Simplified Arabic"/>
          <w:b/>
          <w:bCs/>
          <w:color w:val="000000"/>
          <w:sz w:val="32"/>
          <w:szCs w:val="32"/>
          <w:rtl/>
          <w:lang w:bidi="ar-LB"/>
        </w:rPr>
      </w:pPr>
      <w:r w:rsidRPr="005D16FE">
        <w:rPr>
          <w:rFonts w:ascii="Times New Roman" w:hAnsi="Times New Roman" w:cs="Simplified Arabic" w:hint="cs"/>
          <w:b/>
          <w:bCs/>
          <w:color w:val="000000"/>
          <w:sz w:val="32"/>
          <w:szCs w:val="32"/>
          <w:rtl/>
          <w:lang w:bidi="ar-LB"/>
        </w:rPr>
        <w:t>الأستاذ المشارك في الدراسات الفلسطينية</w:t>
      </w:r>
    </w:p>
    <w:p w14:paraId="18E4B51D" w14:textId="77777777" w:rsidR="005416EE" w:rsidRPr="005D16FE" w:rsidRDefault="005416EE" w:rsidP="005416EE">
      <w:pPr>
        <w:bidi/>
        <w:spacing w:after="0" w:line="264" w:lineRule="auto"/>
        <w:ind w:left="-11" w:firstLine="397"/>
        <w:jc w:val="center"/>
        <w:rPr>
          <w:rFonts w:ascii="Times New Roman" w:hAnsi="Times New Roman" w:cs="Simplified Arabic"/>
          <w:b/>
          <w:bCs/>
          <w:color w:val="000000"/>
          <w:sz w:val="32"/>
          <w:szCs w:val="32"/>
          <w:rtl/>
          <w:lang w:bidi="ar-LB"/>
        </w:rPr>
      </w:pPr>
      <w:r w:rsidRPr="005D16FE">
        <w:rPr>
          <w:rFonts w:ascii="Times New Roman" w:hAnsi="Times New Roman" w:cs="Simplified Arabic" w:hint="cs"/>
          <w:b/>
          <w:bCs/>
          <w:color w:val="000000"/>
          <w:sz w:val="32"/>
          <w:szCs w:val="32"/>
          <w:rtl/>
          <w:lang w:bidi="ar-LB"/>
        </w:rPr>
        <w:t>المدير العام لمركز الزيتونة للدراسات والاستشارات</w:t>
      </w:r>
    </w:p>
    <w:p w14:paraId="1904D974" w14:textId="77777777" w:rsidR="005416EE" w:rsidRPr="005D16FE" w:rsidRDefault="005416EE" w:rsidP="005416EE">
      <w:pPr>
        <w:bidi/>
        <w:spacing w:after="0" w:line="264" w:lineRule="auto"/>
        <w:ind w:left="-11" w:firstLine="397"/>
        <w:jc w:val="center"/>
        <w:rPr>
          <w:rFonts w:ascii="Times New Roman" w:eastAsia="Calibri" w:hAnsi="Times New Roman" w:cs="Simplified Arabic"/>
          <w:b/>
          <w:bCs/>
          <w:color w:val="000000"/>
          <w:sz w:val="32"/>
          <w:szCs w:val="32"/>
          <w:rtl/>
        </w:rPr>
      </w:pPr>
    </w:p>
    <w:p w14:paraId="6A16E84B" w14:textId="77777777" w:rsidR="005416EE" w:rsidRPr="005D16FE" w:rsidRDefault="005416EE" w:rsidP="005416EE">
      <w:pPr>
        <w:bidi/>
        <w:spacing w:after="0" w:line="264" w:lineRule="auto"/>
        <w:ind w:left="-11" w:firstLine="397"/>
        <w:jc w:val="both"/>
        <w:rPr>
          <w:rFonts w:ascii="Times New Roman" w:eastAsia="Calibri" w:hAnsi="Times New Roman" w:cs="Simplified Arabic"/>
          <w:b/>
          <w:bCs/>
          <w:color w:val="000000"/>
          <w:sz w:val="24"/>
          <w:szCs w:val="28"/>
          <w:rtl/>
        </w:rPr>
      </w:pPr>
    </w:p>
    <w:p w14:paraId="0BDA6515" w14:textId="77777777" w:rsidR="005416EE" w:rsidRPr="005D16FE" w:rsidRDefault="005416EE" w:rsidP="005416EE">
      <w:pPr>
        <w:bidi/>
        <w:spacing w:after="0" w:line="264" w:lineRule="auto"/>
        <w:ind w:left="-11" w:firstLine="397"/>
        <w:jc w:val="center"/>
        <w:rPr>
          <w:rFonts w:ascii="Times New Roman" w:eastAsia="Calibri" w:hAnsi="Times New Roman" w:cs="Simplified Arabic"/>
          <w:b/>
          <w:bCs/>
          <w:color w:val="000000"/>
          <w:sz w:val="24"/>
          <w:szCs w:val="28"/>
          <w:rtl/>
        </w:rPr>
      </w:pPr>
    </w:p>
    <w:p w14:paraId="54649651" w14:textId="77777777" w:rsidR="005416EE" w:rsidRPr="005D16FE" w:rsidRDefault="005416EE" w:rsidP="005416EE">
      <w:pPr>
        <w:bidi/>
        <w:spacing w:after="0" w:line="264" w:lineRule="auto"/>
        <w:ind w:left="-11" w:firstLine="397"/>
        <w:jc w:val="center"/>
        <w:rPr>
          <w:rFonts w:ascii="Times New Roman" w:eastAsia="Calibri" w:hAnsi="Times New Roman" w:cs="Simplified Arabic"/>
          <w:b/>
          <w:bCs/>
          <w:color w:val="000000"/>
          <w:sz w:val="24"/>
          <w:szCs w:val="28"/>
          <w:rtl/>
        </w:rPr>
      </w:pPr>
    </w:p>
    <w:p w14:paraId="31E78A67" w14:textId="77777777" w:rsidR="005416EE" w:rsidRPr="005D16FE" w:rsidRDefault="005416EE" w:rsidP="005416EE">
      <w:pPr>
        <w:bidi/>
        <w:spacing w:after="0" w:line="264" w:lineRule="auto"/>
        <w:ind w:left="-11" w:firstLine="397"/>
        <w:jc w:val="center"/>
        <w:rPr>
          <w:rFonts w:ascii="Times New Roman" w:eastAsia="Calibri" w:hAnsi="Times New Roman" w:cs="Simplified Arabic"/>
          <w:b/>
          <w:bCs/>
          <w:color w:val="000000"/>
          <w:sz w:val="24"/>
          <w:szCs w:val="28"/>
          <w:rtl/>
        </w:rPr>
      </w:pPr>
    </w:p>
    <w:p w14:paraId="39E1172E" w14:textId="77777777" w:rsidR="005416EE" w:rsidRPr="005D16FE" w:rsidRDefault="005416EE" w:rsidP="005416EE">
      <w:pPr>
        <w:bidi/>
        <w:spacing w:after="0" w:line="264" w:lineRule="auto"/>
        <w:ind w:left="-11" w:firstLine="397"/>
        <w:jc w:val="center"/>
        <w:rPr>
          <w:rFonts w:ascii="Times New Roman" w:eastAsia="Calibri" w:hAnsi="Times New Roman" w:cs="Simplified Arabic"/>
          <w:b/>
          <w:bCs/>
          <w:color w:val="000000"/>
          <w:sz w:val="24"/>
          <w:szCs w:val="28"/>
          <w:rtl/>
        </w:rPr>
      </w:pPr>
    </w:p>
    <w:p w14:paraId="0B430CE4" w14:textId="77777777" w:rsidR="005416EE" w:rsidRPr="00FB1DCF" w:rsidRDefault="005416EE" w:rsidP="005416EE">
      <w:pPr>
        <w:bidi/>
        <w:spacing w:after="0" w:line="264" w:lineRule="auto"/>
        <w:ind w:left="-11" w:firstLine="397"/>
        <w:jc w:val="center"/>
        <w:rPr>
          <w:rFonts w:ascii="Times New Roman" w:eastAsia="Calibri" w:hAnsi="Times New Roman" w:cs="Simplified Arabic"/>
          <w:b/>
          <w:bCs/>
          <w:color w:val="000000"/>
          <w:sz w:val="24"/>
          <w:szCs w:val="28"/>
          <w:rtl/>
          <w:lang w:bidi="ar-LB"/>
        </w:rPr>
      </w:pPr>
      <w:r w:rsidRPr="005D16FE">
        <w:rPr>
          <w:rFonts w:ascii="Times New Roman" w:eastAsia="Calibri" w:hAnsi="Times New Roman" w:cs="Simplified Arabic" w:hint="cs"/>
          <w:b/>
          <w:bCs/>
          <w:color w:val="000000"/>
          <w:sz w:val="24"/>
          <w:szCs w:val="28"/>
          <w:rtl/>
          <w:lang w:bidi="ar-LB"/>
        </w:rPr>
        <w:t xml:space="preserve">أيلول/ سبتمبر </w:t>
      </w:r>
      <w:r w:rsidRPr="005D16FE">
        <w:rPr>
          <w:rFonts w:ascii="Times New Roman" w:eastAsia="Calibri" w:hAnsi="Times New Roman" w:cs="Simplified Arabic"/>
          <w:b/>
          <w:bCs/>
          <w:color w:val="000000"/>
          <w:sz w:val="24"/>
          <w:szCs w:val="28"/>
          <w:lang w:bidi="ar-LB"/>
        </w:rPr>
        <w:t>2015</w:t>
      </w:r>
    </w:p>
    <w:p w14:paraId="7848F115" w14:textId="77777777" w:rsidR="005416EE" w:rsidRDefault="005416EE" w:rsidP="005416EE">
      <w:pPr>
        <w:bidi/>
        <w:spacing w:after="0" w:line="240" w:lineRule="auto"/>
        <w:jc w:val="center"/>
        <w:rPr>
          <w:rFonts w:ascii="Times New Roman" w:hAnsi="Times New Roman" w:cs="Simplified Arabic"/>
          <w:b/>
          <w:bCs/>
          <w:color w:val="000000"/>
          <w:sz w:val="32"/>
          <w:szCs w:val="32"/>
          <w:highlight w:val="yellow"/>
          <w:rtl/>
          <w:lang w:bidi="ar-LB"/>
        </w:rPr>
      </w:pPr>
    </w:p>
    <w:p w14:paraId="15256391" w14:textId="77777777" w:rsidR="00F75535" w:rsidRDefault="00F75535" w:rsidP="00124A48">
      <w:pPr>
        <w:bidi/>
        <w:spacing w:after="120" w:line="264" w:lineRule="auto"/>
        <w:jc w:val="center"/>
        <w:rPr>
          <w:rFonts w:ascii="Simplified Arabic" w:hAnsi="Simplified Arabic" w:cs="Simplified Arabic"/>
          <w:b/>
          <w:bCs/>
          <w:color w:val="000000"/>
          <w:sz w:val="28"/>
          <w:szCs w:val="28"/>
          <w:rtl/>
          <w:lang w:bidi="ar-LB"/>
        </w:rPr>
        <w:sectPr w:rsidR="00F75535" w:rsidSect="00E91DF0">
          <w:footerReference w:type="even" r:id="rId9"/>
          <w:footerReference w:type="default" r:id="rId10"/>
          <w:endnotePr>
            <w:numFmt w:val="decimal"/>
          </w:endnotePr>
          <w:pgSz w:w="11907" w:h="16839" w:code="9"/>
          <w:pgMar w:top="1418" w:right="1701" w:bottom="1418" w:left="1701" w:header="720" w:footer="720" w:gutter="0"/>
          <w:pgNumType w:start="0"/>
          <w:cols w:space="720"/>
          <w:titlePg/>
          <w:docGrid w:linePitch="360"/>
        </w:sectPr>
      </w:pPr>
    </w:p>
    <w:p w14:paraId="257CADC8" w14:textId="77777777" w:rsidR="00F75535" w:rsidRDefault="00F75535" w:rsidP="00124A48">
      <w:pPr>
        <w:bidi/>
        <w:spacing w:after="120" w:line="264" w:lineRule="auto"/>
        <w:jc w:val="center"/>
        <w:rPr>
          <w:rFonts w:ascii="Simplified Arabic" w:hAnsi="Simplified Arabic" w:cs="Simplified Arabic"/>
          <w:b/>
          <w:bCs/>
          <w:color w:val="000000"/>
          <w:sz w:val="28"/>
          <w:szCs w:val="28"/>
          <w:rtl/>
          <w:lang w:bidi="ar-LB"/>
        </w:rPr>
        <w:sectPr w:rsidR="00F75535" w:rsidSect="00E91DF0">
          <w:endnotePr>
            <w:numFmt w:val="decimal"/>
          </w:endnotePr>
          <w:pgSz w:w="11907" w:h="16839" w:code="9"/>
          <w:pgMar w:top="1418" w:right="1701" w:bottom="1418" w:left="1701" w:header="720" w:footer="720" w:gutter="0"/>
          <w:pgNumType w:start="0"/>
          <w:cols w:space="720"/>
          <w:titlePg/>
          <w:docGrid w:linePitch="360"/>
        </w:sectPr>
      </w:pPr>
    </w:p>
    <w:p w14:paraId="2F8047FE" w14:textId="56696CB8" w:rsidR="005416EE" w:rsidRDefault="005416EE" w:rsidP="00124A48">
      <w:pPr>
        <w:bidi/>
        <w:spacing w:after="120" w:line="264" w:lineRule="auto"/>
        <w:jc w:val="center"/>
        <w:rPr>
          <w:rFonts w:ascii="Simplified Arabic" w:hAnsi="Simplified Arabic" w:cs="Simplified Arabic"/>
          <w:b/>
          <w:bCs/>
          <w:color w:val="000000"/>
          <w:sz w:val="28"/>
          <w:szCs w:val="28"/>
          <w:rtl/>
          <w:lang w:bidi="ar-LB"/>
        </w:rPr>
      </w:pPr>
      <w:r w:rsidRPr="00124A48">
        <w:rPr>
          <w:rFonts w:ascii="Simplified Arabic" w:hAnsi="Simplified Arabic" w:cs="Simplified Arabic"/>
          <w:b/>
          <w:bCs/>
          <w:color w:val="000000"/>
          <w:sz w:val="28"/>
          <w:szCs w:val="28"/>
          <w:rtl/>
          <w:lang w:bidi="ar-LB"/>
        </w:rPr>
        <w:lastRenderedPageBreak/>
        <w:t xml:space="preserve">فهرس </w:t>
      </w:r>
      <w:r w:rsidR="007E12FE" w:rsidRPr="00124A48">
        <w:rPr>
          <w:rFonts w:ascii="Simplified Arabic" w:hAnsi="Simplified Arabic" w:cs="Simplified Arabic"/>
          <w:b/>
          <w:bCs/>
          <w:color w:val="000000"/>
          <w:sz w:val="28"/>
          <w:szCs w:val="28"/>
          <w:rtl/>
          <w:lang w:bidi="ar-LB"/>
        </w:rPr>
        <w:t>ال</w:t>
      </w:r>
      <w:r w:rsidRPr="00124A48">
        <w:rPr>
          <w:rFonts w:ascii="Simplified Arabic" w:hAnsi="Simplified Arabic" w:cs="Simplified Arabic"/>
          <w:b/>
          <w:bCs/>
          <w:color w:val="000000"/>
          <w:sz w:val="28"/>
          <w:szCs w:val="28"/>
          <w:rtl/>
          <w:lang w:bidi="ar-LB"/>
        </w:rPr>
        <w:t>محتويات</w:t>
      </w:r>
    </w:p>
    <w:p w14:paraId="52CE942E" w14:textId="77777777" w:rsidR="00124A48" w:rsidRPr="007E12FE" w:rsidRDefault="00124A48" w:rsidP="00124A48">
      <w:pPr>
        <w:bidi/>
        <w:spacing w:after="120" w:line="264" w:lineRule="auto"/>
        <w:jc w:val="center"/>
        <w:rPr>
          <w:rFonts w:ascii="Simplified Arabic" w:hAnsi="Simplified Arabic" w:cs="Simplified Arabic"/>
          <w:b/>
          <w:bCs/>
          <w:color w:val="000000"/>
          <w:sz w:val="28"/>
          <w:szCs w:val="28"/>
          <w:rtl/>
          <w:lang w:bidi="ar-LB"/>
        </w:rPr>
      </w:pPr>
    </w:p>
    <w:p w14:paraId="0BCE5BD7" w14:textId="769F5D8D" w:rsidR="00124A48" w:rsidRDefault="005416EE" w:rsidP="005C619B">
      <w:pPr>
        <w:bidi/>
        <w:spacing w:before="120" w:after="200" w:line="264" w:lineRule="auto"/>
        <w:jc w:val="both"/>
        <w:rPr>
          <w:rFonts w:ascii="Times New Roman" w:hAnsi="Times New Roman" w:cs="Simplified Arabic"/>
          <w:b/>
          <w:bCs/>
          <w:sz w:val="24"/>
          <w:szCs w:val="28"/>
          <w:rtl/>
          <w:lang w:bidi="ar-LB"/>
        </w:rPr>
      </w:pPr>
      <w:r w:rsidRPr="007E12FE">
        <w:rPr>
          <w:rFonts w:ascii="Simplified Arabic" w:hAnsi="Simplified Arabic" w:cs="Simplified Arabic"/>
          <w:b/>
          <w:bCs/>
          <w:color w:val="000000"/>
          <w:sz w:val="28"/>
          <w:szCs w:val="28"/>
          <w:rtl/>
          <w:lang w:bidi="ar-LB"/>
        </w:rPr>
        <w:t>ملخص</w:t>
      </w:r>
      <w:r w:rsidR="00124A48">
        <w:rPr>
          <w:rFonts w:ascii="Simplified Arabic"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942692">
        <w:rPr>
          <w:rFonts w:ascii="Times New Roman" w:hAnsi="Times New Roman" w:cs="Simplified Arabic"/>
          <w:b/>
          <w:bCs/>
          <w:sz w:val="24"/>
          <w:szCs w:val="28"/>
          <w:lang w:bidi="ar-LB"/>
        </w:rPr>
        <w:t>5</w:t>
      </w:r>
    </w:p>
    <w:p w14:paraId="017DCD18" w14:textId="345D72EA" w:rsidR="005416EE" w:rsidRPr="007E12FE" w:rsidRDefault="005416EE" w:rsidP="005C619B">
      <w:pPr>
        <w:bidi/>
        <w:spacing w:before="120" w:after="200" w:line="264" w:lineRule="auto"/>
        <w:jc w:val="both"/>
        <w:rPr>
          <w:rFonts w:ascii="Simplified Arabic" w:eastAsia="Calibri" w:hAnsi="Simplified Arabic" w:cs="Simplified Arabic"/>
          <w:b/>
          <w:bCs/>
          <w:color w:val="000000"/>
          <w:sz w:val="28"/>
          <w:szCs w:val="28"/>
          <w:rtl/>
        </w:rPr>
      </w:pPr>
      <w:r w:rsidRPr="007E12FE">
        <w:rPr>
          <w:rFonts w:ascii="Simplified Arabic" w:eastAsia="Calibri" w:hAnsi="Simplified Arabic" w:cs="Simplified Arabic"/>
          <w:b/>
          <w:bCs/>
          <w:color w:val="000000"/>
          <w:sz w:val="28"/>
          <w:szCs w:val="28"/>
          <w:rtl/>
          <w:lang w:bidi="ar-LB"/>
        </w:rPr>
        <w:t xml:space="preserve">تمهيد: </w:t>
      </w:r>
      <w:r w:rsidRPr="007E12FE">
        <w:rPr>
          <w:rFonts w:ascii="Simplified Arabic" w:eastAsia="Calibri" w:hAnsi="Simplified Arabic" w:cs="Simplified Arabic"/>
          <w:b/>
          <w:bCs/>
          <w:color w:val="000000"/>
          <w:sz w:val="28"/>
          <w:szCs w:val="28"/>
          <w:rtl/>
        </w:rPr>
        <w:t>ظهور قضية اللاجئين الفلسطينيين</w:t>
      </w:r>
      <w:r w:rsidR="00124A48">
        <w:rPr>
          <w:rFonts w:ascii="Simplified Arabic" w:eastAsia="Calibri" w:hAnsi="Simplified Arabic" w:cs="Simplified Arabic" w:hint="cs"/>
          <w:b/>
          <w:bCs/>
          <w:color w:val="000000"/>
          <w:sz w:val="28"/>
          <w:szCs w:val="28"/>
          <w:rtl/>
        </w:rPr>
        <w:t xml:space="preserve"> </w:t>
      </w:r>
      <w:r w:rsidR="00124A48" w:rsidRPr="00124A48">
        <w:rPr>
          <w:rFonts w:ascii="Times New Roman" w:hAnsi="Times New Roman" w:cs="Simplified Arabic" w:hint="cs"/>
          <w:b/>
          <w:bCs/>
          <w:spacing w:val="2"/>
          <w:sz w:val="24"/>
          <w:szCs w:val="28"/>
          <w:rtl/>
          <w:lang w:bidi="ar-LB"/>
        </w:rPr>
        <w:t>......................................</w:t>
      </w:r>
      <w:r w:rsidR="00124A48">
        <w:rPr>
          <w:rFonts w:ascii="Times New Roman" w:hAnsi="Times New Roman" w:cs="Simplified Arabic" w:hint="cs"/>
          <w:b/>
          <w:bCs/>
          <w:spacing w:val="2"/>
          <w:sz w:val="24"/>
          <w:szCs w:val="28"/>
          <w:rtl/>
          <w:lang w:bidi="ar-LB"/>
        </w:rPr>
        <w:t>.</w:t>
      </w:r>
      <w:r w:rsidR="00124A48" w:rsidRPr="00124A48">
        <w:rPr>
          <w:rFonts w:ascii="Times New Roman" w:hAnsi="Times New Roman" w:cs="Simplified Arabic" w:hint="cs"/>
          <w:b/>
          <w:bCs/>
          <w:spacing w:val="2"/>
          <w:sz w:val="24"/>
          <w:szCs w:val="28"/>
          <w:rtl/>
          <w:lang w:bidi="ar-LB"/>
        </w:rPr>
        <w:t>...........</w:t>
      </w:r>
      <w:r w:rsidR="00942692">
        <w:rPr>
          <w:rFonts w:ascii="Times New Roman" w:hAnsi="Times New Roman" w:cs="Simplified Arabic"/>
          <w:b/>
          <w:bCs/>
          <w:sz w:val="24"/>
          <w:szCs w:val="28"/>
          <w:lang w:bidi="ar-LB"/>
        </w:rPr>
        <w:t>7</w:t>
      </w:r>
    </w:p>
    <w:p w14:paraId="5231CA4A" w14:textId="47679B96" w:rsidR="005416EE" w:rsidRPr="007E12FE" w:rsidRDefault="005416EE" w:rsidP="005C619B">
      <w:pPr>
        <w:bidi/>
        <w:spacing w:before="120" w:after="120" w:line="264" w:lineRule="auto"/>
        <w:jc w:val="both"/>
        <w:rPr>
          <w:rFonts w:ascii="Simplified Arabic" w:hAnsi="Simplified Arabic" w:cs="Simplified Arabic"/>
          <w:b/>
          <w:bCs/>
          <w:color w:val="000000"/>
          <w:sz w:val="28"/>
          <w:szCs w:val="28"/>
          <w:rtl/>
        </w:rPr>
      </w:pPr>
      <w:r w:rsidRPr="007E12FE">
        <w:rPr>
          <w:rFonts w:ascii="Simplified Arabic" w:hAnsi="Simplified Arabic" w:cs="Simplified Arabic"/>
          <w:b/>
          <w:bCs/>
          <w:color w:val="000000"/>
          <w:sz w:val="28"/>
          <w:szCs w:val="28"/>
          <w:rtl/>
        </w:rPr>
        <w:t>أولاً: اللاجئون الفلسطينيون (قراءة إحصائية عامة)</w:t>
      </w:r>
      <w:r w:rsidR="007E12FE" w:rsidRPr="007E12FE">
        <w:rPr>
          <w:rFonts w:ascii="Simplified Arabic" w:hAnsi="Simplified Arabic" w:cs="Simplified Arabic"/>
          <w:b/>
          <w:bCs/>
          <w:color w:val="000000"/>
          <w:sz w:val="28"/>
          <w:szCs w:val="28"/>
          <w:rtl/>
        </w:rPr>
        <w:t>:</w:t>
      </w:r>
      <w:r w:rsidR="00124A48" w:rsidRPr="00124A48">
        <w:rPr>
          <w:rFonts w:ascii="Times New Roman" w:hAnsi="Times New Roman" w:cs="Simplified Arabic" w:hint="cs"/>
          <w:b/>
          <w:bCs/>
          <w:sz w:val="24"/>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942692">
        <w:rPr>
          <w:rFonts w:ascii="Times New Roman" w:hAnsi="Times New Roman" w:cs="Simplified Arabic"/>
          <w:b/>
          <w:bCs/>
          <w:sz w:val="24"/>
          <w:szCs w:val="28"/>
          <w:lang w:bidi="ar-LB"/>
        </w:rPr>
        <w:t>9</w:t>
      </w:r>
    </w:p>
    <w:p w14:paraId="5B2A580B" w14:textId="7F1F2F80" w:rsidR="005416EE" w:rsidRPr="007E12FE" w:rsidRDefault="005416EE" w:rsidP="00942692">
      <w:pPr>
        <w:bidi/>
        <w:spacing w:after="120" w:line="264" w:lineRule="auto"/>
        <w:ind w:left="283"/>
        <w:jc w:val="both"/>
        <w:rPr>
          <w:rFonts w:ascii="Simplified Arabic" w:hAnsi="Simplified Arabic" w:cs="Simplified Arabic"/>
          <w:b/>
          <w:bCs/>
          <w:color w:val="000000"/>
          <w:sz w:val="28"/>
          <w:szCs w:val="28"/>
          <w:rtl/>
          <w:lang w:bidi="ar-LB"/>
        </w:rPr>
      </w:pPr>
      <w:r w:rsidRPr="007E12FE">
        <w:rPr>
          <w:rFonts w:ascii="Simplified Arabic" w:hAnsi="Simplified Arabic" w:cs="Simplified Arabic"/>
          <w:b/>
          <w:bCs/>
          <w:color w:val="000000"/>
          <w:sz w:val="28"/>
          <w:szCs w:val="28"/>
          <w:lang w:bidi="ar-LB"/>
        </w:rPr>
        <w:t>1</w:t>
      </w:r>
      <w:r w:rsidR="007E12FE" w:rsidRPr="007E12FE">
        <w:rPr>
          <w:rFonts w:ascii="Simplified Arabic" w:hAnsi="Simplified Arabic" w:cs="Simplified Arabic"/>
          <w:b/>
          <w:bCs/>
          <w:color w:val="000000"/>
          <w:sz w:val="28"/>
          <w:szCs w:val="28"/>
          <w:rtl/>
          <w:lang w:bidi="ar-LB"/>
        </w:rPr>
        <w:t>. الفلسطينيون في العالم</w:t>
      </w:r>
      <w:r w:rsidR="00124A48">
        <w:rPr>
          <w:rFonts w:ascii="Simplified Arabic"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942692">
        <w:rPr>
          <w:rFonts w:ascii="Times New Roman" w:hAnsi="Times New Roman" w:cs="Simplified Arabic"/>
          <w:b/>
          <w:bCs/>
          <w:sz w:val="24"/>
          <w:szCs w:val="28"/>
          <w:lang w:bidi="ar-LB"/>
        </w:rPr>
        <w:t>9</w:t>
      </w:r>
    </w:p>
    <w:p w14:paraId="0280772A" w14:textId="0DBA71CA" w:rsidR="005416EE" w:rsidRPr="007E12FE" w:rsidRDefault="005416EE" w:rsidP="00942692">
      <w:pPr>
        <w:bidi/>
        <w:spacing w:after="120" w:line="264" w:lineRule="auto"/>
        <w:ind w:left="283"/>
        <w:jc w:val="both"/>
        <w:rPr>
          <w:rFonts w:ascii="Simplified Arabic" w:hAnsi="Simplified Arabic" w:cs="Simplified Arabic"/>
          <w:b/>
          <w:bCs/>
          <w:color w:val="000000"/>
          <w:sz w:val="28"/>
          <w:szCs w:val="28"/>
          <w:rtl/>
          <w:lang w:bidi="ar-LB"/>
        </w:rPr>
      </w:pPr>
      <w:r w:rsidRPr="007E12FE">
        <w:rPr>
          <w:rFonts w:ascii="Simplified Arabic" w:hAnsi="Simplified Arabic" w:cs="Simplified Arabic"/>
          <w:b/>
          <w:bCs/>
          <w:color w:val="000000"/>
          <w:sz w:val="28"/>
          <w:szCs w:val="28"/>
          <w:lang w:bidi="ar-LB"/>
        </w:rPr>
        <w:t>2</w:t>
      </w:r>
      <w:r w:rsidRPr="007E12FE">
        <w:rPr>
          <w:rFonts w:ascii="Simplified Arabic" w:hAnsi="Simplified Arabic" w:cs="Simplified Arabic"/>
          <w:b/>
          <w:bCs/>
          <w:color w:val="000000"/>
          <w:sz w:val="28"/>
          <w:szCs w:val="28"/>
          <w:rtl/>
          <w:lang w:bidi="ar-LB"/>
        </w:rPr>
        <w:t>.</w:t>
      </w:r>
      <w:r w:rsidR="007E12FE" w:rsidRPr="007E12FE">
        <w:rPr>
          <w:rFonts w:ascii="Simplified Arabic" w:hAnsi="Simplified Arabic" w:cs="Simplified Arabic"/>
          <w:b/>
          <w:bCs/>
          <w:color w:val="000000"/>
          <w:sz w:val="28"/>
          <w:szCs w:val="28"/>
          <w:rtl/>
          <w:lang w:bidi="ar-LB"/>
        </w:rPr>
        <w:t xml:space="preserve"> اللاجئون الفلسطينيون في العالم</w:t>
      </w:r>
      <w:r w:rsidR="00124A48">
        <w:rPr>
          <w:rFonts w:ascii="Simplified Arabic"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942692">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942692">
        <w:rPr>
          <w:rFonts w:ascii="Times New Roman" w:hAnsi="Times New Roman" w:cs="Simplified Arabic"/>
          <w:b/>
          <w:bCs/>
          <w:sz w:val="24"/>
          <w:szCs w:val="28"/>
          <w:lang w:bidi="ar-LB"/>
        </w:rPr>
        <w:t>10</w:t>
      </w:r>
    </w:p>
    <w:p w14:paraId="15683F95" w14:textId="290ACA4B" w:rsidR="005416EE" w:rsidRPr="007E12FE" w:rsidRDefault="005416EE" w:rsidP="007F7891">
      <w:pPr>
        <w:bidi/>
        <w:spacing w:after="120" w:line="264" w:lineRule="auto"/>
        <w:ind w:left="283"/>
        <w:jc w:val="both"/>
        <w:rPr>
          <w:rFonts w:ascii="Simplified Arabic" w:hAnsi="Simplified Arabic" w:cs="Simplified Arabic"/>
          <w:b/>
          <w:bCs/>
          <w:color w:val="000000"/>
          <w:sz w:val="28"/>
          <w:szCs w:val="28"/>
          <w:rtl/>
        </w:rPr>
      </w:pPr>
      <w:r w:rsidRPr="007E12FE">
        <w:rPr>
          <w:rFonts w:ascii="Simplified Arabic" w:eastAsia="Calibri" w:hAnsi="Simplified Arabic" w:cs="Simplified Arabic"/>
          <w:b/>
          <w:bCs/>
          <w:color w:val="000000"/>
          <w:sz w:val="28"/>
          <w:szCs w:val="28"/>
          <w:lang w:bidi="ar-LB"/>
        </w:rPr>
        <w:t>3</w:t>
      </w:r>
      <w:r w:rsidRPr="007E12FE">
        <w:rPr>
          <w:rFonts w:ascii="Simplified Arabic" w:eastAsia="Calibri" w:hAnsi="Simplified Arabic" w:cs="Simplified Arabic"/>
          <w:b/>
          <w:bCs/>
          <w:color w:val="000000"/>
          <w:sz w:val="28"/>
          <w:szCs w:val="28"/>
          <w:rtl/>
          <w:lang w:bidi="ar-LB"/>
        </w:rPr>
        <w:t>.</w:t>
      </w:r>
      <w:r w:rsidRPr="007E12FE">
        <w:rPr>
          <w:rFonts w:ascii="Simplified Arabic" w:eastAsia="Calibri" w:hAnsi="Simplified Arabic" w:cs="Simplified Arabic"/>
          <w:color w:val="000000"/>
          <w:sz w:val="28"/>
          <w:szCs w:val="28"/>
          <w:rtl/>
          <w:lang w:bidi="ar-LB"/>
        </w:rPr>
        <w:t xml:space="preserve"> </w:t>
      </w:r>
      <w:r w:rsidRPr="007E12FE">
        <w:rPr>
          <w:rFonts w:ascii="Simplified Arabic" w:hAnsi="Simplified Arabic" w:cs="Simplified Arabic"/>
          <w:b/>
          <w:bCs/>
          <w:color w:val="000000"/>
          <w:sz w:val="28"/>
          <w:szCs w:val="28"/>
          <w:rtl/>
        </w:rPr>
        <w:t>عدد الفلسطينيين المسجلين لدى الأونروا</w:t>
      </w:r>
      <w:r w:rsidR="00124A48">
        <w:rPr>
          <w:rFonts w:ascii="Simplified Arabic" w:hAnsi="Simplified Arabic" w:cs="Simplified Arabic" w:hint="cs"/>
          <w:b/>
          <w:bCs/>
          <w:color w:val="000000"/>
          <w:sz w:val="28"/>
          <w:szCs w:val="28"/>
          <w:rtl/>
        </w:rPr>
        <w:t xml:space="preserve"> .</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11</w:t>
      </w:r>
    </w:p>
    <w:p w14:paraId="5B5BE8E2" w14:textId="34F6F297" w:rsidR="005416EE" w:rsidRPr="007E12FE" w:rsidRDefault="005416EE" w:rsidP="005C619B">
      <w:pPr>
        <w:bidi/>
        <w:spacing w:after="200" w:line="264" w:lineRule="auto"/>
        <w:ind w:left="284"/>
        <w:rPr>
          <w:rFonts w:ascii="Simplified Arabic" w:hAnsi="Simplified Arabic" w:cs="Simplified Arabic"/>
          <w:b/>
          <w:bCs/>
          <w:color w:val="000000"/>
          <w:sz w:val="28"/>
          <w:szCs w:val="28"/>
          <w:rtl/>
        </w:rPr>
      </w:pPr>
      <w:r w:rsidRPr="007E12FE">
        <w:rPr>
          <w:rFonts w:ascii="Simplified Arabic" w:hAnsi="Simplified Arabic" w:cs="Simplified Arabic"/>
          <w:b/>
          <w:bCs/>
          <w:color w:val="000000"/>
          <w:sz w:val="28"/>
          <w:szCs w:val="28"/>
        </w:rPr>
        <w:t>4</w:t>
      </w:r>
      <w:r w:rsidRPr="007E12FE">
        <w:rPr>
          <w:rFonts w:ascii="Simplified Arabic" w:hAnsi="Simplified Arabic" w:cs="Simplified Arabic"/>
          <w:b/>
          <w:bCs/>
          <w:color w:val="000000"/>
          <w:sz w:val="28"/>
          <w:szCs w:val="28"/>
          <w:rtl/>
          <w:lang w:bidi="ar-LB"/>
        </w:rPr>
        <w:t xml:space="preserve">. </w:t>
      </w:r>
      <w:r w:rsidRPr="007E12FE">
        <w:rPr>
          <w:rFonts w:ascii="Simplified Arabic" w:hAnsi="Simplified Arabic" w:cs="Simplified Arabic"/>
          <w:b/>
          <w:bCs/>
          <w:color w:val="000000"/>
          <w:sz w:val="28"/>
          <w:szCs w:val="28"/>
          <w:rtl/>
        </w:rPr>
        <w:t xml:space="preserve">عدد الفلسطينيين المقيمين في العالم </w:t>
      </w:r>
      <w:r w:rsidR="007E12FE" w:rsidRPr="007E12FE">
        <w:rPr>
          <w:rFonts w:ascii="Simplified Arabic" w:hAnsi="Simplified Arabic" w:cs="Simplified Arabic"/>
          <w:b/>
          <w:bCs/>
          <w:color w:val="000000"/>
          <w:sz w:val="28"/>
          <w:szCs w:val="28"/>
          <w:rtl/>
        </w:rPr>
        <w:t>العربي</w:t>
      </w:r>
      <w:r w:rsidR="00124A48">
        <w:rPr>
          <w:rFonts w:ascii="Simplified Arabic" w:hAnsi="Simplified Arabic" w:cs="Simplified Arabic" w:hint="cs"/>
          <w:b/>
          <w:bCs/>
          <w:color w:val="000000"/>
          <w:sz w:val="28"/>
          <w:szCs w:val="28"/>
          <w:rtl/>
        </w:rPr>
        <w:t xml:space="preserve"> </w:t>
      </w:r>
      <w:r w:rsidR="007F7891">
        <w:rPr>
          <w:rFonts w:ascii="Times New Roman" w:hAnsi="Times New Roman" w:cs="Simplified Arabic" w:hint="cs"/>
          <w:b/>
          <w:bCs/>
          <w:spacing w:val="1"/>
          <w:sz w:val="24"/>
          <w:szCs w:val="28"/>
          <w:rtl/>
          <w:lang w:bidi="ar-LB"/>
        </w:rPr>
        <w:t>..................</w:t>
      </w:r>
      <w:r w:rsidR="00124A48" w:rsidRPr="00124A48">
        <w:rPr>
          <w:rFonts w:ascii="Times New Roman" w:hAnsi="Times New Roman" w:cs="Simplified Arabic" w:hint="cs"/>
          <w:b/>
          <w:bCs/>
          <w:spacing w:val="1"/>
          <w:sz w:val="24"/>
          <w:szCs w:val="28"/>
          <w:rtl/>
          <w:lang w:bidi="ar-LB"/>
        </w:rPr>
        <w:t>.......................</w:t>
      </w:r>
      <w:r w:rsidR="007F7891">
        <w:rPr>
          <w:rFonts w:ascii="Times New Roman" w:hAnsi="Times New Roman" w:cs="Simplified Arabic"/>
          <w:b/>
          <w:bCs/>
          <w:sz w:val="24"/>
          <w:szCs w:val="28"/>
          <w:lang w:bidi="ar-LB"/>
        </w:rPr>
        <w:t>13</w:t>
      </w:r>
    </w:p>
    <w:p w14:paraId="700207F5" w14:textId="7FC2CB8C" w:rsidR="005416EE" w:rsidRPr="007E12FE" w:rsidRDefault="005416EE" w:rsidP="005C619B">
      <w:pPr>
        <w:bidi/>
        <w:spacing w:before="120" w:after="120" w:line="264" w:lineRule="auto"/>
        <w:jc w:val="both"/>
        <w:rPr>
          <w:rFonts w:ascii="Simplified Arabic" w:eastAsia="Times New Roman" w:hAnsi="Simplified Arabic" w:cs="Simplified Arabic"/>
          <w:b/>
          <w:bCs/>
          <w:color w:val="000000"/>
          <w:sz w:val="28"/>
          <w:szCs w:val="28"/>
          <w:rtl/>
          <w:lang w:bidi="ar-LB"/>
        </w:rPr>
      </w:pPr>
      <w:r w:rsidRPr="007E12FE">
        <w:rPr>
          <w:rFonts w:ascii="Simplified Arabic" w:eastAsia="Times New Roman" w:hAnsi="Simplified Arabic" w:cs="Simplified Arabic"/>
          <w:b/>
          <w:bCs/>
          <w:color w:val="000000"/>
          <w:sz w:val="28"/>
          <w:szCs w:val="28"/>
          <w:rtl/>
          <w:lang w:bidi="ar-LB"/>
        </w:rPr>
        <w:t>ثانياً: أوضاع اللاجئين الفلسطينيين وقضاياهم</w:t>
      </w:r>
      <w:r w:rsidR="007E12FE" w:rsidRPr="007E12FE">
        <w:rPr>
          <w:rFonts w:ascii="Simplified Arabic" w:eastAsia="Times New Roman" w:hAnsi="Simplified Arabic" w:cs="Simplified Arabic"/>
          <w:b/>
          <w:bCs/>
          <w:color w:val="000000"/>
          <w:sz w:val="28"/>
          <w:szCs w:val="28"/>
          <w:rtl/>
          <w:lang w:bidi="ar-LB"/>
        </w:rPr>
        <w:t>:</w:t>
      </w:r>
      <w:r w:rsidR="00124A48" w:rsidRPr="00124A48">
        <w:rPr>
          <w:rFonts w:ascii="Times New Roman" w:hAnsi="Times New Roman" w:cs="Simplified Arabic" w:hint="cs"/>
          <w:b/>
          <w:bCs/>
          <w:sz w:val="24"/>
          <w:szCs w:val="28"/>
          <w:rtl/>
          <w:lang w:bidi="ar-LB"/>
        </w:rPr>
        <w:t xml:space="preserve"> </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16</w:t>
      </w:r>
    </w:p>
    <w:p w14:paraId="18F82463" w14:textId="19CCE057" w:rsidR="005416EE" w:rsidRPr="007E12FE" w:rsidRDefault="005416EE" w:rsidP="007F7891">
      <w:pPr>
        <w:bidi/>
        <w:spacing w:after="120" w:line="264" w:lineRule="auto"/>
        <w:ind w:left="283"/>
        <w:jc w:val="lowKashida"/>
        <w:rPr>
          <w:rFonts w:ascii="Simplified Arabic" w:eastAsia="Times New Roman" w:hAnsi="Simplified Arabic" w:cs="Simplified Arabic"/>
          <w:b/>
          <w:bCs/>
          <w:color w:val="000000"/>
          <w:sz w:val="28"/>
          <w:szCs w:val="28"/>
          <w:rtl/>
          <w:lang w:bidi="ar-LB"/>
        </w:rPr>
      </w:pPr>
      <w:r w:rsidRPr="007E12FE">
        <w:rPr>
          <w:rFonts w:ascii="Simplified Arabic" w:eastAsia="Times New Roman" w:hAnsi="Simplified Arabic" w:cs="Simplified Arabic"/>
          <w:b/>
          <w:bCs/>
          <w:color w:val="000000"/>
          <w:sz w:val="28"/>
          <w:szCs w:val="28"/>
          <w:lang w:bidi="ar-LB"/>
        </w:rPr>
        <w:t>1</w:t>
      </w:r>
      <w:r w:rsidR="007E12FE" w:rsidRPr="007E12FE">
        <w:rPr>
          <w:rFonts w:ascii="Simplified Arabic" w:eastAsia="Times New Roman" w:hAnsi="Simplified Arabic" w:cs="Simplified Arabic"/>
          <w:b/>
          <w:bCs/>
          <w:color w:val="000000"/>
          <w:sz w:val="28"/>
          <w:szCs w:val="28"/>
          <w:rtl/>
          <w:lang w:bidi="ar-LB"/>
        </w:rPr>
        <w:t>. الأردن</w:t>
      </w:r>
      <w:r w:rsidR="00124A48">
        <w:rPr>
          <w:rFonts w:ascii="Simplified Arabic" w:eastAsia="Times New Roman"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17</w:t>
      </w:r>
    </w:p>
    <w:p w14:paraId="0298B07A" w14:textId="2D35525C" w:rsidR="005416EE" w:rsidRPr="007E12FE" w:rsidRDefault="005416EE" w:rsidP="007F7891">
      <w:pPr>
        <w:bidi/>
        <w:spacing w:after="120" w:line="264" w:lineRule="auto"/>
        <w:ind w:left="283"/>
        <w:jc w:val="lowKashida"/>
        <w:rPr>
          <w:rFonts w:ascii="Simplified Arabic" w:eastAsia="Times New Roman" w:hAnsi="Simplified Arabic" w:cs="Simplified Arabic"/>
          <w:b/>
          <w:bCs/>
          <w:color w:val="000000"/>
          <w:sz w:val="28"/>
          <w:szCs w:val="28"/>
          <w:rtl/>
          <w:lang w:bidi="ar-LB"/>
        </w:rPr>
      </w:pPr>
      <w:r w:rsidRPr="007E12FE">
        <w:rPr>
          <w:rFonts w:ascii="Simplified Arabic" w:eastAsia="Times New Roman" w:hAnsi="Simplified Arabic" w:cs="Simplified Arabic"/>
          <w:b/>
          <w:bCs/>
          <w:color w:val="000000"/>
          <w:sz w:val="28"/>
          <w:szCs w:val="28"/>
          <w:lang w:bidi="ar-LB"/>
        </w:rPr>
        <w:t>2</w:t>
      </w:r>
      <w:r w:rsidR="007E12FE" w:rsidRPr="007E12FE">
        <w:rPr>
          <w:rFonts w:ascii="Simplified Arabic" w:eastAsia="Times New Roman" w:hAnsi="Simplified Arabic" w:cs="Simplified Arabic"/>
          <w:b/>
          <w:bCs/>
          <w:color w:val="000000"/>
          <w:sz w:val="28"/>
          <w:szCs w:val="28"/>
          <w:rtl/>
          <w:lang w:bidi="ar-LB"/>
        </w:rPr>
        <w:t>. سورية</w:t>
      </w:r>
      <w:r w:rsidR="00124A48">
        <w:rPr>
          <w:rFonts w:ascii="Simplified Arabic" w:eastAsia="Times New Roman"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18</w:t>
      </w:r>
    </w:p>
    <w:p w14:paraId="7906AE98" w14:textId="208008C8" w:rsidR="007E12FE" w:rsidRPr="007E12FE" w:rsidRDefault="007E12FE" w:rsidP="007F7891">
      <w:pPr>
        <w:bidi/>
        <w:spacing w:after="120" w:line="264" w:lineRule="auto"/>
        <w:ind w:left="283"/>
        <w:jc w:val="lowKashida"/>
        <w:rPr>
          <w:rFonts w:ascii="Simplified Arabic" w:eastAsia="Times New Roman" w:hAnsi="Simplified Arabic" w:cs="Simplified Arabic"/>
          <w:b/>
          <w:bCs/>
          <w:color w:val="000000"/>
          <w:sz w:val="28"/>
          <w:szCs w:val="28"/>
          <w:rtl/>
          <w:lang w:bidi="ar-LB"/>
        </w:rPr>
      </w:pPr>
      <w:r w:rsidRPr="007E12FE">
        <w:rPr>
          <w:rFonts w:ascii="Simplified Arabic" w:eastAsia="Times New Roman" w:hAnsi="Simplified Arabic" w:cs="Simplified Arabic"/>
          <w:b/>
          <w:bCs/>
          <w:color w:val="000000"/>
          <w:sz w:val="28"/>
          <w:szCs w:val="28"/>
          <w:lang w:bidi="ar-LB"/>
        </w:rPr>
        <w:t>3</w:t>
      </w:r>
      <w:r w:rsidRPr="007E12FE">
        <w:rPr>
          <w:rFonts w:ascii="Simplified Arabic" w:eastAsia="Times New Roman" w:hAnsi="Simplified Arabic" w:cs="Simplified Arabic"/>
          <w:b/>
          <w:bCs/>
          <w:color w:val="000000"/>
          <w:sz w:val="28"/>
          <w:szCs w:val="28"/>
          <w:rtl/>
          <w:lang w:bidi="ar-LB"/>
        </w:rPr>
        <w:t>. لبنان</w:t>
      </w:r>
      <w:r w:rsidR="00124A48">
        <w:rPr>
          <w:rFonts w:ascii="Simplified Arabic" w:eastAsia="Times New Roman" w:hAnsi="Simplified Arabic" w:cs="Simplified Arabic" w:hint="cs"/>
          <w:b/>
          <w:bCs/>
          <w:color w:val="000000"/>
          <w:sz w:val="28"/>
          <w:szCs w:val="28"/>
          <w:rtl/>
          <w:lang w:bidi="ar-LB"/>
        </w:rPr>
        <w:t xml:space="preserve"> </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22</w:t>
      </w:r>
    </w:p>
    <w:p w14:paraId="2210A7D4" w14:textId="30AFE1B9" w:rsidR="005416EE" w:rsidRPr="007E12FE" w:rsidRDefault="005416EE" w:rsidP="007F7891">
      <w:pPr>
        <w:bidi/>
        <w:spacing w:after="120" w:line="264" w:lineRule="auto"/>
        <w:ind w:left="283"/>
        <w:jc w:val="lowKashida"/>
        <w:rPr>
          <w:rFonts w:ascii="Simplified Arabic" w:eastAsia="Times New Roman" w:hAnsi="Simplified Arabic" w:cs="Simplified Arabic"/>
          <w:b/>
          <w:bCs/>
          <w:color w:val="000000"/>
          <w:sz w:val="28"/>
          <w:szCs w:val="28"/>
          <w:rtl/>
          <w:lang w:bidi="ar-LB"/>
        </w:rPr>
      </w:pPr>
      <w:r w:rsidRPr="007E12FE">
        <w:rPr>
          <w:rFonts w:ascii="Simplified Arabic" w:eastAsia="Times New Roman" w:hAnsi="Simplified Arabic" w:cs="Simplified Arabic"/>
          <w:b/>
          <w:bCs/>
          <w:color w:val="000000"/>
          <w:sz w:val="28"/>
          <w:szCs w:val="28"/>
          <w:lang w:bidi="ar-LB"/>
        </w:rPr>
        <w:t>4</w:t>
      </w:r>
      <w:r w:rsidR="007E12FE" w:rsidRPr="007E12FE">
        <w:rPr>
          <w:rFonts w:ascii="Simplified Arabic" w:eastAsia="Times New Roman" w:hAnsi="Simplified Arabic" w:cs="Simplified Arabic"/>
          <w:b/>
          <w:bCs/>
          <w:color w:val="000000"/>
          <w:sz w:val="28"/>
          <w:szCs w:val="28"/>
          <w:rtl/>
          <w:lang w:bidi="ar-LB"/>
        </w:rPr>
        <w:t>. السعودية</w:t>
      </w:r>
      <w:r w:rsidR="00124A48">
        <w:rPr>
          <w:rFonts w:ascii="Simplified Arabic" w:eastAsia="Times New Roman"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29</w:t>
      </w:r>
    </w:p>
    <w:p w14:paraId="7403414F" w14:textId="71B6E27F" w:rsidR="005416EE" w:rsidRPr="007E12FE" w:rsidRDefault="005416EE" w:rsidP="007F7891">
      <w:pPr>
        <w:bidi/>
        <w:spacing w:after="120" w:line="264" w:lineRule="auto"/>
        <w:ind w:left="283"/>
        <w:jc w:val="lowKashida"/>
        <w:rPr>
          <w:rFonts w:ascii="Simplified Arabic" w:eastAsia="Times New Roman" w:hAnsi="Simplified Arabic" w:cs="Simplified Arabic"/>
          <w:b/>
          <w:bCs/>
          <w:color w:val="000000"/>
          <w:sz w:val="28"/>
          <w:szCs w:val="28"/>
          <w:rtl/>
        </w:rPr>
      </w:pPr>
      <w:r w:rsidRPr="007E12FE">
        <w:rPr>
          <w:rFonts w:ascii="Simplified Arabic" w:eastAsia="Times New Roman" w:hAnsi="Simplified Arabic" w:cs="Simplified Arabic"/>
          <w:b/>
          <w:bCs/>
          <w:color w:val="000000"/>
          <w:sz w:val="28"/>
          <w:szCs w:val="28"/>
          <w:lang w:bidi="ar-LB"/>
        </w:rPr>
        <w:t>5</w:t>
      </w:r>
      <w:r w:rsidRPr="007E12FE">
        <w:rPr>
          <w:rFonts w:ascii="Simplified Arabic" w:eastAsia="Times New Roman" w:hAnsi="Simplified Arabic" w:cs="Simplified Arabic"/>
          <w:b/>
          <w:bCs/>
          <w:color w:val="000000"/>
          <w:sz w:val="28"/>
          <w:szCs w:val="28"/>
          <w:rtl/>
          <w:lang w:bidi="ar-LB"/>
        </w:rPr>
        <w:t xml:space="preserve">. </w:t>
      </w:r>
      <w:r w:rsidR="007E12FE" w:rsidRPr="007E12FE">
        <w:rPr>
          <w:rFonts w:ascii="Simplified Arabic" w:eastAsia="Times New Roman" w:hAnsi="Simplified Arabic" w:cs="Simplified Arabic"/>
          <w:b/>
          <w:bCs/>
          <w:color w:val="000000"/>
          <w:sz w:val="28"/>
          <w:szCs w:val="28"/>
          <w:rtl/>
        </w:rPr>
        <w:t>العراق</w:t>
      </w:r>
      <w:r w:rsidR="00124A48">
        <w:rPr>
          <w:rFonts w:ascii="Simplified Arabic" w:eastAsia="Times New Roman" w:hAnsi="Simplified Arabic" w:cs="Simplified Arabic" w:hint="cs"/>
          <w:b/>
          <w:bCs/>
          <w:color w:val="000000"/>
          <w:sz w:val="28"/>
          <w:szCs w:val="28"/>
          <w:rtl/>
        </w:rPr>
        <w:t xml:space="preserve"> </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29</w:t>
      </w:r>
    </w:p>
    <w:p w14:paraId="3BED76F9" w14:textId="42F09402" w:rsidR="005416EE" w:rsidRPr="007E12FE" w:rsidRDefault="005416EE" w:rsidP="007F7891">
      <w:pPr>
        <w:bidi/>
        <w:spacing w:after="120" w:line="264" w:lineRule="auto"/>
        <w:ind w:left="283"/>
        <w:jc w:val="both"/>
        <w:rPr>
          <w:rFonts w:ascii="Simplified Arabic" w:eastAsia="Calibri" w:hAnsi="Simplified Arabic" w:cs="Simplified Arabic"/>
          <w:b/>
          <w:bCs/>
          <w:color w:val="000000"/>
          <w:sz w:val="28"/>
          <w:szCs w:val="28"/>
          <w:rtl/>
          <w:lang w:bidi="ar-LB"/>
        </w:rPr>
      </w:pPr>
      <w:r w:rsidRPr="007E12FE">
        <w:rPr>
          <w:rFonts w:ascii="Simplified Arabic" w:eastAsia="Calibri" w:hAnsi="Simplified Arabic" w:cs="Simplified Arabic"/>
          <w:b/>
          <w:bCs/>
          <w:color w:val="000000"/>
          <w:sz w:val="28"/>
          <w:szCs w:val="28"/>
          <w:lang w:bidi="ar-LB"/>
        </w:rPr>
        <w:t>6</w:t>
      </w:r>
      <w:r w:rsidRPr="007E12FE">
        <w:rPr>
          <w:rFonts w:ascii="Simplified Arabic" w:eastAsia="Calibri" w:hAnsi="Simplified Arabic" w:cs="Simplified Arabic"/>
          <w:b/>
          <w:bCs/>
          <w:color w:val="000000"/>
          <w:sz w:val="28"/>
          <w:szCs w:val="28"/>
          <w:rtl/>
          <w:lang w:bidi="ar-LB"/>
        </w:rPr>
        <w:t xml:space="preserve">. </w:t>
      </w:r>
      <w:r w:rsidR="007E12FE" w:rsidRPr="007E12FE">
        <w:rPr>
          <w:rFonts w:ascii="Simplified Arabic" w:eastAsia="Calibri" w:hAnsi="Simplified Arabic" w:cs="Simplified Arabic"/>
          <w:b/>
          <w:bCs/>
          <w:color w:val="000000"/>
          <w:sz w:val="28"/>
          <w:szCs w:val="28"/>
          <w:rtl/>
          <w:lang w:bidi="ar-LB"/>
        </w:rPr>
        <w:t>ليبيا</w:t>
      </w:r>
      <w:r w:rsidR="00124A48">
        <w:rPr>
          <w:rFonts w:ascii="Simplified Arabic" w:eastAsia="Calibri" w:hAnsi="Simplified Arabic" w:cs="Simplified Arabic" w:hint="cs"/>
          <w:b/>
          <w:bCs/>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33</w:t>
      </w:r>
    </w:p>
    <w:p w14:paraId="1FFA114A" w14:textId="40C7E8D9" w:rsidR="005416EE" w:rsidRPr="007E12FE" w:rsidRDefault="005416EE" w:rsidP="005C619B">
      <w:pPr>
        <w:bidi/>
        <w:spacing w:after="200" w:line="264" w:lineRule="auto"/>
        <w:ind w:left="284"/>
        <w:rPr>
          <w:rFonts w:ascii="Simplified Arabic" w:eastAsia="Times New Roman" w:hAnsi="Simplified Arabic" w:cs="Simplified Arabic"/>
          <w:b/>
          <w:bCs/>
          <w:snapToGrid w:val="0"/>
          <w:color w:val="000000"/>
          <w:sz w:val="28"/>
          <w:szCs w:val="28"/>
          <w:rtl/>
          <w:lang w:bidi="ar-LB"/>
        </w:rPr>
      </w:pPr>
      <w:r w:rsidRPr="007E12FE">
        <w:rPr>
          <w:rFonts w:ascii="Simplified Arabic" w:eastAsia="Times New Roman" w:hAnsi="Simplified Arabic" w:cs="Simplified Arabic"/>
          <w:b/>
          <w:bCs/>
          <w:snapToGrid w:val="0"/>
          <w:color w:val="000000"/>
          <w:sz w:val="28"/>
          <w:szCs w:val="28"/>
          <w:lang w:bidi="ar-LB"/>
        </w:rPr>
        <w:t>7</w:t>
      </w:r>
      <w:r w:rsidRPr="007E12FE">
        <w:rPr>
          <w:rFonts w:ascii="Simplified Arabic" w:eastAsia="Times New Roman" w:hAnsi="Simplified Arabic" w:cs="Simplified Arabic"/>
          <w:b/>
          <w:bCs/>
          <w:snapToGrid w:val="0"/>
          <w:color w:val="000000"/>
          <w:sz w:val="28"/>
          <w:szCs w:val="28"/>
          <w:rtl/>
          <w:lang w:bidi="ar-LB"/>
        </w:rPr>
        <w:t>. الكويت</w:t>
      </w:r>
      <w:r w:rsidR="00124A48">
        <w:rPr>
          <w:rFonts w:ascii="Simplified Arabic" w:eastAsia="Times New Roman" w:hAnsi="Simplified Arabic" w:cs="Simplified Arabic" w:hint="cs"/>
          <w:b/>
          <w:bCs/>
          <w:snapToGrid w:val="0"/>
          <w:color w:val="000000"/>
          <w:sz w:val="28"/>
          <w:szCs w:val="28"/>
          <w:rtl/>
          <w:lang w:bidi="ar-LB"/>
        </w:rPr>
        <w:t xml:space="preserve"> </w:t>
      </w:r>
      <w:r w:rsidR="00124A48" w:rsidRPr="00B15505">
        <w:rPr>
          <w:rFonts w:ascii="Times New Roman" w:hAnsi="Times New Roman" w:cs="Simplified Arabic" w:hint="cs"/>
          <w:b/>
          <w:bCs/>
          <w:sz w:val="24"/>
          <w:szCs w:val="28"/>
          <w:rtl/>
          <w:lang w:bidi="ar-LB"/>
        </w:rPr>
        <w:t>.............................</w:t>
      </w:r>
      <w:r w:rsidR="00124A48">
        <w:rPr>
          <w:rFonts w:ascii="Times New Roman" w:hAnsi="Times New Roman" w:cs="Simplified Arabic" w:hint="cs"/>
          <w:b/>
          <w:bCs/>
          <w:sz w:val="24"/>
          <w:szCs w:val="28"/>
          <w:rtl/>
          <w:lang w:bidi="ar-LB"/>
        </w:rPr>
        <w:t>.................................</w:t>
      </w:r>
      <w:r w:rsidR="007F7891">
        <w:rPr>
          <w:rFonts w:ascii="Times New Roman" w:hAnsi="Times New Roman" w:cs="Simplified Arabic" w:hint="cs"/>
          <w:b/>
          <w:bCs/>
          <w:sz w:val="24"/>
          <w:szCs w:val="28"/>
          <w:rtl/>
          <w:lang w:bidi="ar-LB"/>
        </w:rPr>
        <w:t>...........</w:t>
      </w:r>
      <w:r w:rsidR="00124A48" w:rsidRPr="00B15505">
        <w:rPr>
          <w:rFonts w:ascii="Times New Roman" w:hAnsi="Times New Roman" w:cs="Simplified Arabic" w:hint="cs"/>
          <w:b/>
          <w:bCs/>
          <w:sz w:val="24"/>
          <w:szCs w:val="28"/>
          <w:rtl/>
          <w:lang w:bidi="ar-LB"/>
        </w:rPr>
        <w:t>.....</w:t>
      </w:r>
      <w:r w:rsidR="007F7891">
        <w:rPr>
          <w:rFonts w:ascii="Times New Roman" w:hAnsi="Times New Roman" w:cs="Simplified Arabic"/>
          <w:b/>
          <w:bCs/>
          <w:sz w:val="24"/>
          <w:szCs w:val="28"/>
          <w:lang w:bidi="ar-LB"/>
        </w:rPr>
        <w:t>35</w:t>
      </w:r>
    </w:p>
    <w:p w14:paraId="57760DC3" w14:textId="6053B0E6" w:rsidR="005416EE" w:rsidRPr="007E12FE" w:rsidRDefault="005416EE" w:rsidP="005C619B">
      <w:pPr>
        <w:bidi/>
        <w:spacing w:before="120" w:after="120" w:line="264" w:lineRule="auto"/>
        <w:rPr>
          <w:rFonts w:ascii="Simplified Arabic" w:eastAsia="Calibri" w:hAnsi="Simplified Arabic" w:cs="Simplified Arabic"/>
          <w:b/>
          <w:bCs/>
          <w:color w:val="000000"/>
          <w:sz w:val="28"/>
          <w:szCs w:val="28"/>
          <w:rtl/>
          <w:lang w:bidi="ar-LB"/>
        </w:rPr>
      </w:pPr>
      <w:r w:rsidRPr="007E12FE">
        <w:rPr>
          <w:rFonts w:ascii="Simplified Arabic" w:eastAsia="Calibri" w:hAnsi="Simplified Arabic" w:cs="Simplified Arabic"/>
          <w:b/>
          <w:bCs/>
          <w:color w:val="000000"/>
          <w:sz w:val="28"/>
          <w:szCs w:val="28"/>
          <w:rtl/>
          <w:lang w:bidi="ar-LB"/>
        </w:rPr>
        <w:t>خلاصات وتوصيات</w:t>
      </w:r>
      <w:r w:rsidR="00124A48">
        <w:rPr>
          <w:rFonts w:ascii="Simplified Arabic" w:eastAsia="Calibri" w:hAnsi="Simplified Arabic" w:cs="Simplified Arabic" w:hint="cs"/>
          <w:b/>
          <w:bCs/>
          <w:color w:val="000000"/>
          <w:sz w:val="28"/>
          <w:szCs w:val="28"/>
          <w:rtl/>
          <w:lang w:bidi="ar-LB"/>
        </w:rPr>
        <w:t xml:space="preserve"> </w:t>
      </w:r>
      <w:r w:rsidR="00124A48" w:rsidRPr="007F7891">
        <w:rPr>
          <w:rFonts w:ascii="Times New Roman" w:hAnsi="Times New Roman" w:cs="Simplified Arabic" w:hint="cs"/>
          <w:b/>
          <w:bCs/>
          <w:spacing w:val="-1"/>
          <w:sz w:val="24"/>
          <w:szCs w:val="28"/>
          <w:rtl/>
          <w:lang w:bidi="ar-LB"/>
        </w:rPr>
        <w:t>................................</w:t>
      </w:r>
      <w:r w:rsidR="007F7891" w:rsidRPr="007F7891">
        <w:rPr>
          <w:rFonts w:ascii="Times New Roman" w:hAnsi="Times New Roman" w:cs="Simplified Arabic" w:hint="cs"/>
          <w:b/>
          <w:bCs/>
          <w:spacing w:val="-1"/>
          <w:sz w:val="24"/>
          <w:szCs w:val="28"/>
          <w:rtl/>
          <w:lang w:bidi="ar-LB"/>
        </w:rPr>
        <w:t>.............................</w:t>
      </w:r>
      <w:r w:rsidR="00124A48" w:rsidRPr="007F7891">
        <w:rPr>
          <w:rFonts w:ascii="Times New Roman" w:hAnsi="Times New Roman" w:cs="Simplified Arabic" w:hint="cs"/>
          <w:b/>
          <w:bCs/>
          <w:spacing w:val="-1"/>
          <w:sz w:val="24"/>
          <w:szCs w:val="28"/>
          <w:rtl/>
          <w:lang w:bidi="ar-LB"/>
        </w:rPr>
        <w:t>............</w:t>
      </w:r>
      <w:r w:rsidR="007F7891">
        <w:rPr>
          <w:rFonts w:ascii="Times New Roman" w:hAnsi="Times New Roman" w:cs="Simplified Arabic"/>
          <w:b/>
          <w:bCs/>
          <w:sz w:val="24"/>
          <w:szCs w:val="28"/>
          <w:lang w:bidi="ar-LB"/>
        </w:rPr>
        <w:t>40</w:t>
      </w:r>
    </w:p>
    <w:p w14:paraId="38B8CCA0" w14:textId="77777777" w:rsidR="00124A48" w:rsidRDefault="007E12FE" w:rsidP="007E12FE">
      <w:pPr>
        <w:tabs>
          <w:tab w:val="left" w:pos="2979"/>
          <w:tab w:val="center" w:pos="4252"/>
        </w:tabs>
        <w:bidi/>
        <w:spacing w:after="0" w:line="240" w:lineRule="auto"/>
        <w:rPr>
          <w:rFonts w:ascii="Times New Roman" w:hAnsi="Times New Roman" w:cs="Simplified Arabic"/>
          <w:b/>
          <w:bCs/>
          <w:color w:val="000000"/>
          <w:sz w:val="32"/>
          <w:szCs w:val="32"/>
          <w:rtl/>
          <w:lang w:bidi="ar-LB"/>
        </w:rPr>
      </w:pPr>
      <w:r>
        <w:rPr>
          <w:rFonts w:ascii="Times New Roman" w:hAnsi="Times New Roman" w:cs="Simplified Arabic"/>
          <w:b/>
          <w:bCs/>
          <w:color w:val="000000"/>
          <w:sz w:val="32"/>
          <w:szCs w:val="32"/>
          <w:rtl/>
          <w:lang w:bidi="ar-LB"/>
        </w:rPr>
        <w:tab/>
      </w:r>
      <w:r>
        <w:rPr>
          <w:rFonts w:ascii="Times New Roman" w:hAnsi="Times New Roman" w:cs="Simplified Arabic"/>
          <w:b/>
          <w:bCs/>
          <w:color w:val="000000"/>
          <w:sz w:val="32"/>
          <w:szCs w:val="32"/>
          <w:rtl/>
          <w:lang w:bidi="ar-LB"/>
        </w:rPr>
        <w:tab/>
      </w:r>
    </w:p>
    <w:p w14:paraId="1A032F21" w14:textId="77777777" w:rsidR="00124A48" w:rsidRDefault="00124A48" w:rsidP="00124A48">
      <w:pPr>
        <w:tabs>
          <w:tab w:val="left" w:pos="2979"/>
          <w:tab w:val="center" w:pos="4252"/>
        </w:tabs>
        <w:bidi/>
        <w:spacing w:after="0" w:line="240" w:lineRule="auto"/>
        <w:rPr>
          <w:rFonts w:ascii="Times New Roman" w:hAnsi="Times New Roman" w:cs="Simplified Arabic"/>
          <w:b/>
          <w:bCs/>
          <w:color w:val="000000"/>
          <w:sz w:val="32"/>
          <w:szCs w:val="32"/>
          <w:rtl/>
          <w:lang w:bidi="ar-LB"/>
        </w:rPr>
      </w:pPr>
    </w:p>
    <w:p w14:paraId="0733CE7F" w14:textId="77777777" w:rsidR="00124A48" w:rsidRDefault="00124A48" w:rsidP="00124A48">
      <w:pPr>
        <w:tabs>
          <w:tab w:val="left" w:pos="2979"/>
          <w:tab w:val="center" w:pos="4252"/>
        </w:tabs>
        <w:bidi/>
        <w:spacing w:after="0" w:line="240" w:lineRule="auto"/>
        <w:rPr>
          <w:rFonts w:ascii="Times New Roman" w:hAnsi="Times New Roman" w:cs="Simplified Arabic"/>
          <w:b/>
          <w:bCs/>
          <w:color w:val="000000"/>
          <w:sz w:val="32"/>
          <w:szCs w:val="32"/>
          <w:rtl/>
          <w:lang w:bidi="ar-LB"/>
        </w:rPr>
      </w:pPr>
    </w:p>
    <w:p w14:paraId="698598E1" w14:textId="77777777" w:rsidR="00124A48" w:rsidRDefault="00124A48" w:rsidP="00124A48">
      <w:pPr>
        <w:tabs>
          <w:tab w:val="left" w:pos="2979"/>
          <w:tab w:val="center" w:pos="4252"/>
        </w:tabs>
        <w:bidi/>
        <w:spacing w:after="0" w:line="240" w:lineRule="auto"/>
        <w:rPr>
          <w:rFonts w:ascii="Times New Roman" w:hAnsi="Times New Roman" w:cs="Simplified Arabic"/>
          <w:b/>
          <w:bCs/>
          <w:color w:val="000000"/>
          <w:sz w:val="32"/>
          <w:szCs w:val="32"/>
          <w:rtl/>
          <w:lang w:bidi="ar-LB"/>
        </w:rPr>
      </w:pPr>
    </w:p>
    <w:p w14:paraId="298C3E4A" w14:textId="77777777" w:rsidR="00F75535" w:rsidRDefault="00F75535" w:rsidP="00124A48">
      <w:pPr>
        <w:tabs>
          <w:tab w:val="left" w:pos="2979"/>
          <w:tab w:val="center" w:pos="4252"/>
        </w:tabs>
        <w:bidi/>
        <w:spacing w:after="0" w:line="240" w:lineRule="auto"/>
        <w:jc w:val="center"/>
        <w:rPr>
          <w:rFonts w:ascii="Times New Roman" w:hAnsi="Times New Roman" w:cs="Simplified Arabic"/>
          <w:b/>
          <w:bCs/>
          <w:color w:val="000000"/>
          <w:sz w:val="32"/>
          <w:szCs w:val="32"/>
          <w:rtl/>
          <w:lang w:bidi="ar-LB"/>
        </w:rPr>
        <w:sectPr w:rsidR="00F75535" w:rsidSect="005915AA">
          <w:footerReference w:type="first" r:id="rId11"/>
          <w:endnotePr>
            <w:numFmt w:val="decimal"/>
          </w:endnotePr>
          <w:pgSz w:w="11907" w:h="16839" w:code="9"/>
          <w:pgMar w:top="1418" w:right="1701" w:bottom="1418" w:left="1701" w:header="720" w:footer="720" w:gutter="0"/>
          <w:pgNumType w:start="3"/>
          <w:cols w:space="720"/>
          <w:titlePg/>
          <w:docGrid w:linePitch="360"/>
        </w:sectPr>
      </w:pPr>
    </w:p>
    <w:p w14:paraId="6BB964BD" w14:textId="77777777" w:rsidR="00F75535" w:rsidRDefault="00F75535" w:rsidP="00124A48">
      <w:pPr>
        <w:tabs>
          <w:tab w:val="left" w:pos="2979"/>
          <w:tab w:val="center" w:pos="4252"/>
        </w:tabs>
        <w:bidi/>
        <w:spacing w:after="0" w:line="240" w:lineRule="auto"/>
        <w:jc w:val="center"/>
        <w:rPr>
          <w:rFonts w:ascii="Times New Roman" w:hAnsi="Times New Roman" w:cs="Simplified Arabic"/>
          <w:b/>
          <w:bCs/>
          <w:color w:val="000000"/>
          <w:sz w:val="32"/>
          <w:szCs w:val="32"/>
          <w:rtl/>
          <w:lang w:bidi="ar-LB"/>
        </w:rPr>
        <w:sectPr w:rsidR="00F75535" w:rsidSect="004861A6">
          <w:footerReference w:type="even" r:id="rId12"/>
          <w:endnotePr>
            <w:numFmt w:val="decimal"/>
          </w:endnotePr>
          <w:pgSz w:w="11907" w:h="16839" w:code="9"/>
          <w:pgMar w:top="1418" w:right="1701" w:bottom="1418" w:left="1701" w:header="720" w:footer="720" w:gutter="0"/>
          <w:pgNumType w:start="0"/>
          <w:cols w:space="720"/>
          <w:docGrid w:linePitch="360"/>
        </w:sectPr>
      </w:pPr>
    </w:p>
    <w:p w14:paraId="07713592" w14:textId="043E7920" w:rsidR="008E57EC" w:rsidRPr="00FB1DCF" w:rsidRDefault="008E57EC" w:rsidP="00124A48">
      <w:pPr>
        <w:tabs>
          <w:tab w:val="left" w:pos="2979"/>
          <w:tab w:val="center" w:pos="4252"/>
        </w:tabs>
        <w:bidi/>
        <w:spacing w:after="0" w:line="240" w:lineRule="auto"/>
        <w:jc w:val="center"/>
        <w:rPr>
          <w:rFonts w:ascii="Times New Roman" w:hAnsi="Times New Roman" w:cs="Simplified Arabic"/>
          <w:b/>
          <w:bCs/>
          <w:color w:val="000000"/>
          <w:sz w:val="32"/>
          <w:szCs w:val="32"/>
          <w:rtl/>
          <w:lang w:bidi="ar-LB"/>
        </w:rPr>
      </w:pPr>
      <w:r w:rsidRPr="00FB1DCF">
        <w:rPr>
          <w:rFonts w:ascii="Times New Roman" w:hAnsi="Times New Roman" w:cs="Simplified Arabic" w:hint="cs"/>
          <w:b/>
          <w:bCs/>
          <w:color w:val="000000"/>
          <w:sz w:val="32"/>
          <w:szCs w:val="32"/>
          <w:rtl/>
          <w:lang w:bidi="ar-LB"/>
        </w:rPr>
        <w:lastRenderedPageBreak/>
        <w:t>ملخص</w:t>
      </w:r>
    </w:p>
    <w:p w14:paraId="1D20CDF3" w14:textId="4E5A43E7" w:rsidR="008E57EC" w:rsidRPr="00FB1DCF" w:rsidRDefault="008E57EC" w:rsidP="00D55E5C">
      <w:pPr>
        <w:bidi/>
        <w:spacing w:after="0" w:line="240" w:lineRule="auto"/>
        <w:jc w:val="center"/>
        <w:rPr>
          <w:rFonts w:ascii="Times New Roman" w:hAnsi="Times New Roman" w:cs="Simplified Arabic"/>
          <w:b/>
          <w:bCs/>
          <w:color w:val="000000"/>
          <w:sz w:val="32"/>
          <w:szCs w:val="32"/>
          <w:rtl/>
          <w:lang w:bidi="ar-LB"/>
        </w:rPr>
      </w:pPr>
      <w:r w:rsidRPr="00FB1DCF">
        <w:rPr>
          <w:rFonts w:ascii="Times New Roman" w:hAnsi="Times New Roman" w:cs="Simplified Arabic" w:hint="cs"/>
          <w:b/>
          <w:bCs/>
          <w:color w:val="000000"/>
          <w:sz w:val="32"/>
          <w:szCs w:val="32"/>
          <w:rtl/>
          <w:lang w:bidi="ar-LB"/>
        </w:rPr>
        <w:t xml:space="preserve">أوضاع اللاجئين الفلسطينيين </w:t>
      </w:r>
      <w:r w:rsidR="007E1B63" w:rsidRPr="00FB1DCF">
        <w:rPr>
          <w:rFonts w:ascii="Times New Roman" w:hAnsi="Times New Roman" w:cs="Simplified Arabic" w:hint="cs"/>
          <w:b/>
          <w:bCs/>
          <w:color w:val="000000"/>
          <w:sz w:val="32"/>
          <w:szCs w:val="32"/>
          <w:rtl/>
          <w:lang w:bidi="ar-LB"/>
        </w:rPr>
        <w:t xml:space="preserve">وقضاياهم </w:t>
      </w:r>
      <w:r w:rsidRPr="00FB1DCF">
        <w:rPr>
          <w:rFonts w:ascii="Times New Roman" w:hAnsi="Times New Roman" w:cs="Simplified Arabic" w:hint="cs"/>
          <w:b/>
          <w:bCs/>
          <w:color w:val="000000"/>
          <w:sz w:val="32"/>
          <w:szCs w:val="32"/>
          <w:rtl/>
          <w:lang w:bidi="ar-LB"/>
        </w:rPr>
        <w:t xml:space="preserve">في </w:t>
      </w:r>
      <w:r w:rsidR="00D55E5C" w:rsidRPr="00FB1DCF">
        <w:rPr>
          <w:rFonts w:ascii="Times New Roman" w:hAnsi="Times New Roman" w:cs="Simplified Arabic" w:hint="cs"/>
          <w:b/>
          <w:bCs/>
          <w:color w:val="000000"/>
          <w:sz w:val="32"/>
          <w:szCs w:val="32"/>
          <w:rtl/>
          <w:lang w:bidi="ar-LB"/>
        </w:rPr>
        <w:t>العالم</w:t>
      </w:r>
      <w:r w:rsidRPr="00FB1DCF">
        <w:rPr>
          <w:rFonts w:ascii="Times New Roman" w:hAnsi="Times New Roman" w:cs="Simplified Arabic" w:hint="cs"/>
          <w:b/>
          <w:bCs/>
          <w:color w:val="000000"/>
          <w:sz w:val="32"/>
          <w:szCs w:val="32"/>
          <w:rtl/>
          <w:lang w:bidi="ar-LB"/>
        </w:rPr>
        <w:t xml:space="preserve"> العربي</w:t>
      </w:r>
    </w:p>
    <w:p w14:paraId="0E89A7B1" w14:textId="77777777" w:rsidR="00633B2B" w:rsidRPr="00FB1DCF" w:rsidRDefault="00633B2B" w:rsidP="0053141B">
      <w:pPr>
        <w:bidi/>
        <w:spacing w:after="0" w:line="240" w:lineRule="auto"/>
        <w:jc w:val="center"/>
        <w:rPr>
          <w:rFonts w:ascii="Times New Roman" w:hAnsi="Times New Roman" w:cs="Simplified Arabic"/>
          <w:b/>
          <w:bCs/>
          <w:color w:val="000000"/>
          <w:sz w:val="20"/>
          <w:szCs w:val="20"/>
          <w:rtl/>
          <w:lang w:bidi="ar-LB"/>
        </w:rPr>
      </w:pPr>
    </w:p>
    <w:p w14:paraId="51F2DE8F" w14:textId="77777777" w:rsidR="008E57EC" w:rsidRPr="00FB1DCF" w:rsidRDefault="008E57EC" w:rsidP="0053141B">
      <w:pPr>
        <w:bidi/>
        <w:spacing w:after="0" w:line="240"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برزت قضية اللاجئين الفلسطينيين إثر الحرب العربية </w:t>
      </w:r>
      <w:r w:rsidRPr="00FB1DCF">
        <w:rPr>
          <w:rFonts w:ascii="Times New Roman" w:hAnsi="Times New Roman" w:cs="Simplified Arabic"/>
          <w:color w:val="000000"/>
          <w:sz w:val="24"/>
          <w:szCs w:val="28"/>
          <w:rtl/>
          <w:lang w:bidi="ar-LB"/>
        </w:rPr>
        <w:t>–</w:t>
      </w:r>
      <w:r w:rsidRPr="00FB1DCF">
        <w:rPr>
          <w:rFonts w:ascii="Times New Roman" w:hAnsi="Times New Roman" w:cs="Simplified Arabic" w:hint="cs"/>
          <w:color w:val="000000"/>
          <w:sz w:val="24"/>
          <w:szCs w:val="28"/>
          <w:rtl/>
          <w:lang w:bidi="ar-LB"/>
        </w:rPr>
        <w:t xml:space="preserve"> الإسرائيلية سنة </w:t>
      </w:r>
      <w:r w:rsidRPr="00FB1DCF">
        <w:rPr>
          <w:rFonts w:ascii="Times New Roman" w:hAnsi="Times New Roman" w:cs="Simplified Arabic"/>
          <w:color w:val="000000"/>
          <w:sz w:val="24"/>
          <w:szCs w:val="28"/>
          <w:lang w:bidi="ar-LB"/>
        </w:rPr>
        <w:t>1948</w:t>
      </w:r>
      <w:r w:rsidRPr="00FB1DCF">
        <w:rPr>
          <w:rFonts w:ascii="Times New Roman" w:hAnsi="Times New Roman" w:cs="Simplified Arabic" w:hint="cs"/>
          <w:color w:val="000000"/>
          <w:sz w:val="24"/>
          <w:szCs w:val="28"/>
          <w:rtl/>
          <w:lang w:bidi="ar-LB"/>
        </w:rPr>
        <w:t xml:space="preserve">، عندما قامت العصابات الصهيونية، التي أنشأت الكيان الإسرائيلي على نحو </w:t>
      </w:r>
      <w:r w:rsidRPr="00FB1DCF">
        <w:rPr>
          <w:rFonts w:ascii="Times New Roman" w:hAnsi="Times New Roman" w:cs="Simplified Arabic"/>
          <w:color w:val="000000"/>
          <w:sz w:val="24"/>
          <w:szCs w:val="28"/>
          <w:lang w:bidi="ar-LB"/>
        </w:rPr>
        <w:t>77</w:t>
      </w:r>
      <w:r w:rsidRPr="00FB1DCF">
        <w:rPr>
          <w:rFonts w:ascii="Times New Roman" w:hAnsi="Times New Roman" w:cs="Simplified Arabic" w:hint="cs"/>
          <w:color w:val="000000"/>
          <w:sz w:val="24"/>
          <w:szCs w:val="28"/>
          <w:rtl/>
          <w:lang w:bidi="ar-LB"/>
        </w:rPr>
        <w:t xml:space="preserve">% من أرض فلسطين، بتهجير نحو </w:t>
      </w:r>
      <w:r w:rsidRPr="00FB1DCF">
        <w:rPr>
          <w:rFonts w:ascii="Times New Roman" w:hAnsi="Times New Roman" w:cs="Simplified Arabic"/>
          <w:color w:val="000000"/>
          <w:sz w:val="24"/>
          <w:szCs w:val="28"/>
          <w:lang w:bidi="ar-LB"/>
        </w:rPr>
        <w:t>800</w:t>
      </w:r>
      <w:r w:rsidRPr="00FB1DCF">
        <w:rPr>
          <w:rFonts w:ascii="Times New Roman" w:hAnsi="Times New Roman" w:cs="Simplified Arabic" w:hint="cs"/>
          <w:color w:val="000000"/>
          <w:sz w:val="24"/>
          <w:szCs w:val="28"/>
          <w:rtl/>
          <w:lang w:bidi="ar-LB"/>
        </w:rPr>
        <w:t xml:space="preserve"> ألف فلسطيني؛ أي نحو </w:t>
      </w:r>
      <w:r w:rsidRPr="00FB1DCF">
        <w:rPr>
          <w:rFonts w:ascii="Times New Roman" w:hAnsi="Times New Roman" w:cs="Simplified Arabic"/>
          <w:color w:val="000000"/>
          <w:sz w:val="24"/>
          <w:szCs w:val="28"/>
          <w:lang w:bidi="ar-LB"/>
        </w:rPr>
        <w:t>57</w:t>
      </w:r>
      <w:r w:rsidRPr="00FB1DCF">
        <w:rPr>
          <w:rFonts w:ascii="Times New Roman" w:hAnsi="Times New Roman" w:cs="Simplified Arabic" w:hint="cs"/>
          <w:color w:val="000000"/>
          <w:sz w:val="24"/>
          <w:szCs w:val="28"/>
          <w:rtl/>
          <w:lang w:bidi="ar-LB"/>
        </w:rPr>
        <w:t xml:space="preserve">% من مجموع شعب فلسطين في ذلك الوقت. وقد تفاقمت مشكلة اللاجئين عندما قامت "إسرائيل" باحتلال باقي أرض فلسطين في حرب سنة </w:t>
      </w:r>
      <w:r w:rsidRPr="00FB1DCF">
        <w:rPr>
          <w:rFonts w:ascii="Times New Roman" w:hAnsi="Times New Roman" w:cs="Simplified Arabic"/>
          <w:color w:val="000000"/>
          <w:sz w:val="24"/>
          <w:szCs w:val="28"/>
          <w:lang w:bidi="ar-LB"/>
        </w:rPr>
        <w:t>1967</w:t>
      </w:r>
      <w:r w:rsidRPr="00FB1DCF">
        <w:rPr>
          <w:rFonts w:ascii="Times New Roman" w:hAnsi="Times New Roman" w:cs="Simplified Arabic" w:hint="cs"/>
          <w:color w:val="000000"/>
          <w:sz w:val="24"/>
          <w:szCs w:val="28"/>
          <w:rtl/>
          <w:lang w:bidi="ar-LB"/>
        </w:rPr>
        <w:t xml:space="preserve">، حيث تمّ تهجير نحو </w:t>
      </w:r>
      <w:r w:rsidRPr="00FB1DCF">
        <w:rPr>
          <w:rFonts w:ascii="Times New Roman" w:hAnsi="Times New Roman" w:cs="Simplified Arabic"/>
          <w:color w:val="000000"/>
          <w:sz w:val="24"/>
          <w:szCs w:val="28"/>
          <w:lang w:bidi="ar-LB"/>
        </w:rPr>
        <w:t>300</w:t>
      </w:r>
      <w:r w:rsidRPr="00FB1DCF">
        <w:rPr>
          <w:rFonts w:ascii="Times New Roman" w:hAnsi="Times New Roman" w:cs="Simplified Arabic" w:hint="cs"/>
          <w:color w:val="000000"/>
          <w:sz w:val="24"/>
          <w:szCs w:val="28"/>
          <w:rtl/>
          <w:lang w:bidi="ar-LB"/>
        </w:rPr>
        <w:t xml:space="preserve"> ألف فلسطيني.</w:t>
      </w:r>
    </w:p>
    <w:p w14:paraId="6D50E2B2" w14:textId="77777777" w:rsidR="008E57EC" w:rsidRPr="00FB1DCF" w:rsidRDefault="008E57EC" w:rsidP="0053141B">
      <w:pPr>
        <w:bidi/>
        <w:spacing w:after="0" w:line="240" w:lineRule="auto"/>
        <w:ind w:firstLine="284"/>
        <w:jc w:val="both"/>
        <w:rPr>
          <w:rFonts w:ascii="Times New Roman" w:hAnsi="Times New Roman" w:cs="Simplified Arabic"/>
          <w:color w:val="000000"/>
          <w:spacing w:val="-2"/>
          <w:sz w:val="24"/>
          <w:szCs w:val="28"/>
          <w:rtl/>
          <w:lang w:bidi="ar-LB"/>
        </w:rPr>
      </w:pPr>
      <w:r w:rsidRPr="00FB1DCF">
        <w:rPr>
          <w:rFonts w:ascii="Times New Roman" w:hAnsi="Times New Roman" w:cs="Simplified Arabic" w:hint="cs"/>
          <w:color w:val="000000"/>
          <w:spacing w:val="-2"/>
          <w:sz w:val="24"/>
          <w:szCs w:val="28"/>
          <w:rtl/>
          <w:lang w:bidi="ar-LB"/>
        </w:rPr>
        <w:t xml:space="preserve">تُعدّ قضية اللاجئين الفلسطينيين القضية الأكبر من حيث عدد اللاجئين بالنسبة إلى شعبهم، كما أنها من ناحية ثانية أطول مشكلة للاجئين في التاريخ الحديث لم يتم حلّها حتى الآن؛ بعد أن مضى عليها نحو </w:t>
      </w:r>
      <w:r w:rsidRPr="00FB1DCF">
        <w:rPr>
          <w:rFonts w:ascii="Times New Roman" w:hAnsi="Times New Roman" w:cs="Simplified Arabic"/>
          <w:color w:val="000000"/>
          <w:spacing w:val="-2"/>
          <w:sz w:val="24"/>
          <w:szCs w:val="28"/>
          <w:lang w:bidi="ar-LB"/>
        </w:rPr>
        <w:t>67</w:t>
      </w:r>
      <w:r w:rsidRPr="00FB1DCF">
        <w:rPr>
          <w:rFonts w:ascii="Times New Roman" w:hAnsi="Times New Roman" w:cs="Simplified Arabic" w:hint="cs"/>
          <w:color w:val="000000"/>
          <w:spacing w:val="-2"/>
          <w:sz w:val="24"/>
          <w:szCs w:val="28"/>
          <w:rtl/>
          <w:lang w:bidi="ar-LB"/>
        </w:rPr>
        <w:t xml:space="preserve"> عاماً. وهي من جهة ثالثة، قضية حظيت بأكبر قدر من القرارات الدولية، حيث أُعيد، مثلاً، تأكيد قرار </w:t>
      </w:r>
      <w:r w:rsidRPr="00FB1DCF">
        <w:rPr>
          <w:rFonts w:ascii="Times New Roman" w:hAnsi="Times New Roman" w:cs="Simplified Arabic"/>
          <w:color w:val="000000"/>
          <w:spacing w:val="-2"/>
          <w:sz w:val="24"/>
          <w:szCs w:val="28"/>
          <w:lang w:bidi="ar-LB"/>
        </w:rPr>
        <w:t>194</w:t>
      </w:r>
      <w:r w:rsidRPr="00FB1DCF">
        <w:rPr>
          <w:rFonts w:ascii="Times New Roman" w:hAnsi="Times New Roman" w:cs="Simplified Arabic" w:hint="cs"/>
          <w:color w:val="000000"/>
          <w:spacing w:val="-2"/>
          <w:sz w:val="24"/>
          <w:szCs w:val="28"/>
          <w:rtl/>
          <w:lang w:bidi="ar-LB"/>
        </w:rPr>
        <w:t xml:space="preserve"> بشأن حقّ اللاجئين الفلسطينيين في العودة إلى أرضهم أكثر من </w:t>
      </w:r>
      <w:r w:rsidRPr="00FB1DCF">
        <w:rPr>
          <w:rFonts w:ascii="Times New Roman" w:hAnsi="Times New Roman" w:cs="Simplified Arabic"/>
          <w:color w:val="000000"/>
          <w:spacing w:val="-2"/>
          <w:sz w:val="24"/>
          <w:szCs w:val="28"/>
          <w:lang w:bidi="ar-LB"/>
        </w:rPr>
        <w:t>120</w:t>
      </w:r>
      <w:r w:rsidRPr="00FB1DCF">
        <w:rPr>
          <w:rFonts w:ascii="Times New Roman" w:hAnsi="Times New Roman" w:cs="Simplified Arabic" w:hint="cs"/>
          <w:color w:val="000000"/>
          <w:spacing w:val="-2"/>
          <w:sz w:val="24"/>
          <w:szCs w:val="28"/>
          <w:rtl/>
          <w:lang w:bidi="ar-LB"/>
        </w:rPr>
        <w:t xml:space="preserve"> مرة.</w:t>
      </w:r>
    </w:p>
    <w:p w14:paraId="5315C332" w14:textId="77777777" w:rsidR="008E57EC" w:rsidRPr="00FB1DCF" w:rsidRDefault="008E57EC" w:rsidP="0053141B">
      <w:pPr>
        <w:bidi/>
        <w:spacing w:after="0" w:line="240"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يقيم نحو نصف الشعب الفلسطيني خارج فلسطين التاريخية، وقد مثَّلت البيئة العربية الحاضنة الطبيعية للاجئين الفلسطينيين، حيث يعيش نحو </w:t>
      </w:r>
      <w:r w:rsidRPr="00FB1DCF">
        <w:rPr>
          <w:rFonts w:ascii="Times New Roman" w:hAnsi="Times New Roman" w:cs="Simplified Arabic"/>
          <w:color w:val="000000"/>
          <w:sz w:val="24"/>
          <w:szCs w:val="28"/>
          <w:lang w:bidi="ar-LB"/>
        </w:rPr>
        <w:t>88</w:t>
      </w:r>
      <w:r w:rsidRPr="00FB1DCF">
        <w:rPr>
          <w:rFonts w:ascii="Times New Roman" w:hAnsi="Times New Roman" w:cs="Simplified Arabic" w:hint="cs"/>
          <w:color w:val="000000"/>
          <w:sz w:val="24"/>
          <w:szCs w:val="28"/>
          <w:rtl/>
          <w:lang w:bidi="ar-LB"/>
        </w:rPr>
        <w:t xml:space="preserve">% من فلسطينيي الخارج في بلدان عربية. وتركّز اللجوء الفلسطيني في المناطق المحيطة بفلسطين، حيث يقيم أكثر من </w:t>
      </w:r>
      <w:r w:rsidRPr="00FB1DCF">
        <w:rPr>
          <w:rFonts w:ascii="Times New Roman" w:hAnsi="Times New Roman" w:cs="Simplified Arabic"/>
          <w:color w:val="000000"/>
          <w:sz w:val="24"/>
          <w:szCs w:val="28"/>
          <w:lang w:bidi="ar-LB"/>
        </w:rPr>
        <w:t>80</w:t>
      </w:r>
      <w:r w:rsidRPr="00FB1DCF">
        <w:rPr>
          <w:rFonts w:ascii="Times New Roman" w:hAnsi="Times New Roman" w:cs="Simplified Arabic" w:hint="cs"/>
          <w:color w:val="000000"/>
          <w:sz w:val="24"/>
          <w:szCs w:val="28"/>
          <w:rtl/>
          <w:lang w:bidi="ar-LB"/>
        </w:rPr>
        <w:t>% من اللاجئين الفلسطينيين في الوطن العربي في الأردن وسورية ولبنان؛ كما تقيم أعداد كبيرة منهم في بلدان الخليج العربي، وخصوصاً في السعودية.</w:t>
      </w:r>
    </w:p>
    <w:p w14:paraId="04EE2AD0" w14:textId="77777777" w:rsidR="008E57EC" w:rsidRPr="00FB1DCF" w:rsidRDefault="008E57EC" w:rsidP="0053141B">
      <w:pPr>
        <w:bidi/>
        <w:spacing w:after="0" w:line="240" w:lineRule="auto"/>
        <w:ind w:firstLine="284"/>
        <w:jc w:val="both"/>
        <w:rPr>
          <w:rFonts w:ascii="Times New Roman" w:hAnsi="Times New Roman" w:cs="Simplified Arabic"/>
          <w:color w:val="000000"/>
          <w:spacing w:val="-2"/>
          <w:sz w:val="24"/>
          <w:szCs w:val="28"/>
          <w:rtl/>
          <w:lang w:bidi="ar-LB"/>
        </w:rPr>
      </w:pPr>
      <w:r w:rsidRPr="00FB1DCF">
        <w:rPr>
          <w:rFonts w:ascii="Times New Roman" w:hAnsi="Times New Roman" w:cs="Simplified Arabic" w:hint="cs"/>
          <w:color w:val="000000"/>
          <w:spacing w:val="-2"/>
          <w:sz w:val="24"/>
          <w:szCs w:val="28"/>
          <w:rtl/>
          <w:lang w:bidi="ar-LB"/>
        </w:rPr>
        <w:t xml:space="preserve">وقد اتخذت قضية اللاجئين الفلسطينيين في الوطن العربي، من ناحية دوائر الاهتمام بها، أبعاداً وطنية وقومية وإسلامية وإنسانية، وتحملت البلدان العربية قسطها من المسؤولية في السعي لتحرير فلسطين، ودعم الشعب الفلسطيني والسعي لعودة اللاجئين. واتخذت قضايا اللاجئين، في الوقت نفسه، أبعاداً سياسية واقتصادية واجتماعية وأمنية. فبالإضافة إلى الأعباء السياسية والاقتصادية التي تحملتها البلدان العربية المضيفة، فإن توق الشعب الفلسطيني للعودة والتحرير وتبنيه الكفاح المسلح أدى إلى </w:t>
      </w:r>
      <w:r w:rsidR="0087214F" w:rsidRPr="00FB1DCF">
        <w:rPr>
          <w:rFonts w:ascii="Times New Roman" w:hAnsi="Times New Roman" w:cs="Simplified Arabic" w:hint="cs"/>
          <w:color w:val="000000"/>
          <w:spacing w:val="-2"/>
          <w:sz w:val="24"/>
          <w:szCs w:val="28"/>
          <w:rtl/>
          <w:lang w:bidi="ar-LB"/>
        </w:rPr>
        <w:t>الكثير</w:t>
      </w:r>
      <w:r w:rsidRPr="00FB1DCF">
        <w:rPr>
          <w:rFonts w:ascii="Times New Roman" w:hAnsi="Times New Roman" w:cs="Simplified Arabic" w:hint="cs"/>
          <w:color w:val="000000"/>
          <w:spacing w:val="-2"/>
          <w:sz w:val="24"/>
          <w:szCs w:val="28"/>
          <w:rtl/>
          <w:lang w:bidi="ar-LB"/>
        </w:rPr>
        <w:t xml:space="preserve"> من الاحتكاكات والنزاعات في البلدان المضيفة، خصوصاً تلك المحيطة بفلسطين، والتي حاولت ضبط أنشطة الفلسطينيين، وفق ما ترى أنه مصالحها العليا ومتطلباتها الأمنية.</w:t>
      </w:r>
    </w:p>
    <w:p w14:paraId="3FED1247" w14:textId="77777777" w:rsidR="008E57EC" w:rsidRPr="00FB1DCF" w:rsidRDefault="008E57EC" w:rsidP="0053141B">
      <w:pPr>
        <w:bidi/>
        <w:spacing w:after="0" w:line="240"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وتراوحت سياسة الأنظمة العربية في التعامل مع اللاجئين، بين منحهم حقوق المواطنة كما في الأردن، من جهة، ووصلت إلى حدّ حرمانهم من عدد من حقوقهم المدنية كما في لبنان، من جهة أخرى. وحاولت بعض الأنظمة العربية توظيف الوجود الفلسطيني سياسياً وأمنياً لصالحها، مستغلة صعوبة أوضاعهم واحتياجاتهم؛ كما وقع الفلسطينيون في أحيان أخرى ضحية الخلافات الداخلية المحلية أو العربية. بينما استفادت عدد من البلدان إيجابياً من الوجود الفلسطيني، حيث كان للفلسطينيين أدوار</w:t>
      </w:r>
      <w:r w:rsidR="00192777" w:rsidRPr="00FB1DCF">
        <w:rPr>
          <w:rFonts w:ascii="Times New Roman" w:hAnsi="Times New Roman" w:cs="Simplified Arabic" w:hint="cs"/>
          <w:color w:val="000000"/>
          <w:sz w:val="24"/>
          <w:szCs w:val="28"/>
          <w:rtl/>
          <w:lang w:bidi="ar-LB"/>
        </w:rPr>
        <w:t>اً</w:t>
      </w:r>
      <w:r w:rsidRPr="00FB1DCF">
        <w:rPr>
          <w:rFonts w:ascii="Times New Roman" w:hAnsi="Times New Roman" w:cs="Simplified Arabic" w:hint="cs"/>
          <w:color w:val="000000"/>
          <w:sz w:val="24"/>
          <w:szCs w:val="28"/>
          <w:rtl/>
          <w:lang w:bidi="ar-LB"/>
        </w:rPr>
        <w:t xml:space="preserve"> مهمة في نهضتها وعمرانها.</w:t>
      </w:r>
    </w:p>
    <w:p w14:paraId="17F1D1D4" w14:textId="77777777" w:rsidR="0081531E" w:rsidRDefault="0081531E" w:rsidP="00D55E5C">
      <w:pPr>
        <w:bidi/>
        <w:spacing w:after="0" w:line="264" w:lineRule="auto"/>
        <w:jc w:val="center"/>
        <w:rPr>
          <w:rFonts w:ascii="Times New Roman" w:hAnsi="Times New Roman" w:cs="Simplified Arabic"/>
          <w:b/>
          <w:bCs/>
          <w:color w:val="000000"/>
          <w:sz w:val="32"/>
          <w:szCs w:val="32"/>
          <w:rtl/>
          <w:lang w:bidi="ar-LB"/>
        </w:rPr>
        <w:sectPr w:rsidR="0081531E" w:rsidSect="005915AA">
          <w:footerReference w:type="even" r:id="rId13"/>
          <w:footerReference w:type="default" r:id="rId14"/>
          <w:footerReference w:type="first" r:id="rId15"/>
          <w:endnotePr>
            <w:numFmt w:val="decimal"/>
          </w:endnotePr>
          <w:pgSz w:w="11907" w:h="16839" w:code="9"/>
          <w:pgMar w:top="1418" w:right="1701" w:bottom="1418" w:left="1701" w:header="720" w:footer="720" w:gutter="0"/>
          <w:pgNumType w:start="5"/>
          <w:cols w:space="720"/>
          <w:docGrid w:linePitch="360"/>
        </w:sectPr>
      </w:pPr>
    </w:p>
    <w:p w14:paraId="5AD09B73" w14:textId="77777777" w:rsidR="0081531E" w:rsidRDefault="0081531E" w:rsidP="00D55E5C">
      <w:pPr>
        <w:bidi/>
        <w:spacing w:after="0" w:line="264" w:lineRule="auto"/>
        <w:jc w:val="center"/>
        <w:rPr>
          <w:rFonts w:ascii="Times New Roman" w:hAnsi="Times New Roman" w:cs="Simplified Arabic"/>
          <w:b/>
          <w:bCs/>
          <w:color w:val="000000"/>
          <w:sz w:val="32"/>
          <w:szCs w:val="32"/>
          <w:rtl/>
          <w:lang w:bidi="ar-LB"/>
        </w:rPr>
        <w:sectPr w:rsidR="0081531E" w:rsidSect="004861A6">
          <w:footerReference w:type="default" r:id="rId16"/>
          <w:endnotePr>
            <w:numFmt w:val="decimal"/>
          </w:endnotePr>
          <w:pgSz w:w="11907" w:h="16839" w:code="9"/>
          <w:pgMar w:top="1418" w:right="1701" w:bottom="1418" w:left="1701" w:header="720" w:footer="720" w:gutter="0"/>
          <w:pgNumType w:start="3"/>
          <w:cols w:space="720"/>
          <w:docGrid w:linePitch="360"/>
        </w:sectPr>
      </w:pPr>
    </w:p>
    <w:p w14:paraId="04E307C9" w14:textId="330B7D3F" w:rsidR="00633B2B" w:rsidRPr="00FB1DCF" w:rsidRDefault="00633B2B" w:rsidP="00D55E5C">
      <w:pPr>
        <w:bidi/>
        <w:spacing w:after="0" w:line="264" w:lineRule="auto"/>
        <w:jc w:val="center"/>
        <w:rPr>
          <w:rFonts w:ascii="Times New Roman" w:hAnsi="Times New Roman" w:cs="Simplified Arabic"/>
          <w:b/>
          <w:bCs/>
          <w:color w:val="000000"/>
          <w:sz w:val="32"/>
          <w:szCs w:val="32"/>
          <w:rtl/>
          <w:lang w:bidi="ar-LB"/>
        </w:rPr>
      </w:pPr>
      <w:r w:rsidRPr="00FB1DCF">
        <w:rPr>
          <w:rFonts w:ascii="Times New Roman" w:hAnsi="Times New Roman" w:cs="Simplified Arabic" w:hint="cs"/>
          <w:b/>
          <w:bCs/>
          <w:color w:val="000000"/>
          <w:sz w:val="32"/>
          <w:szCs w:val="32"/>
          <w:rtl/>
          <w:lang w:bidi="ar-LB"/>
        </w:rPr>
        <w:lastRenderedPageBreak/>
        <w:t>أوضاع اللاجئين الفلسطينيين</w:t>
      </w:r>
      <w:r w:rsidR="00376895" w:rsidRPr="00FB1DCF">
        <w:rPr>
          <w:rFonts w:ascii="Times New Roman" w:hAnsi="Times New Roman" w:cs="Simplified Arabic" w:hint="cs"/>
          <w:b/>
          <w:bCs/>
          <w:color w:val="000000"/>
          <w:sz w:val="32"/>
          <w:szCs w:val="32"/>
          <w:rtl/>
          <w:lang w:bidi="ar-LB"/>
        </w:rPr>
        <w:t xml:space="preserve"> وقضاياهم</w:t>
      </w:r>
      <w:r w:rsidRPr="00FB1DCF">
        <w:rPr>
          <w:rFonts w:ascii="Times New Roman" w:hAnsi="Times New Roman" w:cs="Simplified Arabic" w:hint="cs"/>
          <w:b/>
          <w:bCs/>
          <w:color w:val="000000"/>
          <w:sz w:val="32"/>
          <w:szCs w:val="32"/>
          <w:rtl/>
          <w:lang w:bidi="ar-LB"/>
        </w:rPr>
        <w:t xml:space="preserve"> في </w:t>
      </w:r>
      <w:r w:rsidR="00D55E5C" w:rsidRPr="00FB1DCF">
        <w:rPr>
          <w:rFonts w:ascii="Times New Roman" w:hAnsi="Times New Roman" w:cs="Simplified Arabic" w:hint="cs"/>
          <w:b/>
          <w:bCs/>
          <w:color w:val="000000"/>
          <w:sz w:val="32"/>
          <w:szCs w:val="32"/>
          <w:rtl/>
          <w:lang w:bidi="ar-LB"/>
        </w:rPr>
        <w:t>العالم</w:t>
      </w:r>
      <w:r w:rsidRPr="00FB1DCF">
        <w:rPr>
          <w:rFonts w:ascii="Times New Roman" w:hAnsi="Times New Roman" w:cs="Simplified Arabic" w:hint="cs"/>
          <w:b/>
          <w:bCs/>
          <w:color w:val="000000"/>
          <w:sz w:val="32"/>
          <w:szCs w:val="32"/>
          <w:rtl/>
          <w:lang w:bidi="ar-LB"/>
        </w:rPr>
        <w:t xml:space="preserve"> العربي</w:t>
      </w:r>
      <w:r w:rsidR="006F120C" w:rsidRPr="0081531E">
        <w:rPr>
          <w:rStyle w:val="FootnoteReference"/>
          <w:rFonts w:ascii="Times New Roman" w:hAnsi="Times New Roman" w:cs="Simplified Arabic"/>
          <w:b/>
          <w:bCs/>
          <w:color w:val="000000"/>
          <w:sz w:val="32"/>
          <w:szCs w:val="32"/>
          <w:vertAlign w:val="superscript"/>
          <w:rtl/>
          <w:lang w:bidi="ar-LB"/>
        </w:rPr>
        <w:footnoteReference w:id="1"/>
      </w:r>
    </w:p>
    <w:p w14:paraId="14AE6345" w14:textId="77777777" w:rsidR="00633B2B" w:rsidRPr="00FB1DCF" w:rsidRDefault="00633B2B" w:rsidP="00E91DF0">
      <w:pPr>
        <w:bidi/>
        <w:spacing w:after="0" w:line="264" w:lineRule="auto"/>
        <w:jc w:val="center"/>
        <w:rPr>
          <w:rFonts w:ascii="Times New Roman" w:hAnsi="Times New Roman" w:cs="Simplified Arabic"/>
          <w:b/>
          <w:bCs/>
          <w:color w:val="000000"/>
          <w:sz w:val="32"/>
          <w:szCs w:val="32"/>
          <w:rtl/>
          <w:lang w:bidi="ar-LB"/>
        </w:rPr>
      </w:pPr>
    </w:p>
    <w:p w14:paraId="0122F8DB" w14:textId="77777777" w:rsidR="00D435D9" w:rsidRPr="00FB1DCF" w:rsidRDefault="00633B2B" w:rsidP="00E91DF0">
      <w:pPr>
        <w:bidi/>
        <w:spacing w:after="0" w:line="264" w:lineRule="auto"/>
        <w:ind w:left="-11" w:firstLine="397"/>
        <w:jc w:val="both"/>
        <w:rPr>
          <w:rFonts w:ascii="Times New Roman" w:eastAsia="Calibri" w:hAnsi="Times New Roman" w:cs="Simplified Arabic"/>
          <w:b/>
          <w:bCs/>
          <w:color w:val="000000"/>
          <w:sz w:val="32"/>
          <w:szCs w:val="32"/>
          <w:rtl/>
        </w:rPr>
      </w:pPr>
      <w:r w:rsidRPr="00FB1DCF">
        <w:rPr>
          <w:rFonts w:ascii="Times New Roman" w:eastAsia="Calibri" w:hAnsi="Times New Roman" w:cs="Simplified Arabic" w:hint="cs"/>
          <w:b/>
          <w:bCs/>
          <w:color w:val="000000"/>
          <w:sz w:val="32"/>
          <w:szCs w:val="32"/>
          <w:rtl/>
          <w:lang w:bidi="ar-LB"/>
        </w:rPr>
        <w:t xml:space="preserve">تمهيد: </w:t>
      </w:r>
      <w:r w:rsidR="00D435D9" w:rsidRPr="00FB1DCF">
        <w:rPr>
          <w:rFonts w:ascii="Times New Roman" w:eastAsia="Calibri" w:hAnsi="Times New Roman" w:cs="Simplified Arabic" w:hint="cs"/>
          <w:b/>
          <w:bCs/>
          <w:color w:val="000000"/>
          <w:sz w:val="32"/>
          <w:szCs w:val="32"/>
          <w:rtl/>
        </w:rPr>
        <w:t xml:space="preserve">ظهور </w:t>
      </w:r>
      <w:r w:rsidRPr="00FB1DCF">
        <w:rPr>
          <w:rFonts w:ascii="Times New Roman" w:eastAsia="Calibri" w:hAnsi="Times New Roman" w:cs="Simplified Arabic" w:hint="cs"/>
          <w:b/>
          <w:bCs/>
          <w:color w:val="000000"/>
          <w:sz w:val="32"/>
          <w:szCs w:val="32"/>
          <w:rtl/>
        </w:rPr>
        <w:t>قضية</w:t>
      </w:r>
      <w:r w:rsidR="00D435D9" w:rsidRPr="00FB1DCF">
        <w:rPr>
          <w:rFonts w:ascii="Times New Roman" w:eastAsia="Calibri" w:hAnsi="Times New Roman" w:cs="Simplified Arabic"/>
          <w:b/>
          <w:bCs/>
          <w:color w:val="000000"/>
          <w:sz w:val="32"/>
          <w:szCs w:val="32"/>
          <w:rtl/>
        </w:rPr>
        <w:t xml:space="preserve"> اللاجئين الفلسطينيين</w:t>
      </w:r>
      <w:r w:rsidR="00D435D9" w:rsidRPr="00FB1DCF">
        <w:rPr>
          <w:rFonts w:ascii="Times New Roman" w:eastAsia="Calibri" w:hAnsi="Times New Roman" w:cs="Simplified Arabic" w:hint="cs"/>
          <w:b/>
          <w:bCs/>
          <w:color w:val="000000"/>
          <w:sz w:val="32"/>
          <w:szCs w:val="32"/>
          <w:rtl/>
        </w:rPr>
        <w:t>:</w:t>
      </w:r>
      <w:r w:rsidR="00D435D9" w:rsidRPr="00FB1DCF">
        <w:rPr>
          <w:rFonts w:ascii="Times New Roman" w:eastAsia="Calibri" w:hAnsi="Times New Roman" w:cs="Simplified Arabic"/>
          <w:b/>
          <w:bCs/>
          <w:color w:val="000000"/>
          <w:sz w:val="32"/>
          <w:szCs w:val="32"/>
          <w:rtl/>
        </w:rPr>
        <w:t xml:space="preserve"> </w:t>
      </w:r>
    </w:p>
    <w:p w14:paraId="35B1922C" w14:textId="4E8C020A" w:rsidR="00D74201" w:rsidRPr="00FB1DCF" w:rsidRDefault="000E1DEA" w:rsidP="00E91DF0">
      <w:pPr>
        <w:bidi/>
        <w:spacing w:after="0" w:line="264" w:lineRule="auto"/>
        <w:ind w:left="-11" w:firstLine="397"/>
        <w:jc w:val="both"/>
        <w:rPr>
          <w:rFonts w:ascii="Times New Roman" w:eastAsia="Calibri" w:hAnsi="Times New Roman" w:cs="Simplified Arabic"/>
          <w:b/>
          <w:bCs/>
          <w:color w:val="000000"/>
          <w:sz w:val="24"/>
          <w:szCs w:val="28"/>
          <w:rtl/>
        </w:rPr>
      </w:pPr>
      <w:r w:rsidRPr="00FB1DCF">
        <w:rPr>
          <w:rFonts w:ascii="Times New Roman" w:eastAsia="Calibri" w:hAnsi="Times New Roman" w:cs="Simplified Arabic"/>
          <w:color w:val="000000"/>
          <w:sz w:val="24"/>
          <w:szCs w:val="28"/>
          <w:rtl/>
        </w:rPr>
        <w:t xml:space="preserve">أعلن الصهاينة دولتهم "إسرائيل" مساء </w:t>
      </w:r>
      <w:r w:rsidRPr="00FB1DCF">
        <w:rPr>
          <w:rFonts w:ascii="Times New Roman" w:eastAsia="Calibri" w:hAnsi="Times New Roman" w:cs="Simplified Arabic"/>
          <w:color w:val="000000"/>
          <w:sz w:val="24"/>
          <w:szCs w:val="28"/>
        </w:rPr>
        <w:t>14</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color w:val="000000"/>
          <w:sz w:val="24"/>
          <w:szCs w:val="28"/>
        </w:rPr>
        <w:t>5</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Pr>
        <w:t>1948</w:t>
      </w:r>
      <w:r w:rsidRPr="00FB1DCF">
        <w:rPr>
          <w:rFonts w:ascii="Times New Roman" w:eastAsia="Calibri" w:hAnsi="Times New Roman" w:cs="Simplified Arabic"/>
          <w:color w:val="000000"/>
          <w:sz w:val="24"/>
          <w:szCs w:val="28"/>
          <w:rtl/>
        </w:rPr>
        <w:t xml:space="preserve">، </w:t>
      </w:r>
      <w:r w:rsidR="009C3332" w:rsidRPr="00FB1DCF">
        <w:rPr>
          <w:rFonts w:ascii="Times New Roman" w:eastAsia="Calibri" w:hAnsi="Times New Roman" w:cs="Simplified Arabic"/>
          <w:color w:val="000000"/>
          <w:sz w:val="24"/>
          <w:szCs w:val="28"/>
          <w:rtl/>
        </w:rPr>
        <w:t>واستول</w:t>
      </w:r>
      <w:r w:rsidR="009C3332" w:rsidRPr="00FB1DCF">
        <w:rPr>
          <w:rFonts w:ascii="Times New Roman" w:eastAsia="Calibri" w:hAnsi="Times New Roman" w:cs="Simplified Arabic" w:hint="cs"/>
          <w:color w:val="000000"/>
          <w:sz w:val="24"/>
          <w:szCs w:val="28"/>
          <w:rtl/>
        </w:rPr>
        <w:t>وا</w:t>
      </w:r>
      <w:r w:rsidRPr="00FB1DCF">
        <w:rPr>
          <w:rFonts w:ascii="Times New Roman" w:eastAsia="Calibri" w:hAnsi="Times New Roman" w:cs="Simplified Arabic"/>
          <w:color w:val="000000"/>
          <w:sz w:val="24"/>
          <w:szCs w:val="28"/>
          <w:rtl/>
        </w:rPr>
        <w:t xml:space="preserve"> على نحو </w:t>
      </w:r>
      <w:r w:rsidRPr="00FB1DCF">
        <w:rPr>
          <w:rFonts w:ascii="Times New Roman" w:eastAsia="Calibri" w:hAnsi="Times New Roman" w:cs="Simplified Arabic"/>
          <w:color w:val="000000"/>
          <w:sz w:val="24"/>
          <w:szCs w:val="28"/>
        </w:rPr>
        <w:t>77</w:t>
      </w:r>
      <w:r w:rsidRPr="00FB1DCF">
        <w:rPr>
          <w:rFonts w:ascii="Times New Roman" w:eastAsia="Calibri" w:hAnsi="Times New Roman" w:cs="Simplified Arabic"/>
          <w:color w:val="000000"/>
          <w:sz w:val="24"/>
          <w:szCs w:val="28"/>
          <w:rtl/>
        </w:rPr>
        <w:t>% من أرض فلسطين (</w:t>
      </w:r>
      <w:r w:rsidRPr="00FB1DCF">
        <w:rPr>
          <w:rFonts w:ascii="Times New Roman" w:eastAsia="Calibri" w:hAnsi="Times New Roman" w:cs="Simplified Arabic"/>
          <w:color w:val="000000"/>
          <w:sz w:val="24"/>
          <w:szCs w:val="28"/>
        </w:rPr>
        <w:t>20,770</w:t>
      </w:r>
      <w:r w:rsidRPr="00FB1DCF">
        <w:rPr>
          <w:rFonts w:ascii="Times New Roman" w:eastAsia="Calibri" w:hAnsi="Times New Roman" w:cs="Simplified Arabic" w:hint="cs"/>
          <w:color w:val="000000"/>
          <w:sz w:val="24"/>
          <w:szCs w:val="28"/>
          <w:rtl/>
        </w:rPr>
        <w:t xml:space="preserve"> </w:t>
      </w:r>
      <w:proofErr w:type="gramStart"/>
      <w:r w:rsidRPr="00FB1DCF">
        <w:rPr>
          <w:rFonts w:ascii="Times New Roman" w:eastAsia="Calibri" w:hAnsi="Times New Roman" w:cs="Simplified Arabic"/>
          <w:color w:val="000000"/>
          <w:sz w:val="24"/>
          <w:szCs w:val="28"/>
          <w:rtl/>
        </w:rPr>
        <w:t>كم</w:t>
      </w:r>
      <w:r w:rsidRPr="00FB1DCF">
        <w:rPr>
          <w:rFonts w:ascii="Times New Roman" w:eastAsia="Calibri" w:hAnsi="Times New Roman" w:cs="Simplified Arabic"/>
          <w:color w:val="000000"/>
          <w:sz w:val="24"/>
          <w:szCs w:val="28"/>
          <w:vertAlign w:val="superscript"/>
          <w:rtl/>
        </w:rPr>
        <w:t>2</w:t>
      </w:r>
      <w:proofErr w:type="gramEnd"/>
      <w:r w:rsidRPr="00FB1DCF">
        <w:rPr>
          <w:rFonts w:ascii="Times New Roman" w:eastAsia="Calibri" w:hAnsi="Times New Roman" w:cs="Simplified Arabic"/>
          <w:color w:val="000000"/>
          <w:sz w:val="24"/>
          <w:szCs w:val="28"/>
          <w:rtl/>
        </w:rPr>
        <w:t xml:space="preserve">)، وشردوا بالقوة </w:t>
      </w:r>
      <w:r w:rsidRPr="00FB1DCF">
        <w:rPr>
          <w:rFonts w:ascii="Times New Roman" w:eastAsia="Calibri" w:hAnsi="Times New Roman" w:cs="Simplified Arabic"/>
          <w:color w:val="000000"/>
          <w:sz w:val="24"/>
          <w:szCs w:val="28"/>
        </w:rPr>
        <w:t>800</w:t>
      </w:r>
      <w:r w:rsidRPr="00FB1DCF">
        <w:rPr>
          <w:rFonts w:ascii="Times New Roman" w:eastAsia="Calibri" w:hAnsi="Times New Roman" w:cs="Simplified Arabic"/>
          <w:color w:val="000000"/>
          <w:sz w:val="24"/>
          <w:szCs w:val="28"/>
          <w:rtl/>
        </w:rPr>
        <w:t xml:space="preserve"> ألف فلسطيني خارج المنطقة التي أقاموا عليها كيانهم، وذلك من أصل </w:t>
      </w:r>
      <w:r w:rsidRPr="00FB1DCF">
        <w:rPr>
          <w:rFonts w:ascii="Times New Roman" w:eastAsia="Calibri" w:hAnsi="Times New Roman" w:cs="Simplified Arabic"/>
          <w:color w:val="000000"/>
          <w:sz w:val="24"/>
          <w:szCs w:val="28"/>
        </w:rPr>
        <w:t>925</w:t>
      </w:r>
      <w:r w:rsidRPr="00FB1DCF">
        <w:rPr>
          <w:rFonts w:ascii="Times New Roman" w:eastAsia="Calibri" w:hAnsi="Times New Roman" w:cs="Simplified Arabic"/>
          <w:color w:val="000000"/>
          <w:sz w:val="24"/>
          <w:szCs w:val="28"/>
          <w:rtl/>
        </w:rPr>
        <w:t xml:space="preserve"> ألفاً كانوا يسكنون في هذه المنطقة (كان المجموع الكلي للفلسطينيين في نهاية </w:t>
      </w:r>
      <w:r w:rsidRPr="00FB1DCF">
        <w:rPr>
          <w:rFonts w:ascii="Times New Roman" w:eastAsia="Calibri" w:hAnsi="Times New Roman" w:cs="Simplified Arabic" w:hint="cs"/>
          <w:color w:val="000000"/>
          <w:sz w:val="24"/>
          <w:szCs w:val="28"/>
          <w:rtl/>
        </w:rPr>
        <w:t>سنة</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color w:val="000000"/>
          <w:sz w:val="24"/>
          <w:szCs w:val="28"/>
        </w:rPr>
        <w:t>1948</w:t>
      </w:r>
      <w:r w:rsidRPr="00FB1DCF">
        <w:rPr>
          <w:rFonts w:ascii="Times New Roman" w:eastAsia="Calibri" w:hAnsi="Times New Roman" w:cs="Simplified Arabic"/>
          <w:color w:val="000000"/>
          <w:sz w:val="24"/>
          <w:szCs w:val="28"/>
          <w:rtl/>
        </w:rPr>
        <w:t xml:space="preserve"> نحو مليون و</w:t>
      </w:r>
      <w:r w:rsidRPr="00FB1DCF">
        <w:rPr>
          <w:rFonts w:ascii="Times New Roman" w:eastAsia="Calibri" w:hAnsi="Times New Roman" w:cs="Simplified Arabic"/>
          <w:color w:val="000000"/>
          <w:sz w:val="24"/>
          <w:szCs w:val="28"/>
        </w:rPr>
        <w:t>400</w:t>
      </w:r>
      <w:r w:rsidRPr="00FB1DCF">
        <w:rPr>
          <w:rFonts w:ascii="Times New Roman" w:eastAsia="Calibri" w:hAnsi="Times New Roman" w:cs="Simplified Arabic"/>
          <w:color w:val="000000"/>
          <w:sz w:val="24"/>
          <w:szCs w:val="28"/>
          <w:rtl/>
        </w:rPr>
        <w:t xml:space="preserve"> ألف نسمة)</w:t>
      </w:r>
      <w:r w:rsidRPr="00FB1DCF">
        <w:rPr>
          <w:rFonts w:ascii="Times New Roman" w:eastAsia="Calibri" w:hAnsi="Times New Roman" w:cs="Simplified Arabic" w:hint="cs"/>
          <w:color w:val="000000"/>
          <w:sz w:val="24"/>
          <w:szCs w:val="28"/>
          <w:rtl/>
        </w:rPr>
        <w:t>،</w:t>
      </w:r>
      <w:r w:rsidRPr="00FB1DCF">
        <w:rPr>
          <w:rFonts w:ascii="Times New Roman" w:eastAsia="Times New Roman" w:hAnsi="Times New Roman" w:cs="Simplified Arabic"/>
          <w:snapToGrid w:val="0"/>
          <w:color w:val="000000"/>
          <w:sz w:val="24"/>
          <w:szCs w:val="28"/>
          <w:rtl/>
        </w:rPr>
        <w:t xml:space="preserve"> أي أن الصهاينة قاموا بتشريد حوالي </w:t>
      </w:r>
      <w:r w:rsidRPr="00FB1DCF">
        <w:rPr>
          <w:rFonts w:ascii="Times New Roman" w:eastAsia="Times New Roman" w:hAnsi="Times New Roman" w:cs="Simplified Arabic"/>
          <w:snapToGrid w:val="0"/>
          <w:color w:val="000000"/>
          <w:sz w:val="24"/>
          <w:szCs w:val="28"/>
        </w:rPr>
        <w:t>%57</w:t>
      </w:r>
      <w:r w:rsidRPr="00FB1DCF">
        <w:rPr>
          <w:rFonts w:ascii="Times New Roman" w:eastAsia="Times New Roman" w:hAnsi="Times New Roman" w:cs="Simplified Arabic"/>
          <w:snapToGrid w:val="0"/>
          <w:color w:val="000000"/>
          <w:sz w:val="24"/>
          <w:szCs w:val="28"/>
          <w:rtl/>
        </w:rPr>
        <w:t xml:space="preserve"> من الشعب الفلسطيني </w:t>
      </w:r>
      <w:r w:rsidRPr="00FB1DCF">
        <w:rPr>
          <w:rFonts w:ascii="Times New Roman" w:eastAsia="Times New Roman" w:hAnsi="Times New Roman" w:cs="Simplified Arabic" w:hint="cs"/>
          <w:snapToGrid w:val="0"/>
          <w:color w:val="000000"/>
          <w:sz w:val="24"/>
          <w:szCs w:val="28"/>
          <w:rtl/>
          <w:lang w:bidi="ar-LB"/>
        </w:rPr>
        <w:t xml:space="preserve">خارج الأرض المحتلة سنة </w:t>
      </w:r>
      <w:r w:rsidRPr="00FB1DCF">
        <w:rPr>
          <w:rFonts w:ascii="Times New Roman" w:eastAsia="Times New Roman" w:hAnsi="Times New Roman" w:cs="Simplified Arabic"/>
          <w:snapToGrid w:val="0"/>
          <w:color w:val="000000"/>
          <w:sz w:val="24"/>
          <w:szCs w:val="28"/>
          <w:lang w:bidi="ar-LB"/>
        </w:rPr>
        <w:t>1948</w:t>
      </w:r>
      <w:r w:rsidRPr="00FB1DCF">
        <w:rPr>
          <w:rFonts w:ascii="Times New Roman" w:eastAsia="Times New Roman" w:hAnsi="Times New Roman" w:cs="Simplified Arabic" w:hint="cs"/>
          <w:snapToGrid w:val="0"/>
          <w:color w:val="000000"/>
          <w:sz w:val="24"/>
          <w:szCs w:val="28"/>
          <w:rtl/>
          <w:lang w:bidi="ar-LB"/>
        </w:rPr>
        <w:t>.</w:t>
      </w:r>
      <w:r w:rsidRPr="00FB1DCF">
        <w:rPr>
          <w:rFonts w:ascii="Times New Roman" w:eastAsia="Times New Roman" w:hAnsi="Times New Roman" w:cs="Simplified Arabic"/>
          <w:snapToGrid w:val="0"/>
          <w:color w:val="000000"/>
          <w:sz w:val="24"/>
          <w:szCs w:val="28"/>
          <w:rtl/>
        </w:rPr>
        <w:t xml:space="preserve"> </w:t>
      </w:r>
      <w:r w:rsidRPr="00FB1DCF">
        <w:rPr>
          <w:rFonts w:ascii="Times New Roman" w:eastAsia="Times New Roman" w:hAnsi="Times New Roman" w:cs="Simplified Arabic" w:hint="cs"/>
          <w:snapToGrid w:val="0"/>
          <w:color w:val="000000"/>
          <w:sz w:val="24"/>
          <w:szCs w:val="28"/>
          <w:rtl/>
        </w:rPr>
        <w:t>كما قاموا بتشريد نحو</w:t>
      </w:r>
      <w:r w:rsidRPr="00FB1DCF">
        <w:rPr>
          <w:rFonts w:ascii="Times New Roman" w:eastAsia="Times New Roman" w:hAnsi="Times New Roman" w:cs="Simplified Arabic"/>
          <w:snapToGrid w:val="0"/>
          <w:color w:val="000000"/>
          <w:sz w:val="24"/>
          <w:szCs w:val="28"/>
          <w:rtl/>
        </w:rPr>
        <w:t xml:space="preserve"> </w:t>
      </w:r>
      <w:r w:rsidRPr="00FB1DCF">
        <w:rPr>
          <w:rFonts w:ascii="Times New Roman" w:eastAsia="Times New Roman" w:hAnsi="Times New Roman" w:cs="Simplified Arabic"/>
          <w:snapToGrid w:val="0"/>
          <w:color w:val="000000"/>
          <w:sz w:val="24"/>
          <w:szCs w:val="28"/>
        </w:rPr>
        <w:t>30</w:t>
      </w:r>
      <w:r w:rsidRPr="00FB1DCF">
        <w:rPr>
          <w:rFonts w:ascii="Times New Roman" w:eastAsia="Times New Roman" w:hAnsi="Times New Roman" w:cs="Simplified Arabic"/>
          <w:snapToGrid w:val="0"/>
          <w:color w:val="000000"/>
          <w:sz w:val="24"/>
          <w:szCs w:val="28"/>
          <w:rtl/>
        </w:rPr>
        <w:t xml:space="preserve"> ألفاً آخرين إلى مناطق أخرى في داخل الأرض المحتلة </w:t>
      </w:r>
      <w:r w:rsidRPr="00FB1DCF">
        <w:rPr>
          <w:rFonts w:ascii="Times New Roman" w:eastAsia="Times New Roman" w:hAnsi="Times New Roman" w:cs="Simplified Arabic" w:hint="cs"/>
          <w:snapToGrid w:val="0"/>
          <w:color w:val="000000"/>
          <w:sz w:val="24"/>
          <w:szCs w:val="28"/>
          <w:rtl/>
        </w:rPr>
        <w:t xml:space="preserve">سنة </w:t>
      </w:r>
      <w:r w:rsidRPr="00FB1DCF">
        <w:rPr>
          <w:rFonts w:ascii="Times New Roman" w:eastAsia="Times New Roman" w:hAnsi="Times New Roman" w:cs="Simplified Arabic"/>
          <w:snapToGrid w:val="0"/>
          <w:color w:val="000000"/>
          <w:sz w:val="24"/>
          <w:szCs w:val="28"/>
        </w:rPr>
        <w:t>1948</w:t>
      </w:r>
      <w:r w:rsidRPr="00FB1DCF">
        <w:rPr>
          <w:rFonts w:ascii="Times New Roman" w:eastAsia="Times New Roman" w:hAnsi="Times New Roman" w:cs="Simplified Arabic" w:hint="cs"/>
          <w:snapToGrid w:val="0"/>
          <w:color w:val="000000"/>
          <w:sz w:val="24"/>
          <w:szCs w:val="28"/>
          <w:rtl/>
          <w:lang w:bidi="ar-LB"/>
        </w:rPr>
        <w:t xml:space="preserve"> </w:t>
      </w:r>
      <w:r w:rsidRPr="00FB1DCF">
        <w:rPr>
          <w:rFonts w:ascii="Times New Roman" w:eastAsia="Times New Roman" w:hAnsi="Times New Roman" w:cs="Simplified Arabic"/>
          <w:snapToGrid w:val="0"/>
          <w:color w:val="000000"/>
          <w:sz w:val="24"/>
          <w:szCs w:val="28"/>
          <w:rtl/>
        </w:rPr>
        <w:t xml:space="preserve">نفسها. </w:t>
      </w:r>
      <w:r w:rsidRPr="00FB1DCF">
        <w:rPr>
          <w:rFonts w:ascii="Times New Roman" w:eastAsia="Calibri" w:hAnsi="Times New Roman" w:cs="Simplified Arabic" w:hint="cs"/>
          <w:color w:val="000000"/>
          <w:sz w:val="24"/>
          <w:szCs w:val="28"/>
          <w:rtl/>
        </w:rPr>
        <w:t>وقد</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 xml:space="preserve">زاد </w:t>
      </w:r>
      <w:r w:rsidRPr="00FB1DCF">
        <w:rPr>
          <w:rFonts w:ascii="Times New Roman" w:eastAsia="Calibri" w:hAnsi="Times New Roman" w:cs="Simplified Arabic"/>
          <w:color w:val="000000"/>
          <w:sz w:val="24"/>
          <w:szCs w:val="28"/>
          <w:rtl/>
        </w:rPr>
        <w:t xml:space="preserve">عدد </w:t>
      </w:r>
      <w:r w:rsidRPr="00FB1DCF">
        <w:rPr>
          <w:rFonts w:ascii="Times New Roman" w:eastAsia="Calibri" w:hAnsi="Times New Roman" w:cs="Simplified Arabic" w:hint="cs"/>
          <w:color w:val="000000"/>
          <w:sz w:val="24"/>
          <w:szCs w:val="28"/>
          <w:rtl/>
        </w:rPr>
        <w:t>اللاجئين</w:t>
      </w:r>
      <w:r w:rsidRPr="00FB1DCF">
        <w:rPr>
          <w:rFonts w:ascii="Times New Roman" w:eastAsia="Calibri" w:hAnsi="Times New Roman" w:cs="Simplified Arabic"/>
          <w:color w:val="000000"/>
          <w:sz w:val="24"/>
          <w:szCs w:val="28"/>
          <w:rtl/>
        </w:rPr>
        <w:t xml:space="preserve"> إلى </w:t>
      </w:r>
      <w:r w:rsidRPr="00FB1DCF">
        <w:rPr>
          <w:rFonts w:ascii="Times New Roman" w:eastAsia="Calibri" w:hAnsi="Times New Roman" w:cs="Simplified Arabic"/>
          <w:color w:val="000000"/>
          <w:sz w:val="24"/>
          <w:szCs w:val="28"/>
        </w:rPr>
        <w:t>900</w:t>
      </w:r>
      <w:r w:rsidRPr="00FB1DCF">
        <w:rPr>
          <w:rFonts w:ascii="Times New Roman" w:eastAsia="Calibri" w:hAnsi="Times New Roman" w:cs="Simplified Arabic"/>
          <w:color w:val="000000"/>
          <w:sz w:val="24"/>
          <w:szCs w:val="28"/>
          <w:rtl/>
        </w:rPr>
        <w:t xml:space="preserve"> ألف لاجئ مع بداية إنشاء ال</w:t>
      </w:r>
      <w:r w:rsidRPr="00FB1DCF">
        <w:rPr>
          <w:rFonts w:ascii="Times New Roman" w:eastAsia="Calibri" w:hAnsi="Times New Roman" w:cs="Simplified Arabic" w:hint="cs"/>
          <w:color w:val="000000"/>
          <w:sz w:val="24"/>
          <w:szCs w:val="28"/>
          <w:rtl/>
        </w:rPr>
        <w:t>أ</w:t>
      </w:r>
      <w:r w:rsidRPr="00FB1DCF">
        <w:rPr>
          <w:rFonts w:ascii="Times New Roman" w:eastAsia="Calibri" w:hAnsi="Times New Roman" w:cs="Simplified Arabic"/>
          <w:color w:val="000000"/>
          <w:sz w:val="24"/>
          <w:szCs w:val="28"/>
          <w:rtl/>
        </w:rPr>
        <w:t xml:space="preserve">ونروا </w:t>
      </w:r>
      <w:r w:rsidRPr="00FB1DCF">
        <w:rPr>
          <w:rFonts w:ascii="Times New Roman" w:eastAsia="Calibri" w:hAnsi="Times New Roman" w:cs="Simplified Arabic" w:hint="cs"/>
          <w:color w:val="000000"/>
          <w:sz w:val="24"/>
          <w:szCs w:val="28"/>
          <w:rtl/>
        </w:rPr>
        <w:t>سنة</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color w:val="000000"/>
          <w:sz w:val="24"/>
          <w:szCs w:val="28"/>
        </w:rPr>
        <w:t>1951</w:t>
      </w:r>
      <w:r w:rsidRPr="00FB1DCF">
        <w:rPr>
          <w:rFonts w:ascii="Times New Roman" w:eastAsia="Calibri" w:hAnsi="Times New Roman" w:cs="Simplified Arabic"/>
          <w:color w:val="000000"/>
          <w:sz w:val="24"/>
          <w:szCs w:val="28"/>
          <w:rtl/>
        </w:rPr>
        <w:t>.</w:t>
      </w:r>
      <w:r w:rsidR="00FC15D1"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ودمَّر الصهاينة نحو</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Pr>
        <w:t>400</w:t>
      </w:r>
      <w:r w:rsidRPr="00FB1DCF">
        <w:rPr>
          <w:rFonts w:ascii="Times New Roman" w:eastAsia="Calibri" w:hAnsi="Times New Roman" w:cs="Simplified Arabic"/>
          <w:color w:val="000000"/>
          <w:sz w:val="24"/>
          <w:szCs w:val="28"/>
          <w:rtl/>
        </w:rPr>
        <w:t xml:space="preserve"> قرية فلسطينية من أصل </w:t>
      </w:r>
      <w:r w:rsidRPr="00FB1DCF">
        <w:rPr>
          <w:rFonts w:ascii="Times New Roman" w:eastAsia="Calibri" w:hAnsi="Times New Roman" w:cs="Simplified Arabic"/>
          <w:color w:val="000000"/>
          <w:sz w:val="24"/>
          <w:szCs w:val="28"/>
        </w:rPr>
        <w:t>585</w:t>
      </w:r>
      <w:r w:rsidRPr="00FB1DCF">
        <w:rPr>
          <w:rFonts w:ascii="Times New Roman" w:eastAsia="Calibri" w:hAnsi="Times New Roman" w:cs="Simplified Arabic"/>
          <w:color w:val="000000"/>
          <w:sz w:val="24"/>
          <w:szCs w:val="28"/>
          <w:rtl/>
        </w:rPr>
        <w:t xml:space="preserve"> قرية كانت قائمة في المنطقة المحتلة، </w:t>
      </w:r>
      <w:r w:rsidRPr="00FB1DCF">
        <w:rPr>
          <w:rFonts w:ascii="Times New Roman" w:eastAsia="Times New Roman" w:hAnsi="Times New Roman" w:cs="Simplified Arabic"/>
          <w:snapToGrid w:val="0"/>
          <w:color w:val="000000"/>
          <w:sz w:val="24"/>
          <w:szCs w:val="28"/>
          <w:rtl/>
        </w:rPr>
        <w:t xml:space="preserve">وارتكبوا </w:t>
      </w:r>
      <w:r w:rsidRPr="00FB1DCF">
        <w:rPr>
          <w:rFonts w:ascii="Times New Roman" w:eastAsia="Times New Roman" w:hAnsi="Times New Roman" w:cs="Simplified Arabic"/>
          <w:snapToGrid w:val="0"/>
          <w:color w:val="000000"/>
          <w:sz w:val="24"/>
          <w:szCs w:val="28"/>
        </w:rPr>
        <w:t>34</w:t>
      </w:r>
      <w:r w:rsidRPr="00FB1DCF">
        <w:rPr>
          <w:rFonts w:ascii="Times New Roman" w:eastAsia="Times New Roman" w:hAnsi="Times New Roman" w:cs="Simplified Arabic"/>
          <w:snapToGrid w:val="0"/>
          <w:color w:val="000000"/>
          <w:sz w:val="24"/>
          <w:szCs w:val="28"/>
          <w:rtl/>
        </w:rPr>
        <w:t xml:space="preserve"> مجزرة</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 xml:space="preserve"> خلال حرب </w:t>
      </w:r>
      <w:r w:rsidRPr="00FB1DCF">
        <w:rPr>
          <w:rFonts w:ascii="Times New Roman" w:eastAsia="Times New Roman" w:hAnsi="Times New Roman" w:cs="Simplified Arabic"/>
          <w:snapToGrid w:val="0"/>
          <w:color w:val="000000"/>
          <w:sz w:val="24"/>
          <w:szCs w:val="28"/>
        </w:rPr>
        <w:t>1948</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 xml:space="preserve"> بمدنيين فلسطينيين في أثناء عملية التهجير، وكان من أشهرها مذبحة دير ياسين في </w:t>
      </w:r>
      <w:r w:rsidRPr="00FB1DCF">
        <w:rPr>
          <w:rFonts w:ascii="Times New Roman" w:eastAsia="Times New Roman" w:hAnsi="Times New Roman" w:cs="Simplified Arabic"/>
          <w:snapToGrid w:val="0"/>
          <w:color w:val="000000"/>
          <w:sz w:val="24"/>
          <w:szCs w:val="28"/>
        </w:rPr>
        <w:t>9</w:t>
      </w:r>
      <w:r w:rsidRPr="00FB1DCF">
        <w:rPr>
          <w:rFonts w:ascii="Times New Roman" w:eastAsia="Times New Roman" w:hAnsi="Times New Roman" w:cs="Simplified Arabic"/>
          <w:snapToGrid w:val="0"/>
          <w:color w:val="000000"/>
          <w:sz w:val="24"/>
          <w:szCs w:val="28"/>
          <w:rtl/>
        </w:rPr>
        <w:t>/</w:t>
      </w:r>
      <w:r w:rsidRPr="00FB1DCF">
        <w:rPr>
          <w:rFonts w:ascii="Times New Roman" w:eastAsia="Times New Roman" w:hAnsi="Times New Roman" w:cs="Simplified Arabic"/>
          <w:snapToGrid w:val="0"/>
          <w:color w:val="000000"/>
          <w:sz w:val="24"/>
          <w:szCs w:val="28"/>
        </w:rPr>
        <w:t>4</w:t>
      </w:r>
      <w:r w:rsidRPr="00FB1DCF">
        <w:rPr>
          <w:rFonts w:ascii="Times New Roman" w:eastAsia="Times New Roman" w:hAnsi="Times New Roman" w:cs="Simplified Arabic"/>
          <w:snapToGrid w:val="0"/>
          <w:color w:val="000000"/>
          <w:sz w:val="24"/>
          <w:szCs w:val="28"/>
          <w:rtl/>
        </w:rPr>
        <w:t>/</w:t>
      </w:r>
      <w:r w:rsidRPr="00FB1DCF">
        <w:rPr>
          <w:rFonts w:ascii="Times New Roman" w:eastAsia="Times New Roman" w:hAnsi="Times New Roman" w:cs="Simplified Arabic"/>
          <w:snapToGrid w:val="0"/>
          <w:color w:val="000000"/>
          <w:sz w:val="24"/>
          <w:szCs w:val="28"/>
        </w:rPr>
        <w:t>1948</w:t>
      </w:r>
      <w:r w:rsidRPr="00FB1DCF">
        <w:rPr>
          <w:rFonts w:ascii="Times New Roman" w:eastAsia="Times New Roman" w:hAnsi="Times New Roman" w:cs="Simplified Arabic"/>
          <w:snapToGrid w:val="0"/>
          <w:color w:val="000000"/>
          <w:sz w:val="24"/>
          <w:szCs w:val="28"/>
          <w:rtl/>
        </w:rPr>
        <w:t xml:space="preserve"> التي اعترف الصهاينة أنفسهم بقتلهم وذبحهم لـ </w:t>
      </w:r>
      <w:r w:rsidRPr="00FB1DCF">
        <w:rPr>
          <w:rFonts w:ascii="Times New Roman" w:eastAsia="Times New Roman" w:hAnsi="Times New Roman" w:cs="Simplified Arabic"/>
          <w:snapToGrid w:val="0"/>
          <w:color w:val="000000"/>
          <w:sz w:val="24"/>
          <w:szCs w:val="28"/>
        </w:rPr>
        <w:t>254</w:t>
      </w:r>
      <w:r w:rsidRPr="00FB1DCF">
        <w:rPr>
          <w:rFonts w:ascii="Times New Roman" w:eastAsia="Times New Roman" w:hAnsi="Times New Roman" w:cs="Simplified Arabic"/>
          <w:snapToGrid w:val="0"/>
          <w:color w:val="000000"/>
          <w:sz w:val="24"/>
          <w:szCs w:val="28"/>
          <w:rtl/>
        </w:rPr>
        <w:t xml:space="preserve"> رجلاً وامرأة وطفلاً</w:t>
      </w:r>
      <w:r w:rsidRPr="00FB1DCF">
        <w:rPr>
          <w:rFonts w:ascii="Times New Roman" w:eastAsia="Calibri" w:hAnsi="Times New Roman" w:cs="Simplified Arabic"/>
          <w:color w:val="000000"/>
          <w:sz w:val="24"/>
          <w:szCs w:val="28"/>
          <w:rtl/>
        </w:rPr>
        <w:t>. أما بالنسبة لما تبقى من فلسطين فقد قام الأردن بضم الضفة الغربية رسمياً إليه (</w:t>
      </w:r>
      <w:r w:rsidRPr="00FB1DCF">
        <w:rPr>
          <w:rFonts w:ascii="Times New Roman" w:eastAsia="Calibri" w:hAnsi="Times New Roman" w:cs="Simplified Arabic"/>
          <w:color w:val="000000"/>
          <w:sz w:val="24"/>
          <w:szCs w:val="28"/>
        </w:rPr>
        <w:t>5,876</w:t>
      </w:r>
      <w:r w:rsidRPr="00FB1DCF">
        <w:rPr>
          <w:rFonts w:ascii="Times New Roman" w:eastAsia="Calibri" w:hAnsi="Times New Roman" w:cs="Simplified Arabic" w:hint="cs"/>
          <w:color w:val="000000"/>
          <w:sz w:val="24"/>
          <w:szCs w:val="28"/>
          <w:rtl/>
        </w:rPr>
        <w:t xml:space="preserve"> </w:t>
      </w:r>
      <w:proofErr w:type="gramStart"/>
      <w:r w:rsidRPr="00FB1DCF">
        <w:rPr>
          <w:rFonts w:ascii="Times New Roman" w:eastAsia="Calibri" w:hAnsi="Times New Roman" w:cs="Simplified Arabic"/>
          <w:color w:val="000000"/>
          <w:sz w:val="24"/>
          <w:szCs w:val="28"/>
          <w:rtl/>
        </w:rPr>
        <w:t>كم</w:t>
      </w:r>
      <w:r w:rsidRPr="00FB1DCF">
        <w:rPr>
          <w:rFonts w:ascii="Times New Roman" w:eastAsia="Calibri" w:hAnsi="Times New Roman" w:cs="Simplified Arabic"/>
          <w:color w:val="000000"/>
          <w:sz w:val="24"/>
          <w:szCs w:val="28"/>
          <w:vertAlign w:val="superscript"/>
          <w:rtl/>
        </w:rPr>
        <w:t>2</w:t>
      </w:r>
      <w:proofErr w:type="gramEnd"/>
      <w:r w:rsidRPr="00FB1DCF">
        <w:rPr>
          <w:rFonts w:ascii="Times New Roman" w:eastAsia="Calibri" w:hAnsi="Times New Roman" w:cs="Simplified Arabic"/>
          <w:color w:val="000000"/>
          <w:sz w:val="24"/>
          <w:szCs w:val="28"/>
          <w:rtl/>
        </w:rPr>
        <w:t>) كما وضعت مصر قطاع غزة (</w:t>
      </w:r>
      <w:r w:rsidRPr="00FB1DCF">
        <w:rPr>
          <w:rFonts w:ascii="Times New Roman" w:eastAsia="Calibri" w:hAnsi="Times New Roman" w:cs="Simplified Arabic"/>
          <w:color w:val="000000"/>
          <w:sz w:val="24"/>
          <w:szCs w:val="28"/>
        </w:rPr>
        <w:t>363</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كم</w:t>
      </w:r>
      <w:r w:rsidRPr="00FB1DCF">
        <w:rPr>
          <w:rFonts w:ascii="Times New Roman" w:eastAsia="Calibri" w:hAnsi="Times New Roman" w:cs="Simplified Arabic"/>
          <w:color w:val="000000"/>
          <w:sz w:val="24"/>
          <w:szCs w:val="28"/>
          <w:vertAlign w:val="superscript"/>
          <w:rtl/>
        </w:rPr>
        <w:t>2</w:t>
      </w:r>
      <w:r w:rsidRPr="00FB1DCF">
        <w:rPr>
          <w:rFonts w:ascii="Times New Roman" w:eastAsia="Calibri" w:hAnsi="Times New Roman" w:cs="Simplified Arabic"/>
          <w:color w:val="000000"/>
          <w:sz w:val="24"/>
          <w:szCs w:val="28"/>
          <w:rtl/>
        </w:rPr>
        <w:t>) تحت إدارتها</w:t>
      </w:r>
      <w:r w:rsidR="00D74201" w:rsidRPr="00102766">
        <w:rPr>
          <w:rStyle w:val="FootnoteReference"/>
          <w:rFonts w:ascii="Times New Roman" w:eastAsia="Calibri" w:hAnsi="Times New Roman" w:cs="Simplified Arabic"/>
          <w:color w:val="000000"/>
          <w:sz w:val="24"/>
          <w:szCs w:val="28"/>
          <w:vertAlign w:val="superscript"/>
          <w:rtl/>
        </w:rPr>
        <w:footnoteReference w:id="2"/>
      </w:r>
      <w:r w:rsidR="00D74201" w:rsidRPr="00FB1DCF">
        <w:rPr>
          <w:rFonts w:ascii="Times New Roman" w:eastAsia="Calibri" w:hAnsi="Times New Roman" w:cs="Simplified Arabic"/>
          <w:color w:val="000000"/>
          <w:sz w:val="24"/>
          <w:szCs w:val="28"/>
          <w:rtl/>
        </w:rPr>
        <w:t>.</w:t>
      </w:r>
    </w:p>
    <w:p w14:paraId="784166B1" w14:textId="77777777" w:rsidR="00D74201" w:rsidRPr="00FB1DCF" w:rsidRDefault="00D74201" w:rsidP="00E91DF0">
      <w:pPr>
        <w:bidi/>
        <w:spacing w:after="0" w:line="264" w:lineRule="auto"/>
        <w:ind w:firstLine="397"/>
        <w:jc w:val="both"/>
        <w:rPr>
          <w:rFonts w:ascii="Times New Roman" w:eastAsia="Times New Roman" w:hAnsi="Times New Roman" w:cs="Simplified Arabic"/>
          <w:color w:val="000000"/>
          <w:sz w:val="24"/>
          <w:szCs w:val="28"/>
          <w:rtl/>
          <w:lang w:val="en-GB" w:eastAsia="ar-SA"/>
        </w:rPr>
      </w:pPr>
      <w:r w:rsidRPr="00FB1DCF">
        <w:rPr>
          <w:rFonts w:ascii="Times New Roman" w:eastAsia="Times New Roman" w:hAnsi="Times New Roman" w:cs="Simplified Arabic"/>
          <w:color w:val="000000"/>
          <w:sz w:val="24"/>
          <w:szCs w:val="28"/>
          <w:rtl/>
          <w:lang w:val="en-GB" w:eastAsia="ar-SA"/>
        </w:rPr>
        <w:t xml:space="preserve">لقد مزقت حرب </w:t>
      </w:r>
      <w:r w:rsidRPr="00FB1DCF">
        <w:rPr>
          <w:rFonts w:ascii="Times New Roman" w:eastAsia="Times New Roman" w:hAnsi="Times New Roman" w:cs="Simplified Arabic"/>
          <w:color w:val="000000"/>
          <w:sz w:val="24"/>
          <w:szCs w:val="28"/>
          <w:lang w:val="en-GB" w:eastAsia="ar-SA"/>
        </w:rPr>
        <w:t>1948</w:t>
      </w:r>
      <w:r w:rsidRPr="00FB1DCF">
        <w:rPr>
          <w:rFonts w:ascii="Times New Roman" w:eastAsia="Times New Roman" w:hAnsi="Times New Roman" w:cs="Simplified Arabic"/>
          <w:color w:val="000000"/>
          <w:sz w:val="24"/>
          <w:szCs w:val="28"/>
          <w:rtl/>
          <w:lang w:val="en-GB" w:eastAsia="ar-SA"/>
        </w:rPr>
        <w:t xml:space="preserve"> النسيج الاجتماعي والاقتصادي للشعب الفلسطيني، الذي وجد نفسه مشرداً في العراء، بعد أن استقر في بلاده طوال أربع آلاف </w:t>
      </w:r>
      <w:proofErr w:type="spellStart"/>
      <w:r w:rsidRPr="00FB1DCF">
        <w:rPr>
          <w:rFonts w:ascii="Times New Roman" w:eastAsia="Times New Roman" w:hAnsi="Times New Roman" w:cs="Simplified Arabic"/>
          <w:color w:val="000000"/>
          <w:sz w:val="24"/>
          <w:szCs w:val="28"/>
          <w:rtl/>
          <w:lang w:val="en-GB" w:eastAsia="ar-SA"/>
        </w:rPr>
        <w:t>وخمسم</w:t>
      </w:r>
      <w:proofErr w:type="spellEnd"/>
      <w:r w:rsidRPr="00FB1DCF">
        <w:rPr>
          <w:rFonts w:ascii="Times New Roman" w:eastAsia="Times New Roman" w:hAnsi="Times New Roman" w:cs="Simplified Arabic" w:hint="cs"/>
          <w:color w:val="000000"/>
          <w:sz w:val="24"/>
          <w:szCs w:val="28"/>
          <w:rtl/>
          <w:lang w:val="en-GB" w:eastAsia="ar-SA" w:bidi="ar-LB"/>
        </w:rPr>
        <w:t>ا</w:t>
      </w:r>
      <w:proofErr w:type="spellStart"/>
      <w:r w:rsidRPr="00FB1DCF">
        <w:rPr>
          <w:rFonts w:ascii="Times New Roman" w:eastAsia="Times New Roman" w:hAnsi="Times New Roman" w:cs="Simplified Arabic"/>
          <w:color w:val="000000"/>
          <w:sz w:val="24"/>
          <w:szCs w:val="28"/>
          <w:rtl/>
          <w:lang w:val="en-GB" w:eastAsia="ar-SA"/>
        </w:rPr>
        <w:t>ئة</w:t>
      </w:r>
      <w:proofErr w:type="spellEnd"/>
      <w:r w:rsidRPr="00FB1DCF">
        <w:rPr>
          <w:rFonts w:ascii="Times New Roman" w:eastAsia="Times New Roman" w:hAnsi="Times New Roman" w:cs="Simplified Arabic"/>
          <w:color w:val="000000"/>
          <w:sz w:val="24"/>
          <w:szCs w:val="28"/>
          <w:rtl/>
          <w:lang w:val="en-GB" w:eastAsia="ar-SA"/>
        </w:rPr>
        <w:t xml:space="preserve"> سنة ماضية</w:t>
      </w:r>
      <w:r w:rsidRPr="00FB1DCF">
        <w:rPr>
          <w:rFonts w:ascii="Times New Roman" w:eastAsia="Times New Roman" w:hAnsi="Times New Roman" w:cs="Simplified Arabic" w:hint="cs"/>
          <w:color w:val="000000"/>
          <w:sz w:val="24"/>
          <w:szCs w:val="28"/>
          <w:rtl/>
          <w:lang w:val="en-GB" w:eastAsia="ar-SA"/>
        </w:rPr>
        <w:t>.</w:t>
      </w:r>
    </w:p>
    <w:p w14:paraId="000D8F43" w14:textId="77777777" w:rsidR="00D74201" w:rsidRPr="00FB1DCF" w:rsidRDefault="00D74201" w:rsidP="00E91DF0">
      <w:pPr>
        <w:bidi/>
        <w:spacing w:after="0" w:line="264" w:lineRule="auto"/>
        <w:ind w:left="-11" w:firstLine="284"/>
        <w:jc w:val="both"/>
        <w:rPr>
          <w:rFonts w:ascii="Times New Roman" w:hAnsi="Times New Roman" w:cs="Simplified Arabic"/>
          <w:color w:val="000000"/>
          <w:sz w:val="24"/>
          <w:szCs w:val="28"/>
          <w:rtl/>
        </w:rPr>
      </w:pPr>
      <w:r w:rsidRPr="00FB1DCF">
        <w:rPr>
          <w:rFonts w:ascii="Times New Roman" w:hAnsi="Times New Roman" w:cs="Simplified Arabic" w:hint="cs"/>
          <w:color w:val="000000"/>
          <w:sz w:val="24"/>
          <w:szCs w:val="28"/>
          <w:rtl/>
        </w:rPr>
        <w:t xml:space="preserve">وقد أصدرت الجمعية العامة للأمم المتحدة في </w:t>
      </w:r>
      <w:r w:rsidRPr="00FB1DCF">
        <w:rPr>
          <w:rFonts w:ascii="Times New Roman" w:hAnsi="Times New Roman" w:cs="Simplified Arabic"/>
          <w:color w:val="000000"/>
          <w:sz w:val="24"/>
          <w:szCs w:val="28"/>
        </w:rPr>
        <w:t>11</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Pr>
        <w:t>12</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Pr>
        <w:t>1948</w:t>
      </w:r>
      <w:r w:rsidRPr="00FB1DCF">
        <w:rPr>
          <w:rFonts w:ascii="Times New Roman" w:hAnsi="Times New Roman" w:cs="Simplified Arabic" w:hint="cs"/>
          <w:color w:val="000000"/>
          <w:sz w:val="24"/>
          <w:szCs w:val="28"/>
          <w:rtl/>
        </w:rPr>
        <w:t xml:space="preserve">، القرار رقم </w:t>
      </w:r>
      <w:r w:rsidRPr="00FB1DCF">
        <w:rPr>
          <w:rFonts w:ascii="Times New Roman" w:hAnsi="Times New Roman" w:cs="Simplified Arabic"/>
          <w:color w:val="000000"/>
          <w:sz w:val="24"/>
          <w:szCs w:val="28"/>
        </w:rPr>
        <w:t>194</w:t>
      </w:r>
      <w:r w:rsidRPr="00FB1DCF">
        <w:rPr>
          <w:rFonts w:ascii="Times New Roman" w:hAnsi="Times New Roman" w:cs="Simplified Arabic" w:hint="cs"/>
          <w:color w:val="000000"/>
          <w:sz w:val="24"/>
          <w:szCs w:val="28"/>
          <w:rtl/>
        </w:rPr>
        <w:t xml:space="preserve"> </w:t>
      </w:r>
      <w:r w:rsidRPr="00FB1DCF">
        <w:rPr>
          <w:rFonts w:ascii="Times New Roman" w:hAnsi="Times New Roman" w:cs="Simplified Arabic"/>
          <w:color w:val="000000"/>
          <w:sz w:val="24"/>
          <w:szCs w:val="28"/>
          <w:rtl/>
        </w:rPr>
        <w:t>بوجوب السماح بالعودة للاجئين الفلسطينيين</w:t>
      </w:r>
      <w:r w:rsidRPr="00FB1DCF">
        <w:rPr>
          <w:rFonts w:ascii="Times New Roman" w:hAnsi="Times New Roman" w:cs="Simplified Arabic" w:hint="cs"/>
          <w:color w:val="000000"/>
          <w:sz w:val="24"/>
          <w:szCs w:val="28"/>
          <w:rtl/>
        </w:rPr>
        <w:t xml:space="preserve"> في العودة إلى ديارهم الأصلية، والخيار هنا يعود إلى صاحب الحق في أن يعود وليس لغيره أن يقرر نيابة عنه أو يمنعه، وإذا منع من العودة بالقوة، فهذا يعدُّ عملاً عدوانياً. وقد نصّ القرار أيضاً على إقامة لجنة توفيق تابعة للأمم المتحدة تكون مهمتها تسهيل إعادة اللاجئين إلى وطنهم وإعادة تأهيلهم الاقتصادي والاجتماعي وكذلك دفع التعويضات لهم.</w:t>
      </w:r>
    </w:p>
    <w:p w14:paraId="233DB3AA" w14:textId="77777777" w:rsidR="00D74201" w:rsidRPr="00FB1DCF" w:rsidRDefault="00D74201" w:rsidP="00E91DF0">
      <w:pPr>
        <w:bidi/>
        <w:spacing w:after="0" w:line="264" w:lineRule="auto"/>
        <w:ind w:firstLine="397"/>
        <w:jc w:val="both"/>
        <w:rPr>
          <w:rFonts w:ascii="Times New Roman" w:hAnsi="Times New Roman" w:cs="Simplified Arabic"/>
          <w:color w:val="000000"/>
          <w:sz w:val="24"/>
          <w:szCs w:val="28"/>
          <w:rtl/>
        </w:rPr>
      </w:pPr>
      <w:r w:rsidRPr="00FB1DCF">
        <w:rPr>
          <w:rFonts w:ascii="Times New Roman" w:hAnsi="Times New Roman" w:cs="Simplified Arabic"/>
          <w:color w:val="000000"/>
          <w:sz w:val="24"/>
          <w:szCs w:val="28"/>
          <w:rtl/>
        </w:rPr>
        <w:lastRenderedPageBreak/>
        <w:t>وتم</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التأكيد على هذا القرار </w:t>
      </w:r>
      <w:r w:rsidRPr="00FB1DCF">
        <w:rPr>
          <w:rFonts w:ascii="Times New Roman" w:hAnsi="Times New Roman" w:cs="Simplified Arabic" w:hint="cs"/>
          <w:color w:val="000000"/>
          <w:sz w:val="24"/>
          <w:szCs w:val="28"/>
          <w:rtl/>
        </w:rPr>
        <w:t xml:space="preserve">طوال الأعوام الماضية، </w:t>
      </w:r>
      <w:r w:rsidRPr="00FB1DCF">
        <w:rPr>
          <w:rFonts w:ascii="Times New Roman" w:hAnsi="Times New Roman" w:cs="Simplified Arabic"/>
          <w:color w:val="000000"/>
          <w:sz w:val="24"/>
          <w:szCs w:val="28"/>
          <w:rtl/>
        </w:rPr>
        <w:t>مع رف</w:t>
      </w:r>
      <w:r w:rsidRPr="00FB1DCF">
        <w:rPr>
          <w:rFonts w:ascii="Times New Roman" w:hAnsi="Times New Roman" w:cs="Simplified Arabic" w:hint="cs"/>
          <w:color w:val="000000"/>
          <w:sz w:val="24"/>
          <w:szCs w:val="28"/>
          <w:rtl/>
        </w:rPr>
        <w:t>ض</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hint="cs"/>
          <w:color w:val="000000"/>
          <w:sz w:val="24"/>
          <w:szCs w:val="28"/>
          <w:rtl/>
        </w:rPr>
        <w:t>"إسرائيل"</w:t>
      </w:r>
      <w:r w:rsidRPr="00FB1DCF">
        <w:rPr>
          <w:rFonts w:ascii="Times New Roman" w:hAnsi="Times New Roman" w:cs="Simplified Arabic"/>
          <w:color w:val="000000"/>
          <w:sz w:val="24"/>
          <w:szCs w:val="28"/>
          <w:rtl/>
        </w:rPr>
        <w:t xml:space="preserve"> تنفيذه</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ولم ت</w:t>
      </w:r>
      <w:r w:rsidRPr="00FB1DCF">
        <w:rPr>
          <w:rFonts w:ascii="Times New Roman" w:hAnsi="Times New Roman" w:cs="Simplified Arabic" w:hint="cs"/>
          <w:color w:val="000000"/>
          <w:sz w:val="24"/>
          <w:szCs w:val="28"/>
          <w:rtl/>
        </w:rPr>
        <w:t>قم</w:t>
      </w:r>
      <w:r w:rsidRPr="00FB1DCF">
        <w:rPr>
          <w:rFonts w:ascii="Times New Roman" w:hAnsi="Times New Roman" w:cs="Simplified Arabic"/>
          <w:color w:val="000000"/>
          <w:sz w:val="24"/>
          <w:szCs w:val="28"/>
          <w:rtl/>
        </w:rPr>
        <w:t xml:space="preserve"> الأمم المتحدة</w:t>
      </w:r>
      <w:r w:rsidRPr="00FB1DCF">
        <w:rPr>
          <w:rFonts w:ascii="Times New Roman" w:hAnsi="Times New Roman" w:cs="Simplified Arabic" w:hint="cs"/>
          <w:color w:val="000000"/>
          <w:sz w:val="24"/>
          <w:szCs w:val="28"/>
          <w:rtl/>
        </w:rPr>
        <w:t>، وتحديداً مجلس الأمن الدولي، ب</w:t>
      </w:r>
      <w:r w:rsidRPr="00FB1DCF">
        <w:rPr>
          <w:rFonts w:ascii="Times New Roman" w:hAnsi="Times New Roman" w:cs="Simplified Arabic"/>
          <w:color w:val="000000"/>
          <w:sz w:val="24"/>
          <w:szCs w:val="28"/>
          <w:rtl/>
        </w:rPr>
        <w:t xml:space="preserve">أي درجة من درجات الإلزام </w:t>
      </w:r>
      <w:proofErr w:type="spellStart"/>
      <w:r w:rsidRPr="00FB1DCF">
        <w:rPr>
          <w:rFonts w:ascii="Times New Roman" w:hAnsi="Times New Roman" w:cs="Simplified Arabic" w:hint="cs"/>
          <w:color w:val="000000"/>
          <w:sz w:val="24"/>
          <w:szCs w:val="28"/>
          <w:rtl/>
        </w:rPr>
        <w:t>لــ"إسرائيل</w:t>
      </w:r>
      <w:proofErr w:type="spellEnd"/>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بتنفيذ </w:t>
      </w:r>
      <w:r w:rsidRPr="00FB1DCF">
        <w:rPr>
          <w:rFonts w:ascii="Times New Roman" w:hAnsi="Times New Roman" w:cs="Simplified Arabic" w:hint="cs"/>
          <w:color w:val="000000"/>
          <w:sz w:val="24"/>
          <w:szCs w:val="28"/>
          <w:rtl/>
        </w:rPr>
        <w:t xml:space="preserve">القرار. </w:t>
      </w:r>
      <w:r w:rsidRPr="00FB1DCF">
        <w:rPr>
          <w:rFonts w:ascii="Times New Roman" w:eastAsia="Calibri" w:hAnsi="Times New Roman" w:cs="Simplified Arabic"/>
          <w:color w:val="000000"/>
          <w:sz w:val="24"/>
          <w:szCs w:val="28"/>
          <w:rtl/>
        </w:rPr>
        <w:t xml:space="preserve">وقد وافقت الأمم المتحدة على دخول "إسرائيل" في عضويتها، شرط السماح بعودة اللاجئين الفلسطينيين إلى أرضهم، وهو ما لم </w:t>
      </w:r>
      <w:r w:rsidRPr="00FB1DCF">
        <w:rPr>
          <w:rFonts w:ascii="Times New Roman" w:eastAsia="Calibri" w:hAnsi="Times New Roman" w:cs="Simplified Arabic" w:hint="cs"/>
          <w:color w:val="000000"/>
          <w:sz w:val="24"/>
          <w:szCs w:val="28"/>
          <w:rtl/>
        </w:rPr>
        <w:t>ت</w:t>
      </w:r>
      <w:r w:rsidRPr="00FB1DCF">
        <w:rPr>
          <w:rFonts w:ascii="Times New Roman" w:eastAsia="Calibri" w:hAnsi="Times New Roman" w:cs="Simplified Arabic"/>
          <w:color w:val="000000"/>
          <w:sz w:val="24"/>
          <w:szCs w:val="28"/>
          <w:rtl/>
        </w:rPr>
        <w:t>فعله "إسرائيل" مطلقاً.</w:t>
      </w:r>
    </w:p>
    <w:p w14:paraId="6C317374" w14:textId="77777777" w:rsidR="00D74201" w:rsidRPr="00FB1DCF" w:rsidRDefault="00D74201" w:rsidP="00E91DF0">
      <w:pPr>
        <w:bidi/>
        <w:spacing w:after="0" w:line="264" w:lineRule="auto"/>
        <w:ind w:firstLine="397"/>
        <w:jc w:val="both"/>
        <w:rPr>
          <w:rFonts w:ascii="Times New Roman" w:eastAsia="Calibri" w:hAnsi="Times New Roman" w:cs="Simplified Arabic"/>
          <w:color w:val="000000"/>
          <w:sz w:val="24"/>
          <w:szCs w:val="28"/>
          <w:lang w:bidi="ar-LB"/>
        </w:rPr>
      </w:pPr>
      <w:r w:rsidRPr="00FB1DCF">
        <w:rPr>
          <w:rFonts w:ascii="Times New Roman" w:eastAsia="Calibri" w:hAnsi="Times New Roman" w:cs="Simplified Arabic"/>
          <w:color w:val="000000"/>
          <w:sz w:val="24"/>
          <w:szCs w:val="28"/>
          <w:rtl/>
        </w:rPr>
        <w:t xml:space="preserve">ومنذ </w:t>
      </w:r>
      <w:r w:rsidRPr="00FB1DCF">
        <w:rPr>
          <w:rFonts w:ascii="Times New Roman" w:eastAsia="Calibri" w:hAnsi="Times New Roman" w:cs="Simplified Arabic" w:hint="cs"/>
          <w:color w:val="000000"/>
          <w:sz w:val="24"/>
          <w:szCs w:val="28"/>
          <w:rtl/>
        </w:rPr>
        <w:t xml:space="preserve">سنة </w:t>
      </w:r>
      <w:r w:rsidRPr="00FB1DCF">
        <w:rPr>
          <w:rFonts w:ascii="Times New Roman" w:eastAsia="Calibri" w:hAnsi="Times New Roman" w:cs="Simplified Arabic"/>
          <w:color w:val="000000"/>
          <w:sz w:val="24"/>
          <w:szCs w:val="28"/>
        </w:rPr>
        <w:t>1948</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دخلنا فيما يعرف بمشكلة اللاجئين الفلسطينيين</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ون</w:t>
      </w:r>
      <w:r w:rsidRPr="00FB1DCF">
        <w:rPr>
          <w:rFonts w:ascii="Times New Roman" w:eastAsia="Calibri" w:hAnsi="Times New Roman" w:cs="Simplified Arabic" w:hint="cs"/>
          <w:color w:val="000000"/>
          <w:sz w:val="24"/>
          <w:szCs w:val="28"/>
          <w:rtl/>
        </w:rPr>
        <w:t>شير هنا</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ل</w:t>
      </w:r>
      <w:r w:rsidRPr="00FB1DCF">
        <w:rPr>
          <w:rFonts w:ascii="Times New Roman" w:eastAsia="Calibri" w:hAnsi="Times New Roman" w:cs="Simplified Arabic"/>
          <w:color w:val="000000"/>
          <w:sz w:val="24"/>
          <w:szCs w:val="28"/>
          <w:rtl/>
        </w:rPr>
        <w:t>عدة نقاط</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hint="cs"/>
          <w:color w:val="000000"/>
          <w:sz w:val="24"/>
          <w:szCs w:val="28"/>
          <w:rtl/>
          <w:lang w:bidi="ar-LB"/>
        </w:rPr>
        <w:t xml:space="preserve"> </w:t>
      </w:r>
    </w:p>
    <w:p w14:paraId="402707DA" w14:textId="77777777" w:rsidR="00D74201" w:rsidRPr="00FB1DCF" w:rsidRDefault="00D74201" w:rsidP="00E91DF0">
      <w:pPr>
        <w:bidi/>
        <w:spacing w:after="0" w:line="264" w:lineRule="auto"/>
        <w:ind w:left="-11" w:firstLine="397"/>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b/>
          <w:bCs/>
          <w:color w:val="000000"/>
          <w:sz w:val="24"/>
          <w:szCs w:val="28"/>
          <w:rtl/>
        </w:rPr>
        <w:t xml:space="preserve">النقطة الأولى: </w:t>
      </w:r>
      <w:r w:rsidRPr="00FB1DCF">
        <w:rPr>
          <w:rFonts w:ascii="Times New Roman" w:eastAsia="Calibri" w:hAnsi="Times New Roman" w:cs="Simplified Arabic"/>
          <w:color w:val="000000"/>
          <w:sz w:val="24"/>
          <w:szCs w:val="28"/>
          <w:rtl/>
        </w:rPr>
        <w:t xml:space="preserve">إن عدد اللاجئين الفلسطينيين هو أكبر عدد من اللاجئين بالنسبة إلى شعبهم، فإذا قلنا </w:t>
      </w:r>
      <w:proofErr w:type="gramStart"/>
      <w:r w:rsidRPr="00FB1DCF">
        <w:rPr>
          <w:rFonts w:ascii="Times New Roman" w:eastAsia="Calibri" w:hAnsi="Times New Roman" w:cs="Simplified Arabic"/>
          <w:color w:val="000000"/>
          <w:sz w:val="24"/>
          <w:szCs w:val="28"/>
          <w:rtl/>
        </w:rPr>
        <w:t>أننا</w:t>
      </w:r>
      <w:proofErr w:type="gramEnd"/>
      <w:r w:rsidRPr="00FB1DCF">
        <w:rPr>
          <w:rFonts w:ascii="Times New Roman" w:eastAsia="Calibri" w:hAnsi="Times New Roman" w:cs="Simplified Arabic"/>
          <w:color w:val="000000"/>
          <w:sz w:val="24"/>
          <w:szCs w:val="28"/>
          <w:rtl/>
        </w:rPr>
        <w:t xml:space="preserve"> أمام </w:t>
      </w:r>
      <w:r w:rsidRPr="00FB1DCF">
        <w:rPr>
          <w:rFonts w:ascii="Times New Roman" w:eastAsia="Calibri" w:hAnsi="Times New Roman" w:cs="Simplified Arabic"/>
          <w:color w:val="000000"/>
          <w:sz w:val="24"/>
          <w:szCs w:val="28"/>
        </w:rPr>
        <w:t>800</w:t>
      </w:r>
      <w:r w:rsidRPr="00FB1DCF">
        <w:rPr>
          <w:rFonts w:ascii="Times New Roman" w:eastAsia="Calibri" w:hAnsi="Times New Roman" w:cs="Simplified Arabic"/>
          <w:color w:val="000000"/>
          <w:sz w:val="24"/>
          <w:szCs w:val="28"/>
          <w:rtl/>
        </w:rPr>
        <w:t xml:space="preserve"> ألف لاجئ من أصل مليون وأربعمئة ألف فنحن هنا أمام نسبة تصل إلى </w:t>
      </w:r>
      <w:r w:rsidRPr="00FB1DCF">
        <w:rPr>
          <w:rFonts w:ascii="Times New Roman" w:eastAsia="Calibri" w:hAnsi="Times New Roman" w:cs="Simplified Arabic" w:hint="cs"/>
          <w:color w:val="000000"/>
          <w:sz w:val="24"/>
          <w:szCs w:val="28"/>
          <w:rtl/>
        </w:rPr>
        <w:t xml:space="preserve">نحو </w:t>
      </w:r>
      <w:r w:rsidRPr="00FB1DCF">
        <w:rPr>
          <w:rFonts w:ascii="Times New Roman" w:eastAsia="Calibri" w:hAnsi="Times New Roman" w:cs="Simplified Arabic"/>
          <w:color w:val="000000"/>
          <w:sz w:val="24"/>
          <w:szCs w:val="28"/>
        </w:rPr>
        <w:t>57</w:t>
      </w:r>
      <w:r w:rsidRPr="00FB1DCF">
        <w:rPr>
          <w:rFonts w:ascii="Times New Roman" w:eastAsia="Calibri" w:hAnsi="Times New Roman" w:cs="Simplified Arabic" w:hint="cs"/>
          <w:color w:val="000000"/>
          <w:sz w:val="24"/>
          <w:szCs w:val="28"/>
          <w:rtl/>
        </w:rPr>
        <w:t>% من أبناء</w:t>
      </w:r>
      <w:r w:rsidRPr="00FB1DCF">
        <w:rPr>
          <w:rFonts w:ascii="Times New Roman" w:eastAsia="Calibri" w:hAnsi="Times New Roman" w:cs="Simplified Arabic"/>
          <w:color w:val="000000"/>
          <w:sz w:val="24"/>
          <w:szCs w:val="28"/>
          <w:rtl/>
        </w:rPr>
        <w:t xml:space="preserve"> الشعب الفلسطيني</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وبذلك نكون</w:t>
      </w:r>
      <w:r w:rsidRPr="00FB1DCF">
        <w:rPr>
          <w:rFonts w:ascii="Times New Roman" w:eastAsia="Calibri" w:hAnsi="Times New Roman" w:cs="Simplified Arabic"/>
          <w:color w:val="000000"/>
          <w:sz w:val="24"/>
          <w:szCs w:val="28"/>
          <w:rtl/>
        </w:rPr>
        <w:t xml:space="preserve"> أمام أكبر حالة تشريد لشعب من أرضه في العالم مقارنة بما حدث في أفغانستان والبوسنة أو أي</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بلد حدث فيها حالة تهجير للاجئين في العالم.</w:t>
      </w:r>
    </w:p>
    <w:p w14:paraId="34650073" w14:textId="77777777" w:rsidR="00D74201" w:rsidRPr="00FB1DCF" w:rsidRDefault="00D74201" w:rsidP="00E91DF0">
      <w:pPr>
        <w:bidi/>
        <w:spacing w:after="0" w:line="264" w:lineRule="auto"/>
        <w:ind w:left="-11" w:firstLine="397"/>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b/>
          <w:bCs/>
          <w:color w:val="000000"/>
          <w:sz w:val="24"/>
          <w:szCs w:val="28"/>
          <w:rtl/>
        </w:rPr>
        <w:t>النقطة الثانية:</w:t>
      </w:r>
      <w:r w:rsidRPr="00FB1DCF">
        <w:rPr>
          <w:rFonts w:ascii="Times New Roman" w:eastAsia="Calibri" w:hAnsi="Times New Roman" w:cs="Simplified Arabic"/>
          <w:color w:val="000000"/>
          <w:sz w:val="24"/>
          <w:szCs w:val="28"/>
          <w:rtl/>
        </w:rPr>
        <w:t xml:space="preserve"> نحن أمام أطول وأكبر مشكلة للاجئين في التاريخ الحديث لم يتم حلها إلى الآن</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فهذه المشكلة عمرها حوالي </w:t>
      </w:r>
      <w:r w:rsidRPr="00FB1DCF">
        <w:rPr>
          <w:rFonts w:ascii="Times New Roman" w:eastAsia="Calibri" w:hAnsi="Times New Roman" w:cs="Simplified Arabic"/>
          <w:color w:val="000000"/>
          <w:sz w:val="24"/>
          <w:szCs w:val="28"/>
        </w:rPr>
        <w:t>67</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عاماً</w:t>
      </w:r>
      <w:r w:rsidRPr="00FB1DCF">
        <w:rPr>
          <w:rFonts w:ascii="Times New Roman" w:eastAsia="Calibri" w:hAnsi="Times New Roman" w:cs="Simplified Arabic"/>
          <w:color w:val="000000"/>
          <w:sz w:val="24"/>
          <w:szCs w:val="28"/>
          <w:rtl/>
        </w:rPr>
        <w:t>، بينما معظم أو كل</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مشاكل اللاجئين قد تم</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حل</w:t>
      </w:r>
      <w:r w:rsidRPr="00FB1DCF">
        <w:rPr>
          <w:rFonts w:ascii="Times New Roman" w:eastAsia="Calibri" w:hAnsi="Times New Roman" w:cs="Simplified Arabic" w:hint="cs"/>
          <w:color w:val="000000"/>
          <w:sz w:val="24"/>
          <w:szCs w:val="28"/>
          <w:rtl/>
        </w:rPr>
        <w:t xml:space="preserve">ها </w:t>
      </w:r>
      <w:r w:rsidRPr="00FB1DCF">
        <w:rPr>
          <w:rFonts w:ascii="Times New Roman" w:eastAsia="Calibri" w:hAnsi="Times New Roman" w:cs="Simplified Arabic"/>
          <w:color w:val="000000"/>
          <w:sz w:val="24"/>
          <w:szCs w:val="28"/>
          <w:rtl/>
        </w:rPr>
        <w:t>أو فتح المجال لحلها مثل لاجئي أفغانستان</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والبوسنة</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والصومال</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والأرمن وغيرهم</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فهؤلاء لم يعد أحد يمنعهم من العودة إلى بلادهم</w:t>
      </w:r>
      <w:r w:rsidRPr="00FB1DCF">
        <w:rPr>
          <w:rFonts w:ascii="Times New Roman" w:eastAsia="Calibri" w:hAnsi="Times New Roman" w:cs="Simplified Arabic" w:hint="cs"/>
          <w:color w:val="000000"/>
          <w:sz w:val="24"/>
          <w:szCs w:val="28"/>
          <w:rtl/>
        </w:rPr>
        <w:t xml:space="preserve"> وممارسة كافة حقوقهم المدنية والسياسية</w:t>
      </w:r>
      <w:r w:rsidRPr="00FB1DCF">
        <w:rPr>
          <w:rFonts w:ascii="Times New Roman" w:eastAsia="Calibri" w:hAnsi="Times New Roman" w:cs="Simplified Arabic"/>
          <w:color w:val="000000"/>
          <w:sz w:val="24"/>
          <w:szCs w:val="28"/>
          <w:rtl/>
        </w:rPr>
        <w:t>.</w:t>
      </w:r>
    </w:p>
    <w:p w14:paraId="21CF15D8" w14:textId="77777777" w:rsidR="00D74201" w:rsidRPr="00FB1DCF" w:rsidRDefault="00D74201" w:rsidP="00E91DF0">
      <w:pPr>
        <w:bidi/>
        <w:spacing w:after="0" w:line="264" w:lineRule="auto"/>
        <w:ind w:left="-11" w:firstLine="397"/>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b/>
          <w:bCs/>
          <w:color w:val="000000"/>
          <w:sz w:val="24"/>
          <w:szCs w:val="28"/>
          <w:rtl/>
        </w:rPr>
        <w:t>النقطة الثالثة:</w:t>
      </w:r>
      <w:r w:rsidRPr="00FB1DCF">
        <w:rPr>
          <w:rFonts w:ascii="Times New Roman" w:eastAsia="Calibri" w:hAnsi="Times New Roman" w:cs="Simplified Arabic"/>
          <w:color w:val="000000"/>
          <w:sz w:val="24"/>
          <w:szCs w:val="28"/>
          <w:rtl/>
        </w:rPr>
        <w:t xml:space="preserve"> إن هذه القضية </w:t>
      </w:r>
      <w:r w:rsidRPr="00FB1DCF">
        <w:rPr>
          <w:rFonts w:ascii="Times New Roman" w:eastAsia="Calibri" w:hAnsi="Times New Roman" w:cs="Simplified Arabic" w:hint="cs"/>
          <w:color w:val="000000"/>
          <w:sz w:val="24"/>
          <w:szCs w:val="28"/>
          <w:rtl/>
        </w:rPr>
        <w:t>مدعومة</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ب</w:t>
      </w:r>
      <w:r w:rsidRPr="00FB1DCF">
        <w:rPr>
          <w:rFonts w:ascii="Times New Roman" w:eastAsia="Calibri" w:hAnsi="Times New Roman" w:cs="Simplified Arabic"/>
          <w:color w:val="000000"/>
          <w:sz w:val="24"/>
          <w:szCs w:val="28"/>
          <w:rtl/>
        </w:rPr>
        <w:t xml:space="preserve">إجماع دولي، بمعنى أنها ليست </w:t>
      </w:r>
      <w:r w:rsidRPr="00FB1DCF">
        <w:rPr>
          <w:rFonts w:ascii="Times New Roman" w:eastAsia="Calibri" w:hAnsi="Times New Roman" w:cs="Simplified Arabic" w:hint="cs"/>
          <w:color w:val="000000"/>
          <w:sz w:val="24"/>
          <w:szCs w:val="28"/>
          <w:rtl/>
        </w:rPr>
        <w:t xml:space="preserve">مجرد </w:t>
      </w:r>
      <w:r w:rsidRPr="00FB1DCF">
        <w:rPr>
          <w:rFonts w:ascii="Times New Roman" w:eastAsia="Calibri" w:hAnsi="Times New Roman" w:cs="Simplified Arabic"/>
          <w:color w:val="000000"/>
          <w:sz w:val="24"/>
          <w:szCs w:val="28"/>
          <w:rtl/>
        </w:rPr>
        <w:t>رغبة فلسطينية فقط</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بل هناك إجماع في المؤسسات الدولية عل</w:t>
      </w:r>
      <w:r w:rsidRPr="00FB1DCF">
        <w:rPr>
          <w:rFonts w:ascii="Times New Roman" w:eastAsia="Calibri" w:hAnsi="Times New Roman" w:cs="Simplified Arabic" w:hint="cs"/>
          <w:color w:val="000000"/>
          <w:sz w:val="24"/>
          <w:szCs w:val="28"/>
          <w:rtl/>
        </w:rPr>
        <w:t>ى حقّ العودة</w:t>
      </w:r>
      <w:r w:rsidRPr="00FB1DCF">
        <w:rPr>
          <w:rFonts w:ascii="Times New Roman" w:eastAsia="Calibri" w:hAnsi="Times New Roman" w:cs="Simplified Arabic"/>
          <w:color w:val="000000"/>
          <w:sz w:val="24"/>
          <w:szCs w:val="28"/>
          <w:rtl/>
        </w:rPr>
        <w:t>، وقد صدر في قضية اللاجئين الفلسطينيين عدد كبير من القرارات تفوق القرارات التي صدرت بحق أي</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لاجئين في العالم، حيث </w:t>
      </w:r>
      <w:r w:rsidRPr="00FB1DCF">
        <w:rPr>
          <w:rFonts w:ascii="Times New Roman" w:eastAsia="Calibri" w:hAnsi="Times New Roman" w:cs="Simplified Arabic" w:hint="cs"/>
          <w:color w:val="000000"/>
          <w:sz w:val="24"/>
          <w:szCs w:val="28"/>
          <w:rtl/>
        </w:rPr>
        <w:t xml:space="preserve">أعيد مثلاً التأكيد على قرار </w:t>
      </w:r>
      <w:r w:rsidRPr="00FB1DCF">
        <w:rPr>
          <w:rFonts w:ascii="Times New Roman" w:eastAsia="Calibri" w:hAnsi="Times New Roman" w:cs="Simplified Arabic"/>
          <w:color w:val="000000"/>
          <w:sz w:val="24"/>
          <w:szCs w:val="28"/>
        </w:rPr>
        <w:t>194</w:t>
      </w:r>
      <w:r w:rsidRPr="00FB1DCF">
        <w:rPr>
          <w:rFonts w:ascii="Times New Roman" w:eastAsia="Calibri" w:hAnsi="Times New Roman" w:cs="Simplified Arabic" w:hint="cs"/>
          <w:color w:val="000000"/>
          <w:sz w:val="24"/>
          <w:szCs w:val="28"/>
          <w:rtl/>
        </w:rPr>
        <w:t xml:space="preserve"> بشأن </w:t>
      </w:r>
      <w:r w:rsidRPr="00FB1DCF">
        <w:rPr>
          <w:rFonts w:ascii="Times New Roman" w:eastAsia="Calibri" w:hAnsi="Times New Roman" w:cs="Simplified Arabic"/>
          <w:color w:val="000000"/>
          <w:sz w:val="24"/>
          <w:szCs w:val="28"/>
          <w:rtl/>
        </w:rPr>
        <w:t>حق</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اللاجئين الفلسطينيين</w:t>
      </w:r>
      <w:r w:rsidRPr="00FB1DCF">
        <w:rPr>
          <w:rFonts w:ascii="Times New Roman" w:eastAsia="Calibri" w:hAnsi="Times New Roman" w:cs="Simplified Arabic" w:hint="cs"/>
          <w:color w:val="000000"/>
          <w:sz w:val="24"/>
          <w:szCs w:val="28"/>
          <w:rtl/>
        </w:rPr>
        <w:t xml:space="preserve"> في ال</w:t>
      </w:r>
      <w:r w:rsidRPr="00FB1DCF">
        <w:rPr>
          <w:rFonts w:ascii="Times New Roman" w:eastAsia="Calibri" w:hAnsi="Times New Roman" w:cs="Simplified Arabic"/>
          <w:color w:val="000000"/>
          <w:sz w:val="24"/>
          <w:szCs w:val="28"/>
          <w:rtl/>
        </w:rPr>
        <w:t>عودة إلى أرضهم وديارهم</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الأر</w:t>
      </w:r>
      <w:r w:rsidRPr="00FB1DCF">
        <w:rPr>
          <w:rFonts w:ascii="Times New Roman" w:eastAsia="Calibri" w:hAnsi="Times New Roman" w:cs="Simplified Arabic" w:hint="cs"/>
          <w:color w:val="000000"/>
          <w:sz w:val="24"/>
          <w:szCs w:val="28"/>
          <w:rtl/>
        </w:rPr>
        <w:t>ا</w:t>
      </w:r>
      <w:r w:rsidRPr="00FB1DCF">
        <w:rPr>
          <w:rFonts w:ascii="Times New Roman" w:eastAsia="Calibri" w:hAnsi="Times New Roman" w:cs="Simplified Arabic"/>
          <w:color w:val="000000"/>
          <w:sz w:val="24"/>
          <w:szCs w:val="28"/>
          <w:rtl/>
        </w:rPr>
        <w:t xml:space="preserve">ضي المحتلة </w:t>
      </w:r>
      <w:r w:rsidRPr="00FB1DCF">
        <w:rPr>
          <w:rFonts w:ascii="Times New Roman" w:eastAsia="Calibri" w:hAnsi="Times New Roman" w:cs="Simplified Arabic" w:hint="cs"/>
          <w:color w:val="000000"/>
          <w:sz w:val="24"/>
          <w:szCs w:val="28"/>
          <w:rtl/>
        </w:rPr>
        <w:t>سنة</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color w:val="000000"/>
          <w:sz w:val="24"/>
          <w:szCs w:val="28"/>
        </w:rPr>
        <w:t>1948</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hint="cs"/>
          <w:color w:val="000000"/>
          <w:sz w:val="24"/>
          <w:szCs w:val="28"/>
          <w:rtl/>
          <w:lang w:bidi="ar-LB"/>
        </w:rPr>
        <w:t xml:space="preserve"> أكثر من </w:t>
      </w:r>
      <w:r w:rsidRPr="00FB1DCF">
        <w:rPr>
          <w:rFonts w:ascii="Times New Roman" w:eastAsia="Calibri" w:hAnsi="Times New Roman" w:cs="Simplified Arabic"/>
          <w:color w:val="000000"/>
          <w:sz w:val="24"/>
          <w:szCs w:val="28"/>
          <w:lang w:bidi="ar-LB"/>
        </w:rPr>
        <w:t>130</w:t>
      </w:r>
      <w:r w:rsidRPr="00FB1DCF">
        <w:rPr>
          <w:rFonts w:ascii="Times New Roman" w:eastAsia="Calibri" w:hAnsi="Times New Roman" w:cs="Simplified Arabic" w:hint="cs"/>
          <w:color w:val="000000"/>
          <w:sz w:val="24"/>
          <w:szCs w:val="28"/>
          <w:rtl/>
          <w:lang w:bidi="ar-LB"/>
        </w:rPr>
        <w:t xml:space="preserve"> مرة</w:t>
      </w:r>
      <w:r w:rsidRPr="00FB1DCF">
        <w:rPr>
          <w:rFonts w:ascii="Times New Roman" w:eastAsia="Calibri" w:hAnsi="Times New Roman" w:cs="Simplified Arabic"/>
          <w:color w:val="000000"/>
          <w:sz w:val="24"/>
          <w:szCs w:val="28"/>
          <w:rtl/>
        </w:rPr>
        <w:t xml:space="preserve">. </w:t>
      </w:r>
    </w:p>
    <w:p w14:paraId="2085BFAF" w14:textId="77777777" w:rsidR="00D74201" w:rsidRPr="00FB1DCF" w:rsidRDefault="00D74201" w:rsidP="00E91DF0">
      <w:pPr>
        <w:bidi/>
        <w:spacing w:after="0" w:line="264" w:lineRule="auto"/>
        <w:ind w:left="-11" w:firstLine="397"/>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 xml:space="preserve">وقد </w:t>
      </w:r>
      <w:r w:rsidRPr="00FB1DCF">
        <w:rPr>
          <w:rFonts w:ascii="Times New Roman" w:eastAsia="Calibri" w:hAnsi="Times New Roman" w:cs="Simplified Arabic"/>
          <w:color w:val="000000"/>
          <w:sz w:val="24"/>
          <w:szCs w:val="28"/>
          <w:rtl/>
          <w:lang w:bidi="ar-LB"/>
        </w:rPr>
        <w:t>أنشأت الجمعية</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العامة للأمم المتحدة وكالة</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الأمم المتحدة لإغاثة وتشغيل اللاجئين الفلسطينيين في الشرق الأدنى (الأونروا)</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Pr>
        <w:t>United Nations Relief and Works Agency for Palestine Refugees in the Near East (</w:t>
      </w:r>
      <w:proofErr w:type="gramStart"/>
      <w:r w:rsidRPr="00FB1DCF">
        <w:rPr>
          <w:rFonts w:ascii="Times New Roman" w:eastAsia="Calibri" w:hAnsi="Times New Roman" w:cs="Simplified Arabic"/>
          <w:color w:val="000000"/>
          <w:sz w:val="24"/>
          <w:szCs w:val="28"/>
        </w:rPr>
        <w:t xml:space="preserve">UNRWA) </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lang w:bidi="ar-LB"/>
        </w:rPr>
        <w:t>في</w:t>
      </w:r>
      <w:proofErr w:type="gramEnd"/>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color w:val="000000"/>
          <w:sz w:val="24"/>
          <w:szCs w:val="28"/>
        </w:rPr>
        <w:t>1949/12/8</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 xml:space="preserve">إلا أنها لم تباشر عملها إلا في أيار/ مايو </w:t>
      </w:r>
      <w:r w:rsidRPr="00FB1DCF">
        <w:rPr>
          <w:rFonts w:ascii="Times New Roman" w:eastAsia="Calibri" w:hAnsi="Times New Roman" w:cs="Simplified Arabic"/>
          <w:color w:val="000000"/>
          <w:sz w:val="24"/>
          <w:szCs w:val="28"/>
        </w:rPr>
        <w:t>1950</w:t>
      </w:r>
      <w:r w:rsidRPr="00FB1DCF">
        <w:rPr>
          <w:rFonts w:ascii="Times New Roman" w:eastAsia="Calibri" w:hAnsi="Times New Roman" w:cs="Simplified Arabic"/>
          <w:color w:val="000000"/>
          <w:sz w:val="24"/>
          <w:szCs w:val="28"/>
          <w:rtl/>
          <w:lang w:bidi="ar-LB"/>
        </w:rPr>
        <w:t>، وذلك لتأمين المساعدات</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للاجئين الفلسطينيين</w:t>
      </w:r>
      <w:r w:rsidRPr="00102766">
        <w:rPr>
          <w:rFonts w:ascii="Times New Roman" w:eastAsia="Calibri" w:hAnsi="Times New Roman" w:cs="Simplified Arabic"/>
          <w:color w:val="000000"/>
          <w:sz w:val="24"/>
          <w:szCs w:val="28"/>
          <w:vertAlign w:val="superscript"/>
        </w:rPr>
        <w:footnoteReference w:id="3"/>
      </w:r>
      <w:r w:rsidRPr="00FB1DCF">
        <w:rPr>
          <w:rFonts w:ascii="Times New Roman" w:eastAsia="Calibri" w:hAnsi="Times New Roman" w:cs="Simplified Arabic"/>
          <w:color w:val="000000"/>
          <w:sz w:val="24"/>
          <w:szCs w:val="28"/>
          <w:rtl/>
          <w:lang w:bidi="ar-LB"/>
        </w:rPr>
        <w:t xml:space="preserve">. </w:t>
      </w:r>
    </w:p>
    <w:p w14:paraId="4617699A" w14:textId="77777777" w:rsidR="00D74201" w:rsidRDefault="00D74201" w:rsidP="00E91DF0">
      <w:pPr>
        <w:bidi/>
        <w:spacing w:after="0" w:line="264" w:lineRule="auto"/>
        <w:ind w:left="-11" w:firstLine="397"/>
        <w:jc w:val="both"/>
        <w:rPr>
          <w:rFonts w:ascii="Times New Roman" w:eastAsia="Calibri" w:hAnsi="Times New Roman" w:cs="Simplified Arabic"/>
          <w:color w:val="000000"/>
          <w:sz w:val="24"/>
          <w:szCs w:val="28"/>
          <w:rtl/>
          <w:lang w:bidi="ar-LB"/>
        </w:rPr>
      </w:pPr>
    </w:p>
    <w:p w14:paraId="64C4A177" w14:textId="77777777" w:rsidR="00BB0368" w:rsidRDefault="00BB0368" w:rsidP="00BB0368">
      <w:pPr>
        <w:bidi/>
        <w:spacing w:after="0" w:line="264" w:lineRule="auto"/>
        <w:ind w:left="-11" w:firstLine="397"/>
        <w:jc w:val="both"/>
        <w:rPr>
          <w:rFonts w:ascii="Times New Roman" w:eastAsia="Calibri" w:hAnsi="Times New Roman" w:cs="Simplified Arabic"/>
          <w:color w:val="000000"/>
          <w:sz w:val="24"/>
          <w:szCs w:val="28"/>
          <w:rtl/>
          <w:lang w:bidi="ar-LB"/>
        </w:rPr>
      </w:pPr>
    </w:p>
    <w:p w14:paraId="667333B6" w14:textId="77777777" w:rsidR="00BB0368" w:rsidRDefault="00BB0368" w:rsidP="00BB0368">
      <w:pPr>
        <w:bidi/>
        <w:spacing w:after="0" w:line="264" w:lineRule="auto"/>
        <w:ind w:left="-11" w:firstLine="397"/>
        <w:jc w:val="both"/>
        <w:rPr>
          <w:rFonts w:ascii="Times New Roman" w:eastAsia="Calibri" w:hAnsi="Times New Roman" w:cs="Simplified Arabic"/>
          <w:color w:val="000000"/>
          <w:sz w:val="24"/>
          <w:szCs w:val="28"/>
          <w:rtl/>
          <w:lang w:bidi="ar-LB"/>
        </w:rPr>
      </w:pPr>
    </w:p>
    <w:p w14:paraId="0B3B084C" w14:textId="77777777" w:rsidR="00D74201" w:rsidRPr="00FB1DCF" w:rsidRDefault="00D74201" w:rsidP="004B362B">
      <w:pPr>
        <w:pStyle w:val="ListParagraph"/>
        <w:spacing w:after="240" w:line="264" w:lineRule="auto"/>
        <w:ind w:left="-11" w:firstLine="284"/>
        <w:jc w:val="center"/>
        <w:rPr>
          <w:rFonts w:ascii="Times New Roman" w:hAnsi="Times New Roman" w:cs="Simplified Arabic"/>
          <w:b/>
          <w:bCs/>
          <w:color w:val="000000"/>
          <w:sz w:val="36"/>
          <w:szCs w:val="36"/>
          <w:rtl/>
        </w:rPr>
      </w:pPr>
      <w:r w:rsidRPr="00FB1DCF">
        <w:rPr>
          <w:rFonts w:ascii="Times New Roman" w:hAnsi="Times New Roman" w:cs="Simplified Arabic" w:hint="cs"/>
          <w:b/>
          <w:bCs/>
          <w:color w:val="000000"/>
          <w:sz w:val="36"/>
          <w:szCs w:val="36"/>
          <w:rtl/>
        </w:rPr>
        <w:lastRenderedPageBreak/>
        <w:t xml:space="preserve">أولاً: </w:t>
      </w:r>
      <w:r w:rsidRPr="00FB1DCF">
        <w:rPr>
          <w:rFonts w:ascii="Times New Roman" w:hAnsi="Times New Roman" w:cs="Simplified Arabic"/>
          <w:b/>
          <w:bCs/>
          <w:color w:val="000000"/>
          <w:sz w:val="36"/>
          <w:szCs w:val="36"/>
          <w:rtl/>
        </w:rPr>
        <w:t>اللاجئ</w:t>
      </w:r>
      <w:r w:rsidRPr="00FB1DCF">
        <w:rPr>
          <w:rFonts w:ascii="Times New Roman" w:hAnsi="Times New Roman" w:cs="Simplified Arabic" w:hint="cs"/>
          <w:b/>
          <w:bCs/>
          <w:color w:val="000000"/>
          <w:sz w:val="36"/>
          <w:szCs w:val="36"/>
          <w:rtl/>
        </w:rPr>
        <w:t>و</w:t>
      </w:r>
      <w:r w:rsidRPr="00FB1DCF">
        <w:rPr>
          <w:rFonts w:ascii="Times New Roman" w:hAnsi="Times New Roman" w:cs="Simplified Arabic"/>
          <w:b/>
          <w:bCs/>
          <w:color w:val="000000"/>
          <w:sz w:val="36"/>
          <w:szCs w:val="36"/>
          <w:rtl/>
        </w:rPr>
        <w:t>ن الفلسطيني</w:t>
      </w:r>
      <w:r w:rsidRPr="00FB1DCF">
        <w:rPr>
          <w:rFonts w:ascii="Times New Roman" w:hAnsi="Times New Roman" w:cs="Simplified Arabic" w:hint="cs"/>
          <w:b/>
          <w:bCs/>
          <w:color w:val="000000"/>
          <w:sz w:val="36"/>
          <w:szCs w:val="36"/>
          <w:rtl/>
        </w:rPr>
        <w:t>و</w:t>
      </w:r>
      <w:r w:rsidRPr="00FB1DCF">
        <w:rPr>
          <w:rFonts w:ascii="Times New Roman" w:hAnsi="Times New Roman" w:cs="Simplified Arabic"/>
          <w:b/>
          <w:bCs/>
          <w:color w:val="000000"/>
          <w:sz w:val="36"/>
          <w:szCs w:val="36"/>
          <w:rtl/>
        </w:rPr>
        <w:t>ن</w:t>
      </w:r>
      <w:r w:rsidRPr="00FB1DCF">
        <w:rPr>
          <w:rFonts w:ascii="Times New Roman" w:hAnsi="Times New Roman" w:cs="Simplified Arabic" w:hint="cs"/>
          <w:b/>
          <w:bCs/>
          <w:color w:val="000000"/>
          <w:sz w:val="36"/>
          <w:szCs w:val="36"/>
          <w:rtl/>
        </w:rPr>
        <w:t xml:space="preserve"> (قراءة إحصائية عامة)</w:t>
      </w:r>
    </w:p>
    <w:p w14:paraId="72BA0CCB" w14:textId="77777777" w:rsidR="00D74201" w:rsidRPr="00FB1DCF" w:rsidRDefault="00D74201" w:rsidP="00E91DF0">
      <w:pPr>
        <w:bidi/>
        <w:spacing w:after="0" w:line="264" w:lineRule="auto"/>
        <w:ind w:firstLine="284"/>
        <w:jc w:val="both"/>
        <w:rPr>
          <w:rFonts w:ascii="Times New Roman" w:hAnsi="Times New Roman" w:cs="Simplified Arabic"/>
          <w:b/>
          <w:bCs/>
          <w:color w:val="000000"/>
          <w:sz w:val="24"/>
          <w:szCs w:val="28"/>
          <w:rtl/>
          <w:lang w:bidi="ar-LB"/>
        </w:rPr>
      </w:pPr>
      <w:r w:rsidRPr="00FB1DCF">
        <w:rPr>
          <w:rFonts w:ascii="Times New Roman" w:hAnsi="Times New Roman" w:cs="Simplified Arabic"/>
          <w:b/>
          <w:bCs/>
          <w:color w:val="000000"/>
          <w:sz w:val="24"/>
          <w:szCs w:val="28"/>
          <w:lang w:bidi="ar-LB"/>
        </w:rPr>
        <w:t>1</w:t>
      </w:r>
      <w:r w:rsidRPr="00FB1DCF">
        <w:rPr>
          <w:rFonts w:ascii="Times New Roman" w:hAnsi="Times New Roman" w:cs="Simplified Arabic" w:hint="cs"/>
          <w:b/>
          <w:bCs/>
          <w:color w:val="000000"/>
          <w:sz w:val="24"/>
          <w:szCs w:val="28"/>
          <w:rtl/>
          <w:lang w:bidi="ar-LB"/>
        </w:rPr>
        <w:t>. الفلسطينيون في العالم:</w:t>
      </w:r>
    </w:p>
    <w:p w14:paraId="6689C8FF" w14:textId="77777777" w:rsidR="00D74201" w:rsidRPr="00FB1DCF" w:rsidRDefault="00D74201" w:rsidP="000F48B1">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مع نهاية سنة </w:t>
      </w:r>
      <w:r w:rsidRPr="00FB1DCF">
        <w:rPr>
          <w:rFonts w:ascii="Times New Roman" w:hAnsi="Times New Roman" w:cs="Simplified Arabic"/>
          <w:color w:val="000000"/>
          <w:sz w:val="24"/>
          <w:szCs w:val="28"/>
          <w:lang w:bidi="ar-LB"/>
        </w:rPr>
        <w:t>2014</w:t>
      </w:r>
      <w:r w:rsidRPr="00FB1DCF">
        <w:rPr>
          <w:rFonts w:ascii="Times New Roman" w:hAnsi="Times New Roman" w:cs="Simplified Arabic" w:hint="cs"/>
          <w:color w:val="000000"/>
          <w:sz w:val="24"/>
          <w:szCs w:val="28"/>
          <w:rtl/>
          <w:lang w:bidi="ar-LB"/>
        </w:rPr>
        <w:t xml:space="preserve"> وبداية سنة </w:t>
      </w:r>
      <w:r w:rsidRPr="00FB1DCF">
        <w:rPr>
          <w:rFonts w:ascii="Times New Roman" w:hAnsi="Times New Roman" w:cs="Simplified Arabic"/>
          <w:color w:val="000000"/>
          <w:sz w:val="24"/>
          <w:szCs w:val="28"/>
          <w:lang w:bidi="ar-LB"/>
        </w:rPr>
        <w:t>2015</w:t>
      </w:r>
      <w:r w:rsidRPr="00FB1DCF">
        <w:rPr>
          <w:rFonts w:ascii="Times New Roman" w:hAnsi="Times New Roman" w:cs="Simplified Arabic" w:hint="cs"/>
          <w:color w:val="000000"/>
          <w:sz w:val="24"/>
          <w:szCs w:val="28"/>
          <w:rtl/>
          <w:lang w:bidi="ar-LB"/>
        </w:rPr>
        <w:t xml:space="preserve"> بلغ عدد الفلسطينيين، حسب </w:t>
      </w:r>
      <w:r w:rsidRPr="00FB1DCF">
        <w:rPr>
          <w:rFonts w:ascii="Times New Roman" w:hAnsi="Times New Roman" w:cs="Simplified Arabic"/>
          <w:color w:val="000000"/>
          <w:sz w:val="24"/>
          <w:szCs w:val="28"/>
          <w:rtl/>
          <w:lang w:bidi="ar-LB"/>
        </w:rPr>
        <w:t>الجهاز المركزي للإحصاء الفلسطيني</w:t>
      </w:r>
      <w:r w:rsidRPr="00FB1DCF">
        <w:rPr>
          <w:rFonts w:ascii="Times New Roman" w:hAnsi="Times New Roman" w:cs="Simplified Arabic" w:hint="cs"/>
          <w:color w:val="000000"/>
          <w:sz w:val="24"/>
          <w:szCs w:val="28"/>
          <w:rtl/>
          <w:lang w:bidi="ar-LB"/>
        </w:rPr>
        <w:t xml:space="preserve">، نحو </w:t>
      </w:r>
      <w:r w:rsidRPr="00FB1DCF">
        <w:rPr>
          <w:rFonts w:ascii="Times New Roman" w:hAnsi="Times New Roman" w:cs="Simplified Arabic"/>
          <w:color w:val="000000"/>
          <w:sz w:val="24"/>
          <w:szCs w:val="28"/>
          <w:lang w:bidi="ar-LB"/>
        </w:rPr>
        <w:t>12</w:t>
      </w:r>
      <w:r w:rsidRPr="00FB1DCF">
        <w:rPr>
          <w:rFonts w:ascii="Times New Roman" w:hAnsi="Times New Roman" w:cs="Simplified Arabic" w:hint="cs"/>
          <w:color w:val="000000"/>
          <w:sz w:val="24"/>
          <w:szCs w:val="28"/>
          <w:rtl/>
          <w:lang w:bidi="ar-LB"/>
        </w:rPr>
        <w:t xml:space="preserve"> مليون و</w:t>
      </w:r>
      <w:r w:rsidRPr="00FB1DCF">
        <w:rPr>
          <w:rFonts w:ascii="Times New Roman" w:hAnsi="Times New Roman" w:cs="Simplified Arabic"/>
          <w:color w:val="000000"/>
          <w:sz w:val="24"/>
          <w:szCs w:val="28"/>
          <w:lang w:bidi="ar-LB"/>
        </w:rPr>
        <w:t>96</w:t>
      </w:r>
      <w:r w:rsidRPr="00FB1DCF">
        <w:rPr>
          <w:rFonts w:ascii="Times New Roman" w:hAnsi="Times New Roman" w:cs="Simplified Arabic" w:hint="cs"/>
          <w:color w:val="000000"/>
          <w:sz w:val="24"/>
          <w:szCs w:val="28"/>
          <w:rtl/>
          <w:lang w:bidi="ar-LB"/>
        </w:rPr>
        <w:t xml:space="preserve"> ألف نسمة، يقيم نحو </w:t>
      </w:r>
      <w:r w:rsidRPr="00FB1DCF">
        <w:rPr>
          <w:rFonts w:ascii="Times New Roman" w:hAnsi="Times New Roman" w:cs="Simplified Arabic"/>
          <w:color w:val="000000"/>
          <w:sz w:val="24"/>
          <w:szCs w:val="28"/>
          <w:lang w:bidi="ar-LB"/>
        </w:rPr>
        <w:t>6</w:t>
      </w:r>
      <w:r w:rsidRPr="00FB1DCF">
        <w:rPr>
          <w:rFonts w:ascii="Times New Roman" w:hAnsi="Times New Roman" w:cs="Simplified Arabic" w:hint="cs"/>
          <w:color w:val="000000"/>
          <w:sz w:val="24"/>
          <w:szCs w:val="28"/>
          <w:rtl/>
          <w:lang w:bidi="ar-LB"/>
        </w:rPr>
        <w:t xml:space="preserve"> ملايين و</w:t>
      </w:r>
      <w:r w:rsidRPr="00FB1DCF">
        <w:rPr>
          <w:rFonts w:ascii="Times New Roman" w:hAnsi="Times New Roman" w:cs="Simplified Arabic"/>
          <w:color w:val="000000"/>
          <w:sz w:val="24"/>
          <w:szCs w:val="28"/>
          <w:lang w:bidi="ar-LB"/>
        </w:rPr>
        <w:t>17</w:t>
      </w:r>
      <w:r w:rsidRPr="00FB1DCF">
        <w:rPr>
          <w:rFonts w:ascii="Times New Roman" w:hAnsi="Times New Roman" w:cs="Simplified Arabic" w:hint="cs"/>
          <w:color w:val="000000"/>
          <w:sz w:val="24"/>
          <w:szCs w:val="28"/>
          <w:rtl/>
          <w:lang w:bidi="ar-LB"/>
        </w:rPr>
        <w:t xml:space="preserve"> ألف نسمة خارج فلسطين بنسبة </w:t>
      </w:r>
      <w:r w:rsidRPr="00FB1DCF">
        <w:rPr>
          <w:rFonts w:ascii="Times New Roman" w:hAnsi="Times New Roman" w:cs="Simplified Arabic"/>
          <w:color w:val="000000"/>
          <w:sz w:val="24"/>
          <w:szCs w:val="28"/>
          <w:lang w:bidi="ar-LB"/>
        </w:rPr>
        <w:t>49.7</w:t>
      </w:r>
      <w:r w:rsidRPr="00FB1DCF">
        <w:rPr>
          <w:rFonts w:ascii="Times New Roman" w:hAnsi="Times New Roman" w:cs="Simplified Arabic" w:hint="cs"/>
          <w:color w:val="000000"/>
          <w:sz w:val="24"/>
          <w:szCs w:val="28"/>
          <w:rtl/>
          <w:lang w:bidi="ar-LB"/>
        </w:rPr>
        <w:t xml:space="preserve">%، بينما يقيم في فلسطين التاريخية نحو </w:t>
      </w:r>
      <w:r w:rsidRPr="00FB1DCF">
        <w:rPr>
          <w:rFonts w:ascii="Times New Roman" w:hAnsi="Times New Roman" w:cs="Simplified Arabic"/>
          <w:color w:val="000000"/>
          <w:sz w:val="24"/>
          <w:szCs w:val="28"/>
          <w:lang w:bidi="ar-LB"/>
        </w:rPr>
        <w:t>6</w:t>
      </w:r>
      <w:r w:rsidRPr="00FB1DCF">
        <w:rPr>
          <w:rFonts w:ascii="Times New Roman" w:hAnsi="Times New Roman" w:cs="Simplified Arabic" w:hint="cs"/>
          <w:color w:val="000000"/>
          <w:sz w:val="24"/>
          <w:szCs w:val="28"/>
          <w:rtl/>
          <w:lang w:bidi="ar-LB"/>
        </w:rPr>
        <w:t xml:space="preserve"> ملايين و</w:t>
      </w:r>
      <w:r w:rsidRPr="00FB1DCF">
        <w:rPr>
          <w:rFonts w:ascii="Times New Roman" w:hAnsi="Times New Roman" w:cs="Simplified Arabic"/>
          <w:color w:val="000000"/>
          <w:sz w:val="24"/>
          <w:szCs w:val="28"/>
          <w:lang w:bidi="ar-LB"/>
        </w:rPr>
        <w:t>79</w:t>
      </w:r>
      <w:r w:rsidRPr="00FB1DCF">
        <w:rPr>
          <w:rFonts w:ascii="Times New Roman" w:hAnsi="Times New Roman" w:cs="Simplified Arabic" w:hint="cs"/>
          <w:color w:val="000000"/>
          <w:sz w:val="24"/>
          <w:szCs w:val="28"/>
          <w:rtl/>
          <w:lang w:bidi="ar-LB"/>
        </w:rPr>
        <w:t xml:space="preserve"> ألف نسمة أي ما نسبته </w:t>
      </w:r>
      <w:r w:rsidRPr="00FB1DCF">
        <w:rPr>
          <w:rFonts w:ascii="Times New Roman" w:hAnsi="Times New Roman" w:cs="Simplified Arabic"/>
          <w:color w:val="000000"/>
          <w:sz w:val="24"/>
          <w:szCs w:val="28"/>
          <w:lang w:bidi="ar-LB"/>
        </w:rPr>
        <w:t>50.3</w:t>
      </w:r>
      <w:r w:rsidRPr="00FB1DCF">
        <w:rPr>
          <w:rFonts w:ascii="Times New Roman" w:hAnsi="Times New Roman" w:cs="Simplified Arabic" w:hint="cs"/>
          <w:color w:val="000000"/>
          <w:sz w:val="24"/>
          <w:szCs w:val="28"/>
          <w:rtl/>
          <w:lang w:bidi="ar-LB"/>
        </w:rPr>
        <w:t>%. وهذه الإحصائيات دقيقة إلى حدّ كبير في داخل فلسطين، لكنها أرقام تقديرية في خارج فلسطين مبنية على مجموعة من المعطيات والمؤشرات الإحصائية.</w:t>
      </w:r>
    </w:p>
    <w:p w14:paraId="4EF0C537" w14:textId="3F689193" w:rsidR="00D74201" w:rsidRPr="009D39AD" w:rsidRDefault="00D74201" w:rsidP="00E91DF0">
      <w:pPr>
        <w:bidi/>
        <w:spacing w:after="0" w:line="264" w:lineRule="auto"/>
        <w:jc w:val="center"/>
        <w:rPr>
          <w:rFonts w:ascii="Times New Roman" w:hAnsi="Times New Roman" w:cs="Simplified Arabic"/>
          <w:b/>
          <w:bCs/>
          <w:color w:val="000000"/>
          <w:szCs w:val="26"/>
          <w:rtl/>
        </w:rPr>
      </w:pPr>
      <w:r w:rsidRPr="009D39AD">
        <w:rPr>
          <w:rFonts w:ascii="Times New Roman" w:hAnsi="Times New Roman" w:cs="Simplified Arabic" w:hint="cs"/>
          <w:b/>
          <w:bCs/>
          <w:color w:val="000000"/>
          <w:szCs w:val="26"/>
          <w:rtl/>
        </w:rPr>
        <w:t xml:space="preserve">جدول رقم </w:t>
      </w:r>
      <w:r w:rsidRPr="009D39AD">
        <w:rPr>
          <w:rFonts w:ascii="Times New Roman" w:hAnsi="Times New Roman" w:cs="Simplified Arabic"/>
          <w:b/>
          <w:bCs/>
          <w:color w:val="000000"/>
          <w:szCs w:val="26"/>
        </w:rPr>
        <w:t>1</w:t>
      </w:r>
      <w:r w:rsidRPr="009D39AD">
        <w:rPr>
          <w:rFonts w:ascii="Times New Roman" w:hAnsi="Times New Roman" w:cs="Simplified Arabic" w:hint="cs"/>
          <w:b/>
          <w:bCs/>
          <w:color w:val="000000"/>
          <w:szCs w:val="26"/>
          <w:rtl/>
          <w:lang w:bidi="ar-LB"/>
        </w:rPr>
        <w:t xml:space="preserve">: </w:t>
      </w:r>
      <w:r w:rsidRPr="009D39AD">
        <w:rPr>
          <w:rFonts w:ascii="Times New Roman" w:hAnsi="Times New Roman" w:cs="Simplified Arabic"/>
          <w:b/>
          <w:bCs/>
          <w:color w:val="000000"/>
          <w:szCs w:val="26"/>
          <w:rtl/>
        </w:rPr>
        <w:t>عدد الفلسطينيين في العالم حسب الإقامة</w:t>
      </w:r>
      <w:r w:rsidRPr="009D39AD">
        <w:rPr>
          <w:rFonts w:ascii="Times New Roman" w:hAnsi="Times New Roman" w:cs="Simplified Arabic" w:hint="cs"/>
          <w:b/>
          <w:bCs/>
          <w:color w:val="000000"/>
          <w:szCs w:val="26"/>
          <w:rtl/>
        </w:rPr>
        <w:t xml:space="preserve"> </w:t>
      </w:r>
      <w:r w:rsidRPr="009D39AD">
        <w:rPr>
          <w:rFonts w:ascii="Times New Roman" w:hAnsi="Times New Roman" w:cs="Simplified Arabic"/>
          <w:b/>
          <w:bCs/>
          <w:color w:val="000000"/>
          <w:szCs w:val="26"/>
          <w:rtl/>
        </w:rPr>
        <w:t xml:space="preserve">نهاية </w:t>
      </w:r>
      <w:r w:rsidRPr="009D39AD">
        <w:rPr>
          <w:rFonts w:ascii="Times New Roman" w:hAnsi="Times New Roman" w:cs="Simplified Arabic" w:hint="cs"/>
          <w:b/>
          <w:bCs/>
          <w:color w:val="000000"/>
          <w:szCs w:val="26"/>
          <w:rtl/>
        </w:rPr>
        <w:t xml:space="preserve">سنة </w:t>
      </w:r>
      <w:r w:rsidRPr="009D39AD">
        <w:rPr>
          <w:rFonts w:ascii="Times New Roman" w:hAnsi="Times New Roman" w:cs="Simplified Arabic"/>
          <w:b/>
          <w:bCs/>
          <w:color w:val="000000"/>
          <w:szCs w:val="26"/>
        </w:rPr>
        <w:t>2014</w:t>
      </w:r>
      <w:r w:rsidRPr="009D39AD">
        <w:rPr>
          <w:rFonts w:ascii="Times New Roman" w:hAnsi="Times New Roman" w:cs="Simplified Arabic"/>
          <w:b/>
          <w:bCs/>
          <w:color w:val="000000"/>
          <w:szCs w:val="26"/>
          <w:rtl/>
        </w:rPr>
        <w:t xml:space="preserve"> (بالألف نسمة)</w:t>
      </w:r>
      <w:r w:rsidRPr="009D39AD">
        <w:rPr>
          <w:rStyle w:val="FootnoteReference"/>
          <w:rFonts w:ascii="Times New Roman" w:hAnsi="Times New Roman" w:cs="Simplified Arabic"/>
          <w:color w:val="000000"/>
          <w:szCs w:val="26"/>
          <w:vertAlign w:val="superscript"/>
          <w:rtl/>
        </w:rPr>
        <w:footnoteReference w:id="4"/>
      </w:r>
    </w:p>
    <w:tbl>
      <w:tblPr>
        <w:bidiVisual/>
        <w:tblW w:w="4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2007"/>
        <w:gridCol w:w="1616"/>
        <w:gridCol w:w="1549"/>
      </w:tblGrid>
      <w:tr w:rsidR="00D74201" w:rsidRPr="009D39AD" w14:paraId="10230508" w14:textId="77777777" w:rsidTr="00936A30">
        <w:trPr>
          <w:jc w:val="center"/>
        </w:trPr>
        <w:tc>
          <w:tcPr>
            <w:tcW w:w="2781" w:type="pct"/>
            <w:gridSpan w:val="2"/>
            <w:vAlign w:val="center"/>
          </w:tcPr>
          <w:p w14:paraId="05CA9C03"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مكان الإقامة</w:t>
            </w:r>
          </w:p>
        </w:tc>
        <w:tc>
          <w:tcPr>
            <w:tcW w:w="1133" w:type="pct"/>
            <w:vAlign w:val="center"/>
          </w:tcPr>
          <w:p w14:paraId="48CFC813" w14:textId="77777777" w:rsidR="00D74201" w:rsidRPr="009D39AD" w:rsidRDefault="00D74201" w:rsidP="00E91DF0">
            <w:pPr>
              <w:bidi/>
              <w:spacing w:after="0" w:line="240" w:lineRule="auto"/>
              <w:jc w:val="center"/>
              <w:rPr>
                <w:rFonts w:ascii="Times New Roman" w:hAnsi="Times New Roman" w:cs="Simplified Arabic"/>
                <w:b/>
                <w:bCs/>
                <w:color w:val="000000"/>
                <w:szCs w:val="26"/>
                <w:rtl/>
              </w:rPr>
            </w:pPr>
            <w:r w:rsidRPr="009D39AD">
              <w:rPr>
                <w:rFonts w:ascii="Times New Roman" w:hAnsi="Times New Roman" w:cs="Simplified Arabic"/>
                <w:b/>
                <w:bCs/>
                <w:color w:val="000000"/>
                <w:szCs w:val="26"/>
                <w:rtl/>
              </w:rPr>
              <w:t>العدد</w:t>
            </w:r>
          </w:p>
        </w:tc>
        <w:tc>
          <w:tcPr>
            <w:tcW w:w="1086" w:type="pct"/>
            <w:vAlign w:val="center"/>
          </w:tcPr>
          <w:p w14:paraId="663B6874"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النسبة (%)</w:t>
            </w:r>
          </w:p>
        </w:tc>
      </w:tr>
      <w:tr w:rsidR="00D74201" w:rsidRPr="009D39AD" w14:paraId="69E4A110" w14:textId="77777777" w:rsidTr="00936A30">
        <w:trPr>
          <w:jc w:val="center"/>
        </w:trPr>
        <w:tc>
          <w:tcPr>
            <w:tcW w:w="1374" w:type="pct"/>
            <w:vMerge w:val="restart"/>
            <w:vAlign w:val="center"/>
          </w:tcPr>
          <w:p w14:paraId="2A84C40C" w14:textId="77777777" w:rsidR="00D74201" w:rsidRPr="009D39AD" w:rsidRDefault="00D74201" w:rsidP="00E91DF0">
            <w:pPr>
              <w:bidi/>
              <w:spacing w:after="0" w:line="240" w:lineRule="auto"/>
              <w:jc w:val="center"/>
              <w:rPr>
                <w:rFonts w:ascii="Times New Roman" w:hAnsi="Times New Roman" w:cs="Simplified Arabic"/>
                <w:b/>
                <w:bCs/>
                <w:color w:val="000000"/>
                <w:szCs w:val="26"/>
                <w:lang w:bidi="ar-LB"/>
              </w:rPr>
            </w:pPr>
            <w:bookmarkStart w:id="0" w:name="_Hlk250757718"/>
            <w:r w:rsidRPr="009D39AD">
              <w:rPr>
                <w:rFonts w:ascii="Times New Roman" w:hAnsi="Times New Roman" w:cs="Simplified Arabic"/>
                <w:b/>
                <w:bCs/>
                <w:color w:val="000000"/>
                <w:szCs w:val="26"/>
                <w:rtl/>
              </w:rPr>
              <w:t xml:space="preserve">الأراضي المحتلة </w:t>
            </w:r>
            <w:r w:rsidRPr="009D39AD">
              <w:rPr>
                <w:rFonts w:ascii="Times New Roman" w:hAnsi="Times New Roman" w:cs="Simplified Arabic"/>
                <w:b/>
                <w:bCs/>
                <w:color w:val="000000"/>
                <w:szCs w:val="26"/>
                <w:rtl/>
                <w:lang w:bidi="ar-LB"/>
              </w:rPr>
              <w:t xml:space="preserve">سنة </w:t>
            </w:r>
            <w:r w:rsidRPr="009D39AD">
              <w:rPr>
                <w:rFonts w:ascii="Times New Roman" w:hAnsi="Times New Roman" w:cs="Simplified Arabic"/>
                <w:b/>
                <w:bCs/>
                <w:color w:val="000000"/>
                <w:szCs w:val="26"/>
                <w:lang w:bidi="ar-LB"/>
              </w:rPr>
              <w:t>1967</w:t>
            </w:r>
          </w:p>
        </w:tc>
        <w:tc>
          <w:tcPr>
            <w:tcW w:w="1407" w:type="pct"/>
            <w:vAlign w:val="center"/>
          </w:tcPr>
          <w:p w14:paraId="4261C66B"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tl/>
              </w:rPr>
              <w:t>الضفة الغربية</w:t>
            </w:r>
          </w:p>
        </w:tc>
        <w:tc>
          <w:tcPr>
            <w:tcW w:w="1133" w:type="pct"/>
            <w:vAlign w:val="center"/>
          </w:tcPr>
          <w:p w14:paraId="3C05CA57"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2,826.4</w:t>
            </w:r>
          </w:p>
        </w:tc>
        <w:tc>
          <w:tcPr>
            <w:tcW w:w="1086" w:type="pct"/>
            <w:vAlign w:val="center"/>
          </w:tcPr>
          <w:p w14:paraId="453052C8"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23</w:t>
            </w:r>
          </w:p>
        </w:tc>
      </w:tr>
      <w:tr w:rsidR="00D74201" w:rsidRPr="009D39AD" w14:paraId="2A10842C" w14:textId="77777777" w:rsidTr="00936A30">
        <w:trPr>
          <w:jc w:val="center"/>
        </w:trPr>
        <w:tc>
          <w:tcPr>
            <w:tcW w:w="1374" w:type="pct"/>
            <w:vMerge/>
            <w:vAlign w:val="center"/>
          </w:tcPr>
          <w:p w14:paraId="0303DDEC" w14:textId="77777777" w:rsidR="00D74201" w:rsidRPr="009D39AD" w:rsidRDefault="00D74201" w:rsidP="00E91DF0">
            <w:pPr>
              <w:bidi/>
              <w:spacing w:after="0" w:line="240" w:lineRule="auto"/>
              <w:jc w:val="center"/>
              <w:rPr>
                <w:rFonts w:ascii="Times New Roman" w:hAnsi="Times New Roman" w:cs="Simplified Arabic"/>
                <w:b/>
                <w:bCs/>
                <w:color w:val="000000"/>
                <w:szCs w:val="26"/>
                <w:rtl/>
              </w:rPr>
            </w:pPr>
          </w:p>
        </w:tc>
        <w:tc>
          <w:tcPr>
            <w:tcW w:w="1407" w:type="pct"/>
            <w:vAlign w:val="center"/>
          </w:tcPr>
          <w:p w14:paraId="46656AEB"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tl/>
              </w:rPr>
              <w:t>قطاع غزة</w:t>
            </w:r>
          </w:p>
        </w:tc>
        <w:tc>
          <w:tcPr>
            <w:tcW w:w="1133" w:type="pct"/>
            <w:vAlign w:val="center"/>
          </w:tcPr>
          <w:p w14:paraId="3BC39E74"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1,790</w:t>
            </w:r>
          </w:p>
        </w:tc>
        <w:tc>
          <w:tcPr>
            <w:tcW w:w="1086" w:type="pct"/>
            <w:vAlign w:val="center"/>
          </w:tcPr>
          <w:p w14:paraId="5AA293E4"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15</w:t>
            </w:r>
          </w:p>
        </w:tc>
      </w:tr>
      <w:tr w:rsidR="00D74201" w:rsidRPr="009D39AD" w14:paraId="5D611BF7" w14:textId="77777777" w:rsidTr="00936A30">
        <w:trPr>
          <w:trHeight w:val="309"/>
          <w:jc w:val="center"/>
        </w:trPr>
        <w:tc>
          <w:tcPr>
            <w:tcW w:w="2781" w:type="pct"/>
            <w:gridSpan w:val="2"/>
            <w:vAlign w:val="center"/>
          </w:tcPr>
          <w:p w14:paraId="56AB4681"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 xml:space="preserve">الأراضي المحتلة </w:t>
            </w:r>
            <w:r w:rsidRPr="009D39AD">
              <w:rPr>
                <w:rFonts w:ascii="Times New Roman" w:hAnsi="Times New Roman" w:cs="Simplified Arabic"/>
                <w:b/>
                <w:bCs/>
                <w:color w:val="000000"/>
                <w:szCs w:val="26"/>
                <w:rtl/>
                <w:lang w:bidi="ar-LB"/>
              </w:rPr>
              <w:t>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1948</w:t>
            </w:r>
            <w:r w:rsidRPr="009D39AD">
              <w:rPr>
                <w:rFonts w:ascii="Times New Roman" w:hAnsi="Times New Roman" w:cs="Simplified Arabic"/>
                <w:b/>
                <w:bCs/>
                <w:color w:val="000000"/>
                <w:szCs w:val="26"/>
                <w:rtl/>
              </w:rPr>
              <w:t xml:space="preserve"> "إسرائيل"*</w:t>
            </w:r>
          </w:p>
        </w:tc>
        <w:tc>
          <w:tcPr>
            <w:tcW w:w="1133" w:type="pct"/>
            <w:vAlign w:val="center"/>
          </w:tcPr>
          <w:p w14:paraId="03BC9763"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1,462.5</w:t>
            </w:r>
          </w:p>
        </w:tc>
        <w:tc>
          <w:tcPr>
            <w:tcW w:w="1086" w:type="pct"/>
            <w:vAlign w:val="center"/>
          </w:tcPr>
          <w:p w14:paraId="7508603E"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12</w:t>
            </w:r>
          </w:p>
        </w:tc>
      </w:tr>
      <w:tr w:rsidR="00D74201" w:rsidRPr="009D39AD" w14:paraId="05F1AB02" w14:textId="77777777" w:rsidTr="00936A30">
        <w:trPr>
          <w:jc w:val="center"/>
        </w:trPr>
        <w:tc>
          <w:tcPr>
            <w:tcW w:w="2781" w:type="pct"/>
            <w:gridSpan w:val="2"/>
            <w:vAlign w:val="center"/>
          </w:tcPr>
          <w:p w14:paraId="717AACDE"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الدول العربية</w:t>
            </w:r>
          </w:p>
        </w:tc>
        <w:tc>
          <w:tcPr>
            <w:tcW w:w="1133" w:type="pct"/>
            <w:vAlign w:val="center"/>
          </w:tcPr>
          <w:p w14:paraId="0A46AE32"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5,341.5</w:t>
            </w:r>
          </w:p>
        </w:tc>
        <w:tc>
          <w:tcPr>
            <w:tcW w:w="1086" w:type="pct"/>
            <w:vAlign w:val="center"/>
          </w:tcPr>
          <w:p w14:paraId="54957D38"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44</w:t>
            </w:r>
          </w:p>
        </w:tc>
      </w:tr>
      <w:tr w:rsidR="00D74201" w:rsidRPr="009D39AD" w14:paraId="6C4C9CE3" w14:textId="77777777" w:rsidTr="00936A30">
        <w:trPr>
          <w:jc w:val="center"/>
        </w:trPr>
        <w:tc>
          <w:tcPr>
            <w:tcW w:w="2781" w:type="pct"/>
            <w:gridSpan w:val="2"/>
            <w:vAlign w:val="center"/>
          </w:tcPr>
          <w:p w14:paraId="233A2127"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الدول الأجنبية</w:t>
            </w:r>
          </w:p>
        </w:tc>
        <w:tc>
          <w:tcPr>
            <w:tcW w:w="1133" w:type="pct"/>
            <w:vAlign w:val="center"/>
          </w:tcPr>
          <w:p w14:paraId="08169C34"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675.3</w:t>
            </w:r>
          </w:p>
        </w:tc>
        <w:tc>
          <w:tcPr>
            <w:tcW w:w="1086" w:type="pct"/>
            <w:vAlign w:val="center"/>
          </w:tcPr>
          <w:p w14:paraId="667331DB"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6</w:t>
            </w:r>
          </w:p>
        </w:tc>
      </w:tr>
      <w:tr w:rsidR="00D74201" w:rsidRPr="009D39AD" w14:paraId="2933C291" w14:textId="77777777" w:rsidTr="00936A30">
        <w:trPr>
          <w:jc w:val="center"/>
        </w:trPr>
        <w:tc>
          <w:tcPr>
            <w:tcW w:w="2781" w:type="pct"/>
            <w:gridSpan w:val="2"/>
            <w:vAlign w:val="center"/>
          </w:tcPr>
          <w:p w14:paraId="522B93BE"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المجموع الكلي</w:t>
            </w:r>
          </w:p>
        </w:tc>
        <w:tc>
          <w:tcPr>
            <w:tcW w:w="1133" w:type="pct"/>
            <w:vAlign w:val="center"/>
          </w:tcPr>
          <w:p w14:paraId="6CCFD3C9"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12,095.7</w:t>
            </w:r>
          </w:p>
        </w:tc>
        <w:tc>
          <w:tcPr>
            <w:tcW w:w="1086" w:type="pct"/>
            <w:vAlign w:val="center"/>
          </w:tcPr>
          <w:p w14:paraId="7BFCB835"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100</w:t>
            </w:r>
          </w:p>
        </w:tc>
      </w:tr>
    </w:tbl>
    <w:bookmarkEnd w:id="0"/>
    <w:p w14:paraId="4C191CB5" w14:textId="6A23827A" w:rsidR="00BB0368" w:rsidRPr="00FB1DCF" w:rsidRDefault="00140425" w:rsidP="004B362B">
      <w:pPr>
        <w:bidi/>
        <w:spacing w:after="120" w:line="240" w:lineRule="auto"/>
        <w:ind w:left="567" w:right="567"/>
        <w:jc w:val="both"/>
        <w:rPr>
          <w:rFonts w:ascii="Times New Roman" w:hAnsi="Times New Roman" w:cs="Simplified Arabic"/>
          <w:b/>
          <w:bCs/>
          <w:color w:val="000000"/>
          <w:sz w:val="24"/>
          <w:szCs w:val="28"/>
          <w:rtl/>
          <w:lang w:bidi="ar-LB"/>
        </w:rPr>
      </w:pPr>
      <w:r>
        <w:rPr>
          <w:rFonts w:ascii="Times New Roman" w:hAnsi="Times New Roman" w:cs="Simplified Arabic"/>
          <w:b/>
          <w:bCs/>
          <w:noProof/>
          <w:color w:val="000000"/>
          <w:szCs w:val="26"/>
          <w:rtl/>
        </w:rPr>
        <w:drawing>
          <wp:anchor distT="0" distB="0" distL="114300" distR="114300" simplePos="0" relativeHeight="251659264" behindDoc="0" locked="0" layoutInCell="1" allowOverlap="1" wp14:anchorId="3D4C0DA4" wp14:editId="4FE80DC3">
            <wp:simplePos x="0" y="0"/>
            <wp:positionH relativeFrom="margin">
              <wp:align>center</wp:align>
            </wp:positionH>
            <wp:positionV relativeFrom="margin">
              <wp:posOffset>5899834</wp:posOffset>
            </wp:positionV>
            <wp:extent cx="4455795" cy="223710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31"/>
                    <a:stretch/>
                  </pic:blipFill>
                  <pic:spPr bwMode="auto">
                    <a:xfrm>
                      <a:off x="0" y="0"/>
                      <a:ext cx="4455795"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201" w:rsidRPr="00FB1DCF">
        <w:rPr>
          <w:rFonts w:ascii="Times New Roman" w:hAnsi="Times New Roman" w:cs="Simplified Arabic"/>
          <w:color w:val="000000"/>
          <w:sz w:val="20"/>
          <w:szCs w:val="24"/>
          <w:rtl/>
        </w:rPr>
        <w:t xml:space="preserve">* بالنسبة للمواطنين الفلسطينيين في الأراضي المحتلة سنة </w:t>
      </w:r>
      <w:r w:rsidR="00D74201" w:rsidRPr="00FB1DCF">
        <w:rPr>
          <w:rFonts w:ascii="Times New Roman" w:hAnsi="Times New Roman" w:cs="Simplified Arabic"/>
          <w:color w:val="000000"/>
          <w:sz w:val="20"/>
          <w:szCs w:val="24"/>
        </w:rPr>
        <w:t>1948</w:t>
      </w:r>
      <w:r w:rsidR="00D74201" w:rsidRPr="00FB1DCF">
        <w:rPr>
          <w:rFonts w:ascii="Times New Roman" w:hAnsi="Times New Roman" w:cs="Simplified Arabic"/>
          <w:color w:val="000000"/>
          <w:sz w:val="20"/>
          <w:szCs w:val="24"/>
          <w:rtl/>
        </w:rPr>
        <w:t xml:space="preserve">، فهي لا تشمل المواطنين في الأراضي التي احتلت سنة </w:t>
      </w:r>
      <w:r w:rsidR="00D74201" w:rsidRPr="00FB1DCF">
        <w:rPr>
          <w:rFonts w:ascii="Times New Roman" w:hAnsi="Times New Roman" w:cs="Simplified Arabic"/>
          <w:color w:val="000000"/>
          <w:sz w:val="20"/>
          <w:szCs w:val="24"/>
        </w:rPr>
        <w:t>1967</w:t>
      </w:r>
      <w:r w:rsidR="00D74201" w:rsidRPr="00FB1DCF">
        <w:rPr>
          <w:rFonts w:ascii="Times New Roman" w:hAnsi="Times New Roman" w:cs="Simplified Arabic"/>
          <w:color w:val="000000"/>
          <w:sz w:val="20"/>
          <w:szCs w:val="24"/>
          <w:rtl/>
        </w:rPr>
        <w:t xml:space="preserve"> بما فيها محافظة القدس، ولا تشمل العرب السوريين أو اللبنانيين أو المسيحيين غير العرب أو فئة الآخرين.</w:t>
      </w:r>
    </w:p>
    <w:p w14:paraId="5FDC2A1F" w14:textId="730D8E93" w:rsidR="00D74201" w:rsidRDefault="00D74201" w:rsidP="00E91DF0">
      <w:pPr>
        <w:bidi/>
        <w:spacing w:after="0" w:line="264" w:lineRule="auto"/>
        <w:jc w:val="center"/>
        <w:rPr>
          <w:rFonts w:ascii="Times New Roman" w:hAnsi="Times New Roman" w:cs="Simplified Arabic"/>
          <w:b/>
          <w:bCs/>
          <w:color w:val="000000"/>
          <w:szCs w:val="26"/>
          <w:rtl/>
        </w:rPr>
      </w:pPr>
      <w:r w:rsidRPr="009D39AD">
        <w:rPr>
          <w:rFonts w:ascii="Times New Roman" w:hAnsi="Times New Roman" w:cs="Simplified Arabic" w:hint="cs"/>
          <w:b/>
          <w:bCs/>
          <w:color w:val="000000"/>
          <w:szCs w:val="26"/>
          <w:rtl/>
          <w:lang w:bidi="ar-LB"/>
        </w:rPr>
        <w:t>نسبة</w:t>
      </w:r>
      <w:r w:rsidRPr="009D39AD">
        <w:rPr>
          <w:rFonts w:ascii="Times New Roman" w:hAnsi="Times New Roman" w:cs="Simplified Arabic"/>
          <w:b/>
          <w:bCs/>
          <w:color w:val="000000"/>
          <w:szCs w:val="26"/>
          <w:rtl/>
        </w:rPr>
        <w:t xml:space="preserve"> الفلسطينيين في العالم حسب الإقامة نهاية </w:t>
      </w:r>
      <w:r w:rsidRPr="009D39AD">
        <w:rPr>
          <w:rFonts w:ascii="Times New Roman" w:hAnsi="Times New Roman" w:cs="Simplified Arabic" w:hint="cs"/>
          <w:b/>
          <w:bCs/>
          <w:color w:val="000000"/>
          <w:szCs w:val="26"/>
          <w:rtl/>
        </w:rPr>
        <w:t xml:space="preserve">سنة </w:t>
      </w:r>
      <w:r w:rsidRPr="009D39AD">
        <w:rPr>
          <w:rFonts w:ascii="Times New Roman" w:hAnsi="Times New Roman" w:cs="Simplified Arabic"/>
          <w:b/>
          <w:bCs/>
          <w:color w:val="000000"/>
          <w:szCs w:val="26"/>
        </w:rPr>
        <w:t>2014</w:t>
      </w:r>
      <w:r w:rsidRPr="009D39AD">
        <w:rPr>
          <w:rFonts w:ascii="Times New Roman" w:hAnsi="Times New Roman" w:cs="Simplified Arabic" w:hint="cs"/>
          <w:b/>
          <w:bCs/>
          <w:color w:val="000000"/>
          <w:szCs w:val="26"/>
          <w:rtl/>
        </w:rPr>
        <w:t xml:space="preserve"> (%)</w:t>
      </w:r>
    </w:p>
    <w:p w14:paraId="369FD2E5" w14:textId="5E8AB569" w:rsidR="00140425" w:rsidRPr="009D39AD" w:rsidRDefault="00140425" w:rsidP="00140425">
      <w:pPr>
        <w:bidi/>
        <w:spacing w:after="0" w:line="264" w:lineRule="auto"/>
        <w:jc w:val="center"/>
        <w:rPr>
          <w:rFonts w:ascii="Times New Roman" w:hAnsi="Times New Roman" w:cs="Simplified Arabic"/>
          <w:b/>
          <w:bCs/>
          <w:color w:val="000000"/>
          <w:szCs w:val="26"/>
          <w:rtl/>
        </w:rPr>
      </w:pPr>
    </w:p>
    <w:p w14:paraId="1C48C47A" w14:textId="436426A9" w:rsidR="00D74201" w:rsidRPr="00FB1DCF" w:rsidRDefault="00D74201" w:rsidP="00E91DF0">
      <w:pPr>
        <w:bidi/>
        <w:spacing w:after="0" w:line="264" w:lineRule="auto"/>
        <w:jc w:val="center"/>
        <w:rPr>
          <w:rFonts w:ascii="Times New Roman" w:hAnsi="Times New Roman" w:cs="Simplified Arabic"/>
          <w:color w:val="000000"/>
          <w:sz w:val="24"/>
          <w:szCs w:val="28"/>
        </w:rPr>
      </w:pPr>
    </w:p>
    <w:p w14:paraId="384AF95E" w14:textId="356AE85B" w:rsidR="00D74201" w:rsidRPr="00FB1DCF" w:rsidRDefault="00D74201" w:rsidP="00BB0368">
      <w:pPr>
        <w:bidi/>
        <w:spacing w:after="0" w:line="264" w:lineRule="auto"/>
        <w:ind w:firstLine="284"/>
        <w:jc w:val="both"/>
        <w:rPr>
          <w:rFonts w:ascii="Times New Roman" w:hAnsi="Times New Roman" w:cs="Simplified Arabic"/>
          <w:b/>
          <w:bCs/>
          <w:color w:val="000000"/>
          <w:sz w:val="24"/>
          <w:szCs w:val="28"/>
          <w:rtl/>
          <w:lang w:bidi="ar-LB"/>
        </w:rPr>
      </w:pPr>
      <w:r w:rsidRPr="00FB1DCF">
        <w:rPr>
          <w:rFonts w:ascii="Times New Roman" w:hAnsi="Times New Roman" w:cs="Simplified Arabic"/>
          <w:b/>
          <w:bCs/>
          <w:color w:val="000000"/>
          <w:sz w:val="24"/>
          <w:szCs w:val="28"/>
          <w:lang w:bidi="ar-LB"/>
        </w:rPr>
        <w:lastRenderedPageBreak/>
        <w:t>2</w:t>
      </w:r>
      <w:r w:rsidRPr="00FB1DCF">
        <w:rPr>
          <w:rFonts w:ascii="Times New Roman" w:hAnsi="Times New Roman" w:cs="Simplified Arabic" w:hint="cs"/>
          <w:b/>
          <w:bCs/>
          <w:color w:val="000000"/>
          <w:sz w:val="24"/>
          <w:szCs w:val="28"/>
          <w:rtl/>
          <w:lang w:bidi="ar-LB"/>
        </w:rPr>
        <w:t>. اللاجئون الفلسطينيون في العالم:</w:t>
      </w:r>
    </w:p>
    <w:p w14:paraId="2F4D6A3C" w14:textId="0D013CB1" w:rsidR="00D74201" w:rsidRPr="00FB1DCF" w:rsidRDefault="00D74201" w:rsidP="00E91DF0">
      <w:pPr>
        <w:pStyle w:val="ListParagraph"/>
        <w:spacing w:after="0" w:line="264" w:lineRule="auto"/>
        <w:ind w:left="-11" w:firstLine="294"/>
        <w:jc w:val="both"/>
        <w:rPr>
          <w:rFonts w:ascii="Times New Roman" w:hAnsi="Times New Roman" w:cs="Simplified Arabic"/>
          <w:color w:val="000000"/>
          <w:sz w:val="24"/>
          <w:szCs w:val="28"/>
          <w:rtl/>
        </w:rPr>
      </w:pPr>
      <w:r w:rsidRPr="00FB1DCF">
        <w:rPr>
          <w:rFonts w:ascii="Times New Roman" w:hAnsi="Times New Roman" w:cs="Simplified Arabic" w:hint="cs"/>
          <w:color w:val="000000"/>
          <w:sz w:val="24"/>
          <w:szCs w:val="28"/>
          <w:rtl/>
        </w:rPr>
        <w:t>يحدث بعض الالتباس أحياناً في تعريف اللاجئين الفلسطينيين، وفي تحديد أعدادهم. ولتوضيح هذا الأمر نشير إلى ما يلي:</w:t>
      </w:r>
    </w:p>
    <w:p w14:paraId="47F14687" w14:textId="32EB8FC0" w:rsidR="00D74201" w:rsidRPr="00FB1DCF" w:rsidRDefault="00D74201" w:rsidP="00E91DF0">
      <w:pPr>
        <w:pStyle w:val="ListParagraph"/>
        <w:spacing w:after="0" w:line="264" w:lineRule="auto"/>
        <w:ind w:left="649" w:hanging="365"/>
        <w:jc w:val="both"/>
        <w:rPr>
          <w:rFonts w:ascii="Times New Roman" w:hAnsi="Times New Roman" w:cs="Simplified Arabic"/>
          <w:color w:val="000000"/>
          <w:sz w:val="24"/>
          <w:szCs w:val="28"/>
          <w:rtl/>
        </w:rPr>
      </w:pPr>
      <w:r w:rsidRPr="00FB1DCF">
        <w:rPr>
          <w:rFonts w:ascii="Times New Roman" w:hAnsi="Times New Roman" w:cs="Simplified Arabic" w:hint="cs"/>
          <w:color w:val="000000"/>
          <w:sz w:val="24"/>
          <w:szCs w:val="28"/>
          <w:rtl/>
        </w:rPr>
        <w:t>أ</w:t>
      </w:r>
      <w:r w:rsidRPr="00FB1DCF">
        <w:rPr>
          <w:rFonts w:ascii="Times New Roman" w:hAnsi="Times New Roman" w:cs="Simplified Arabic" w:hint="cs"/>
          <w:color w:val="000000"/>
          <w:sz w:val="24"/>
          <w:szCs w:val="28"/>
          <w:rtl/>
          <w:lang w:bidi="ar-LB"/>
        </w:rPr>
        <w:t xml:space="preserve">. </w:t>
      </w:r>
      <w:r w:rsidRPr="00FB1DCF">
        <w:rPr>
          <w:rFonts w:ascii="Times New Roman" w:hAnsi="Times New Roman" w:cs="Simplified Arabic"/>
          <w:color w:val="000000"/>
          <w:sz w:val="24"/>
          <w:szCs w:val="28"/>
          <w:rtl/>
        </w:rPr>
        <w:t>اللاجئون الفلسطينيون ليس</w:t>
      </w:r>
      <w:r w:rsidRPr="00FB1DCF">
        <w:rPr>
          <w:rFonts w:ascii="Times New Roman" w:hAnsi="Times New Roman" w:cs="Simplified Arabic" w:hint="cs"/>
          <w:color w:val="000000"/>
          <w:sz w:val="24"/>
          <w:szCs w:val="28"/>
          <w:rtl/>
        </w:rPr>
        <w:t>وا</w:t>
      </w:r>
      <w:r w:rsidRPr="00FB1DCF">
        <w:rPr>
          <w:rFonts w:ascii="Times New Roman" w:hAnsi="Times New Roman" w:cs="Simplified Arabic"/>
          <w:color w:val="000000"/>
          <w:sz w:val="24"/>
          <w:szCs w:val="28"/>
          <w:rtl/>
        </w:rPr>
        <w:t xml:space="preserve"> هم جميع الفلسطيني</w:t>
      </w:r>
      <w:r w:rsidRPr="00FB1DCF">
        <w:rPr>
          <w:rFonts w:ascii="Times New Roman" w:hAnsi="Times New Roman" w:cs="Simplified Arabic" w:hint="cs"/>
          <w:color w:val="000000"/>
          <w:sz w:val="24"/>
          <w:szCs w:val="28"/>
          <w:rtl/>
        </w:rPr>
        <w:t>ي</w:t>
      </w:r>
      <w:r w:rsidRPr="00FB1DCF">
        <w:rPr>
          <w:rFonts w:ascii="Times New Roman" w:hAnsi="Times New Roman" w:cs="Simplified Arabic"/>
          <w:color w:val="000000"/>
          <w:sz w:val="24"/>
          <w:szCs w:val="28"/>
          <w:rtl/>
        </w:rPr>
        <w:t>ن المقيم</w:t>
      </w:r>
      <w:r w:rsidRPr="00FB1DCF">
        <w:rPr>
          <w:rFonts w:ascii="Times New Roman" w:hAnsi="Times New Roman" w:cs="Simplified Arabic" w:hint="cs"/>
          <w:color w:val="000000"/>
          <w:sz w:val="24"/>
          <w:szCs w:val="28"/>
          <w:rtl/>
        </w:rPr>
        <w:t>ي</w:t>
      </w:r>
      <w:r w:rsidRPr="00FB1DCF">
        <w:rPr>
          <w:rFonts w:ascii="Times New Roman" w:hAnsi="Times New Roman" w:cs="Simplified Arabic"/>
          <w:color w:val="000000"/>
          <w:sz w:val="24"/>
          <w:szCs w:val="28"/>
          <w:rtl/>
        </w:rPr>
        <w:t>ن خارج فلسطين فقط</w:t>
      </w:r>
      <w:r w:rsidRPr="00FB1DCF">
        <w:rPr>
          <w:rFonts w:ascii="Times New Roman" w:hAnsi="Times New Roman" w:cs="Simplified Arabic" w:hint="cs"/>
          <w:color w:val="000000"/>
          <w:sz w:val="24"/>
          <w:szCs w:val="28"/>
          <w:rtl/>
        </w:rPr>
        <w:t xml:space="preserve">، إذ إن هناك لاجئين </w:t>
      </w:r>
      <w:r w:rsidRPr="00FB1DCF">
        <w:rPr>
          <w:rFonts w:ascii="Times New Roman" w:hAnsi="Times New Roman" w:cs="Simplified Arabic"/>
          <w:color w:val="000000"/>
          <w:sz w:val="24"/>
          <w:szCs w:val="28"/>
          <w:rtl/>
        </w:rPr>
        <w:t>فلسطيني</w:t>
      </w:r>
      <w:r w:rsidRPr="00FB1DCF">
        <w:rPr>
          <w:rFonts w:ascii="Times New Roman" w:hAnsi="Times New Roman" w:cs="Simplified Arabic" w:hint="cs"/>
          <w:color w:val="000000"/>
          <w:sz w:val="24"/>
          <w:szCs w:val="28"/>
          <w:rtl/>
        </w:rPr>
        <w:t>ي</w:t>
      </w:r>
      <w:r w:rsidRPr="00FB1DCF">
        <w:rPr>
          <w:rFonts w:ascii="Times New Roman" w:hAnsi="Times New Roman" w:cs="Simplified Arabic"/>
          <w:color w:val="000000"/>
          <w:sz w:val="24"/>
          <w:szCs w:val="28"/>
          <w:rtl/>
        </w:rPr>
        <w:t>ن مقيم</w:t>
      </w:r>
      <w:r w:rsidRPr="00FB1DCF">
        <w:rPr>
          <w:rFonts w:ascii="Times New Roman" w:hAnsi="Times New Roman" w:cs="Simplified Arabic" w:hint="cs"/>
          <w:color w:val="000000"/>
          <w:sz w:val="24"/>
          <w:szCs w:val="28"/>
          <w:rtl/>
        </w:rPr>
        <w:t>ي</w:t>
      </w:r>
      <w:r w:rsidRPr="00FB1DCF">
        <w:rPr>
          <w:rFonts w:ascii="Times New Roman" w:hAnsi="Times New Roman" w:cs="Simplified Arabic"/>
          <w:color w:val="000000"/>
          <w:sz w:val="24"/>
          <w:szCs w:val="28"/>
          <w:rtl/>
        </w:rPr>
        <w:t xml:space="preserve">ن داخل فلسطين. </w:t>
      </w:r>
    </w:p>
    <w:p w14:paraId="0E2B94DE" w14:textId="4E7B47C4" w:rsidR="00D74201" w:rsidRPr="00FB1DCF" w:rsidRDefault="00D74201" w:rsidP="00E91DF0">
      <w:pPr>
        <w:pStyle w:val="ListParagraph"/>
        <w:spacing w:after="0" w:line="264" w:lineRule="auto"/>
        <w:ind w:left="649" w:hanging="365"/>
        <w:jc w:val="both"/>
        <w:rPr>
          <w:rFonts w:ascii="Times New Roman" w:hAnsi="Times New Roman" w:cs="Simplified Arabic"/>
          <w:color w:val="000000"/>
          <w:sz w:val="24"/>
          <w:szCs w:val="28"/>
          <w:rtl/>
        </w:rPr>
      </w:pPr>
      <w:r w:rsidRPr="00FB1DCF">
        <w:rPr>
          <w:rFonts w:ascii="Times New Roman" w:hAnsi="Times New Roman" w:cs="Simplified Arabic" w:hint="cs"/>
          <w:color w:val="000000"/>
          <w:sz w:val="24"/>
          <w:szCs w:val="28"/>
          <w:rtl/>
        </w:rPr>
        <w:t>ب</w:t>
      </w:r>
      <w:r w:rsidRPr="00FB1DCF">
        <w:rPr>
          <w:rFonts w:ascii="Times New Roman" w:hAnsi="Times New Roman" w:cs="Simplified Arabic" w:hint="cs"/>
          <w:color w:val="000000"/>
          <w:sz w:val="24"/>
          <w:szCs w:val="28"/>
          <w:rtl/>
          <w:lang w:bidi="ar-LB"/>
        </w:rPr>
        <w:t xml:space="preserve">. </w:t>
      </w:r>
      <w:r w:rsidRPr="00FB1DCF">
        <w:rPr>
          <w:rFonts w:ascii="Times New Roman" w:hAnsi="Times New Roman" w:cs="Simplified Arabic"/>
          <w:color w:val="000000"/>
          <w:sz w:val="24"/>
          <w:szCs w:val="28"/>
          <w:rtl/>
        </w:rPr>
        <w:t>ليس كل اللاجئين الفلسطينيين هم اللاج</w:t>
      </w:r>
      <w:r w:rsidRPr="00FB1DCF">
        <w:rPr>
          <w:rFonts w:ascii="Times New Roman" w:hAnsi="Times New Roman" w:cs="Simplified Arabic" w:hint="cs"/>
          <w:color w:val="000000"/>
          <w:sz w:val="24"/>
          <w:szCs w:val="28"/>
          <w:rtl/>
        </w:rPr>
        <w:t>ئو</w:t>
      </w:r>
      <w:r w:rsidRPr="00FB1DCF">
        <w:rPr>
          <w:rFonts w:ascii="Times New Roman" w:hAnsi="Times New Roman" w:cs="Simplified Arabic"/>
          <w:color w:val="000000"/>
          <w:sz w:val="24"/>
          <w:szCs w:val="28"/>
          <w:rtl/>
        </w:rPr>
        <w:t>ن الذين ه</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جروا و</w:t>
      </w:r>
      <w:r w:rsidRPr="00FB1DCF">
        <w:rPr>
          <w:rFonts w:ascii="Times New Roman" w:hAnsi="Times New Roman" w:cs="Simplified Arabic" w:hint="cs"/>
          <w:color w:val="000000"/>
          <w:sz w:val="24"/>
          <w:szCs w:val="28"/>
          <w:rtl/>
        </w:rPr>
        <w:t>أُ</w:t>
      </w:r>
      <w:r w:rsidRPr="00FB1DCF">
        <w:rPr>
          <w:rFonts w:ascii="Times New Roman" w:hAnsi="Times New Roman" w:cs="Simplified Arabic"/>
          <w:color w:val="000000"/>
          <w:sz w:val="24"/>
          <w:szCs w:val="28"/>
          <w:rtl/>
        </w:rPr>
        <w:t xml:space="preserve">خرجوا من بيوتهم </w:t>
      </w:r>
      <w:r w:rsidRPr="00FB1DCF">
        <w:rPr>
          <w:rFonts w:ascii="Times New Roman" w:hAnsi="Times New Roman" w:cs="Simplified Arabic" w:hint="cs"/>
          <w:color w:val="000000"/>
          <w:sz w:val="24"/>
          <w:szCs w:val="28"/>
          <w:rtl/>
        </w:rPr>
        <w:t>سنة</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color w:val="000000"/>
          <w:sz w:val="24"/>
          <w:szCs w:val="28"/>
        </w:rPr>
        <w:t>1948</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لأن هناك لاجئين ه</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جروا وأخرجوا من بيوتهم </w:t>
      </w:r>
      <w:r w:rsidRPr="00FB1DCF">
        <w:rPr>
          <w:rFonts w:ascii="Times New Roman" w:hAnsi="Times New Roman" w:cs="Simplified Arabic" w:hint="cs"/>
          <w:color w:val="000000"/>
          <w:sz w:val="24"/>
          <w:szCs w:val="28"/>
          <w:rtl/>
        </w:rPr>
        <w:t xml:space="preserve">سنة </w:t>
      </w:r>
      <w:r w:rsidRPr="00FB1DCF">
        <w:rPr>
          <w:rFonts w:ascii="Times New Roman" w:hAnsi="Times New Roman" w:cs="Simplified Arabic"/>
          <w:color w:val="000000"/>
          <w:sz w:val="24"/>
          <w:szCs w:val="28"/>
        </w:rPr>
        <w:t>1967</w:t>
      </w:r>
      <w:r w:rsidRPr="00FB1DCF">
        <w:rPr>
          <w:rFonts w:ascii="Times New Roman" w:hAnsi="Times New Roman" w:cs="Simplified Arabic" w:hint="cs"/>
          <w:color w:val="000000"/>
          <w:sz w:val="24"/>
          <w:szCs w:val="28"/>
          <w:rtl/>
        </w:rPr>
        <w:t>، أو خرجوا لأسباب مختلفة ومنعوا من العودة</w:t>
      </w:r>
      <w:r w:rsidRPr="00FB1DCF">
        <w:rPr>
          <w:rFonts w:ascii="Times New Roman" w:hAnsi="Times New Roman" w:cs="Simplified Arabic"/>
          <w:color w:val="000000"/>
          <w:sz w:val="24"/>
          <w:szCs w:val="28"/>
          <w:rtl/>
        </w:rPr>
        <w:t>.</w:t>
      </w:r>
      <w:r w:rsidRPr="00FB1DCF">
        <w:rPr>
          <w:rFonts w:ascii="Times New Roman" w:hAnsi="Times New Roman" w:cs="Simplified Arabic" w:hint="cs"/>
          <w:color w:val="000000"/>
          <w:sz w:val="24"/>
          <w:szCs w:val="28"/>
          <w:rtl/>
        </w:rPr>
        <w:t xml:space="preserve"> ويجب </w:t>
      </w:r>
      <w:r w:rsidRPr="00FB1DCF">
        <w:rPr>
          <w:rFonts w:ascii="Times New Roman" w:hAnsi="Times New Roman" w:cs="Simplified Arabic"/>
          <w:color w:val="000000"/>
          <w:sz w:val="24"/>
          <w:szCs w:val="28"/>
          <w:rtl/>
        </w:rPr>
        <w:t>ملاحظة</w:t>
      </w:r>
      <w:r w:rsidRPr="00FB1DCF">
        <w:rPr>
          <w:rFonts w:ascii="Times New Roman" w:hAnsi="Times New Roman" w:cs="Simplified Arabic" w:hint="cs"/>
          <w:color w:val="000000"/>
          <w:sz w:val="24"/>
          <w:szCs w:val="28"/>
          <w:rtl/>
        </w:rPr>
        <w:t xml:space="preserve"> أن</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hint="cs"/>
          <w:color w:val="000000"/>
          <w:sz w:val="24"/>
          <w:szCs w:val="28"/>
          <w:rtl/>
        </w:rPr>
        <w:t>مصطلح "</w:t>
      </w:r>
      <w:r w:rsidRPr="00FB1DCF">
        <w:rPr>
          <w:rFonts w:ascii="Times New Roman" w:hAnsi="Times New Roman" w:cs="Simplified Arabic"/>
          <w:color w:val="000000"/>
          <w:sz w:val="24"/>
          <w:szCs w:val="28"/>
          <w:rtl/>
        </w:rPr>
        <w:t>نازح</w:t>
      </w:r>
      <w:r w:rsidRPr="00FB1DCF">
        <w:rPr>
          <w:rFonts w:ascii="Times New Roman" w:hAnsi="Times New Roman" w:cs="Simplified Arabic" w:hint="cs"/>
          <w:color w:val="000000"/>
          <w:sz w:val="24"/>
          <w:szCs w:val="28"/>
          <w:rtl/>
        </w:rPr>
        <w:t>"</w:t>
      </w:r>
      <w:r w:rsidRPr="00FB1DCF">
        <w:rPr>
          <w:rFonts w:ascii="Times New Roman" w:hAnsi="Times New Roman" w:cs="Simplified Arabic" w:hint="cs"/>
          <w:b/>
          <w:bCs/>
          <w:color w:val="000000"/>
          <w:sz w:val="24"/>
          <w:szCs w:val="28"/>
          <w:rtl/>
        </w:rPr>
        <w:t xml:space="preserve"> </w:t>
      </w:r>
      <w:r w:rsidRPr="00FB1DCF">
        <w:rPr>
          <w:rFonts w:ascii="Times New Roman" w:hAnsi="Times New Roman" w:cs="Simplified Arabic" w:hint="cs"/>
          <w:color w:val="000000"/>
          <w:sz w:val="24"/>
          <w:szCs w:val="28"/>
          <w:rtl/>
        </w:rPr>
        <w:t xml:space="preserve">أطلق على </w:t>
      </w:r>
      <w:r w:rsidRPr="00FB1DCF">
        <w:rPr>
          <w:rFonts w:ascii="Times New Roman" w:hAnsi="Times New Roman" w:cs="Simplified Arabic"/>
          <w:color w:val="000000"/>
          <w:sz w:val="24"/>
          <w:szCs w:val="28"/>
          <w:rtl/>
        </w:rPr>
        <w:t>الذين</w:t>
      </w:r>
      <w:r w:rsidRPr="00FB1DCF">
        <w:rPr>
          <w:rFonts w:ascii="Times New Roman" w:hAnsi="Times New Roman" w:cs="Simplified Arabic" w:hint="cs"/>
          <w:color w:val="000000"/>
          <w:sz w:val="24"/>
          <w:szCs w:val="28"/>
          <w:rtl/>
        </w:rPr>
        <w:t xml:space="preserve"> أُخرجوا أو</w:t>
      </w:r>
      <w:r w:rsidRPr="00FB1DCF">
        <w:rPr>
          <w:rFonts w:ascii="Times New Roman" w:hAnsi="Times New Roman" w:cs="Simplified Arabic"/>
          <w:color w:val="000000"/>
          <w:sz w:val="24"/>
          <w:szCs w:val="28"/>
          <w:rtl/>
        </w:rPr>
        <w:t xml:space="preserve"> خرجوا من </w:t>
      </w:r>
      <w:r w:rsidRPr="00FB1DCF">
        <w:rPr>
          <w:rFonts w:ascii="Times New Roman" w:hAnsi="Times New Roman" w:cs="Simplified Arabic" w:hint="cs"/>
          <w:color w:val="000000"/>
          <w:sz w:val="24"/>
          <w:szCs w:val="28"/>
          <w:rtl/>
        </w:rPr>
        <w:t xml:space="preserve">أرض </w:t>
      </w:r>
      <w:r w:rsidRPr="00FB1DCF">
        <w:rPr>
          <w:rFonts w:ascii="Times New Roman" w:hAnsi="Times New Roman" w:cs="Simplified Arabic"/>
          <w:color w:val="000000"/>
          <w:sz w:val="24"/>
          <w:szCs w:val="28"/>
          <w:rtl/>
        </w:rPr>
        <w:t xml:space="preserve">فلسطين </w:t>
      </w:r>
      <w:r w:rsidRPr="00FB1DCF">
        <w:rPr>
          <w:rFonts w:ascii="Times New Roman" w:hAnsi="Times New Roman" w:cs="Simplified Arabic" w:hint="cs"/>
          <w:color w:val="000000"/>
          <w:sz w:val="24"/>
          <w:szCs w:val="28"/>
          <w:rtl/>
        </w:rPr>
        <w:t>المحتلة سنة</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color w:val="000000"/>
          <w:sz w:val="24"/>
          <w:szCs w:val="28"/>
        </w:rPr>
        <w:t>1967</w:t>
      </w:r>
      <w:r w:rsidRPr="00FB1DCF">
        <w:rPr>
          <w:rFonts w:ascii="Times New Roman" w:hAnsi="Times New Roman" w:cs="Simplified Arabic" w:hint="cs"/>
          <w:color w:val="000000"/>
          <w:sz w:val="24"/>
          <w:szCs w:val="28"/>
          <w:rtl/>
        </w:rPr>
        <w:t xml:space="preserve"> (الضفة الغربية وقطاع غزة)؛ لكن هذا المصطلح لا ينفي كونهم لاجئين</w:t>
      </w:r>
      <w:r w:rsidRPr="00FB1DCF">
        <w:rPr>
          <w:rFonts w:ascii="Times New Roman" w:hAnsi="Times New Roman" w:cs="Simplified Arabic" w:hint="cs"/>
          <w:b/>
          <w:bCs/>
          <w:color w:val="000000"/>
          <w:sz w:val="24"/>
          <w:szCs w:val="28"/>
          <w:rtl/>
        </w:rPr>
        <w:t xml:space="preserve">، </w:t>
      </w:r>
      <w:r w:rsidRPr="00FB1DCF">
        <w:rPr>
          <w:rFonts w:ascii="Times New Roman" w:hAnsi="Times New Roman" w:cs="Simplified Arabic" w:hint="cs"/>
          <w:color w:val="000000"/>
          <w:sz w:val="24"/>
          <w:szCs w:val="28"/>
          <w:rtl/>
        </w:rPr>
        <w:t>ما داموا محرومين من العودة إلى ديارهم</w:t>
      </w:r>
      <w:r w:rsidRPr="00FB1DCF">
        <w:rPr>
          <w:rFonts w:ascii="Times New Roman" w:hAnsi="Times New Roman" w:cs="Simplified Arabic"/>
          <w:color w:val="000000"/>
          <w:sz w:val="24"/>
          <w:szCs w:val="28"/>
          <w:rtl/>
        </w:rPr>
        <w:t>.</w:t>
      </w:r>
    </w:p>
    <w:p w14:paraId="38FACABC" w14:textId="77777777" w:rsidR="00D74201" w:rsidRPr="00FB1DCF" w:rsidRDefault="00D74201" w:rsidP="00E91DF0">
      <w:pPr>
        <w:pStyle w:val="ListParagraph"/>
        <w:spacing w:after="0" w:line="264" w:lineRule="auto"/>
        <w:ind w:left="649" w:hanging="365"/>
        <w:jc w:val="both"/>
        <w:rPr>
          <w:rFonts w:ascii="Times New Roman" w:hAnsi="Times New Roman" w:cs="Simplified Arabic"/>
          <w:color w:val="000000"/>
          <w:sz w:val="24"/>
          <w:szCs w:val="28"/>
        </w:rPr>
      </w:pPr>
      <w:r w:rsidRPr="00FB1DCF">
        <w:rPr>
          <w:rFonts w:ascii="Times New Roman" w:hAnsi="Times New Roman" w:cs="Simplified Arabic" w:hint="cs"/>
          <w:color w:val="000000"/>
          <w:sz w:val="24"/>
          <w:szCs w:val="28"/>
          <w:rtl/>
        </w:rPr>
        <w:t>ج</w:t>
      </w:r>
      <w:r w:rsidRPr="00FB1DCF">
        <w:rPr>
          <w:rFonts w:ascii="Times New Roman" w:hAnsi="Times New Roman" w:cs="Simplified Arabic" w:hint="cs"/>
          <w:color w:val="000000"/>
          <w:sz w:val="24"/>
          <w:szCs w:val="28"/>
          <w:rtl/>
          <w:lang w:bidi="ar-LB"/>
        </w:rPr>
        <w:t xml:space="preserve">. </w:t>
      </w:r>
      <w:r w:rsidRPr="00FB1DCF">
        <w:rPr>
          <w:rFonts w:ascii="Times New Roman" w:hAnsi="Times New Roman" w:cs="Simplified Arabic"/>
          <w:color w:val="000000"/>
          <w:sz w:val="24"/>
          <w:szCs w:val="28"/>
          <w:rtl/>
        </w:rPr>
        <w:t xml:space="preserve">ليس اللاجئون الفلسطينيون فقط هم </w:t>
      </w:r>
      <w:r w:rsidRPr="00FB1DCF">
        <w:rPr>
          <w:rFonts w:ascii="Times New Roman" w:hAnsi="Times New Roman" w:cs="Simplified Arabic" w:hint="cs"/>
          <w:color w:val="000000"/>
          <w:sz w:val="24"/>
          <w:szCs w:val="28"/>
          <w:rtl/>
        </w:rPr>
        <w:t xml:space="preserve">اللاجئون </w:t>
      </w:r>
      <w:r w:rsidRPr="00FB1DCF">
        <w:rPr>
          <w:rFonts w:ascii="Times New Roman" w:hAnsi="Times New Roman" w:cs="Simplified Arabic"/>
          <w:color w:val="000000"/>
          <w:sz w:val="24"/>
          <w:szCs w:val="28"/>
          <w:rtl/>
        </w:rPr>
        <w:t>الذين يعيشون في</w:t>
      </w:r>
      <w:r w:rsidRPr="00FB1DCF">
        <w:rPr>
          <w:rFonts w:ascii="Times New Roman" w:hAnsi="Times New Roman" w:cs="Simplified Arabic" w:hint="cs"/>
          <w:color w:val="000000"/>
          <w:sz w:val="24"/>
          <w:szCs w:val="28"/>
          <w:rtl/>
        </w:rPr>
        <w:t xml:space="preserve"> الضفة و</w:t>
      </w:r>
      <w:r w:rsidRPr="00FB1DCF">
        <w:rPr>
          <w:rFonts w:ascii="Times New Roman" w:hAnsi="Times New Roman" w:cs="Simplified Arabic"/>
          <w:color w:val="000000"/>
          <w:sz w:val="24"/>
          <w:szCs w:val="28"/>
          <w:rtl/>
        </w:rPr>
        <w:t>القطاع وخارج فلسطين</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وإنما هناك لاجئ</w:t>
      </w:r>
      <w:r w:rsidRPr="00FB1DCF">
        <w:rPr>
          <w:rFonts w:ascii="Times New Roman" w:hAnsi="Times New Roman" w:cs="Simplified Arabic" w:hint="cs"/>
          <w:color w:val="000000"/>
          <w:sz w:val="24"/>
          <w:szCs w:val="28"/>
          <w:rtl/>
        </w:rPr>
        <w:t>و</w:t>
      </w:r>
      <w:r w:rsidRPr="00FB1DCF">
        <w:rPr>
          <w:rFonts w:ascii="Times New Roman" w:hAnsi="Times New Roman" w:cs="Simplified Arabic"/>
          <w:color w:val="000000"/>
          <w:sz w:val="24"/>
          <w:szCs w:val="28"/>
          <w:rtl/>
        </w:rPr>
        <w:t>ن فلسطيني</w:t>
      </w:r>
      <w:r w:rsidRPr="00FB1DCF">
        <w:rPr>
          <w:rFonts w:ascii="Times New Roman" w:hAnsi="Times New Roman" w:cs="Simplified Arabic" w:hint="cs"/>
          <w:color w:val="000000"/>
          <w:sz w:val="24"/>
          <w:szCs w:val="28"/>
          <w:rtl/>
        </w:rPr>
        <w:t>و</w:t>
      </w:r>
      <w:r w:rsidRPr="00FB1DCF">
        <w:rPr>
          <w:rFonts w:ascii="Times New Roman" w:hAnsi="Times New Roman" w:cs="Simplified Arabic"/>
          <w:color w:val="000000"/>
          <w:sz w:val="24"/>
          <w:szCs w:val="28"/>
          <w:rtl/>
        </w:rPr>
        <w:t xml:space="preserve">ن </w:t>
      </w:r>
      <w:r w:rsidRPr="00FB1DCF">
        <w:rPr>
          <w:rFonts w:ascii="Times New Roman" w:hAnsi="Times New Roman" w:cs="Simplified Arabic" w:hint="cs"/>
          <w:color w:val="000000"/>
          <w:sz w:val="24"/>
          <w:szCs w:val="28"/>
          <w:rtl/>
        </w:rPr>
        <w:t xml:space="preserve">أيضاً، مهجّرون من أرضهم، مع أنهم ما زالوا </w:t>
      </w:r>
      <w:r w:rsidRPr="00FB1DCF">
        <w:rPr>
          <w:rFonts w:ascii="Times New Roman" w:hAnsi="Times New Roman" w:cs="Simplified Arabic"/>
          <w:color w:val="000000"/>
          <w:sz w:val="24"/>
          <w:szCs w:val="28"/>
          <w:rtl/>
        </w:rPr>
        <w:t xml:space="preserve">يقيمون </w:t>
      </w:r>
      <w:r w:rsidRPr="00FB1DCF">
        <w:rPr>
          <w:rFonts w:ascii="Times New Roman" w:hAnsi="Times New Roman" w:cs="Simplified Arabic" w:hint="cs"/>
          <w:color w:val="000000"/>
          <w:sz w:val="24"/>
          <w:szCs w:val="28"/>
          <w:rtl/>
        </w:rPr>
        <w:t xml:space="preserve">في مناطق أخرى </w:t>
      </w:r>
      <w:r w:rsidRPr="00FB1DCF">
        <w:rPr>
          <w:rFonts w:ascii="Times New Roman" w:hAnsi="Times New Roman" w:cs="Simplified Arabic"/>
          <w:color w:val="000000"/>
          <w:sz w:val="24"/>
          <w:szCs w:val="28"/>
          <w:rtl/>
        </w:rPr>
        <w:t xml:space="preserve">داخل </w:t>
      </w:r>
      <w:r w:rsidRPr="00FB1DCF">
        <w:rPr>
          <w:rFonts w:ascii="Times New Roman" w:hAnsi="Times New Roman" w:cs="Simplified Arabic" w:hint="cs"/>
          <w:color w:val="000000"/>
          <w:sz w:val="24"/>
          <w:szCs w:val="28"/>
          <w:rtl/>
        </w:rPr>
        <w:t>فلسطين</w:t>
      </w:r>
      <w:r w:rsidRPr="00FB1DCF">
        <w:rPr>
          <w:rFonts w:ascii="Times New Roman" w:hAnsi="Times New Roman" w:cs="Simplified Arabic"/>
          <w:color w:val="000000"/>
          <w:sz w:val="24"/>
          <w:szCs w:val="28"/>
          <w:rtl/>
        </w:rPr>
        <w:t xml:space="preserve"> المحتلة </w:t>
      </w:r>
      <w:r w:rsidRPr="00FB1DCF">
        <w:rPr>
          <w:rFonts w:ascii="Times New Roman" w:hAnsi="Times New Roman" w:cs="Simplified Arabic"/>
          <w:color w:val="000000"/>
          <w:sz w:val="24"/>
          <w:szCs w:val="28"/>
        </w:rPr>
        <w:t>1948</w:t>
      </w:r>
      <w:r w:rsidRPr="00FB1DCF">
        <w:rPr>
          <w:rFonts w:ascii="Times New Roman" w:hAnsi="Times New Roman" w:cs="Simplified Arabic"/>
          <w:color w:val="000000"/>
          <w:sz w:val="24"/>
          <w:szCs w:val="28"/>
          <w:rtl/>
        </w:rPr>
        <w:t>.</w:t>
      </w:r>
    </w:p>
    <w:p w14:paraId="08407015" w14:textId="77777777" w:rsidR="00D74201" w:rsidRPr="00FB1DCF" w:rsidRDefault="00D74201" w:rsidP="00E91DF0">
      <w:pPr>
        <w:pStyle w:val="ListParagraph"/>
        <w:spacing w:after="0" w:line="264" w:lineRule="auto"/>
        <w:ind w:left="649" w:hanging="365"/>
        <w:jc w:val="both"/>
        <w:rPr>
          <w:rFonts w:ascii="Times New Roman" w:hAnsi="Times New Roman" w:cs="Simplified Arabic"/>
          <w:color w:val="000000"/>
          <w:sz w:val="24"/>
          <w:szCs w:val="28"/>
        </w:rPr>
      </w:pPr>
      <w:r w:rsidRPr="00FB1DCF">
        <w:rPr>
          <w:rFonts w:ascii="Times New Roman" w:hAnsi="Times New Roman" w:cs="Simplified Arabic" w:hint="cs"/>
          <w:color w:val="000000"/>
          <w:sz w:val="24"/>
          <w:szCs w:val="28"/>
          <w:rtl/>
        </w:rPr>
        <w:t>د</w:t>
      </w:r>
      <w:r w:rsidRPr="00FB1DCF">
        <w:rPr>
          <w:rFonts w:ascii="Times New Roman" w:hAnsi="Times New Roman" w:cs="Simplified Arabic" w:hint="cs"/>
          <w:color w:val="000000"/>
          <w:sz w:val="24"/>
          <w:szCs w:val="28"/>
          <w:rtl/>
          <w:lang w:bidi="ar-LB"/>
        </w:rPr>
        <w:t xml:space="preserve">. </w:t>
      </w:r>
      <w:r w:rsidRPr="00FB1DCF">
        <w:rPr>
          <w:rFonts w:ascii="Times New Roman" w:hAnsi="Times New Roman" w:cs="Simplified Arabic"/>
          <w:color w:val="000000"/>
          <w:sz w:val="24"/>
          <w:szCs w:val="28"/>
          <w:rtl/>
        </w:rPr>
        <w:t xml:space="preserve">الشعب الفلسطيني خارج فلسطين هو عبارة عن مزيج بين لاجئي فلسطين </w:t>
      </w:r>
      <w:r w:rsidRPr="00FB1DCF">
        <w:rPr>
          <w:rFonts w:ascii="Times New Roman" w:hAnsi="Times New Roman" w:cs="Simplified Arabic"/>
          <w:color w:val="000000"/>
          <w:sz w:val="24"/>
          <w:szCs w:val="28"/>
        </w:rPr>
        <w:t>1948</w:t>
      </w:r>
      <w:r w:rsidRPr="00FB1DCF">
        <w:rPr>
          <w:rFonts w:ascii="Times New Roman" w:hAnsi="Times New Roman" w:cs="Simplified Arabic"/>
          <w:color w:val="000000"/>
          <w:sz w:val="24"/>
          <w:szCs w:val="28"/>
          <w:rtl/>
        </w:rPr>
        <w:t xml:space="preserve"> و</w:t>
      </w:r>
      <w:r w:rsidRPr="00FB1DCF">
        <w:rPr>
          <w:rFonts w:ascii="Times New Roman" w:hAnsi="Times New Roman" w:cs="Simplified Arabic"/>
          <w:color w:val="000000"/>
          <w:sz w:val="24"/>
          <w:szCs w:val="28"/>
        </w:rPr>
        <w:t>1967</w:t>
      </w:r>
      <w:r w:rsidRPr="00FB1DCF">
        <w:rPr>
          <w:rFonts w:ascii="Times New Roman" w:hAnsi="Times New Roman" w:cs="Simplified Arabic" w:hint="cs"/>
          <w:color w:val="000000"/>
          <w:sz w:val="24"/>
          <w:szCs w:val="28"/>
          <w:rtl/>
        </w:rPr>
        <w:t xml:space="preserve">؛ وليس فقط من لاجئي </w:t>
      </w:r>
      <w:r w:rsidRPr="00FB1DCF">
        <w:rPr>
          <w:rFonts w:ascii="Times New Roman" w:hAnsi="Times New Roman" w:cs="Simplified Arabic"/>
          <w:color w:val="000000"/>
          <w:sz w:val="24"/>
          <w:szCs w:val="28"/>
        </w:rPr>
        <w:t>1948</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w:t>
      </w:r>
    </w:p>
    <w:p w14:paraId="2B188AAE" w14:textId="77777777" w:rsidR="00D74201" w:rsidRPr="00FB1DCF" w:rsidRDefault="00D74201" w:rsidP="00E91DF0">
      <w:pPr>
        <w:bidi/>
        <w:spacing w:beforeLines="60" w:before="144" w:afterLines="60" w:after="144" w:line="264" w:lineRule="auto"/>
        <w:ind w:firstLine="284"/>
        <w:jc w:val="both"/>
        <w:rPr>
          <w:rFonts w:ascii="Times New Roman" w:hAnsi="Times New Roman" w:cs="Simplified Arabic"/>
          <w:color w:val="000000"/>
          <w:sz w:val="24"/>
          <w:szCs w:val="28"/>
          <w:rtl/>
        </w:rPr>
      </w:pPr>
      <w:r w:rsidRPr="00FB1DCF">
        <w:rPr>
          <w:rFonts w:ascii="Times New Roman" w:hAnsi="Times New Roman" w:cs="Simplified Arabic" w:hint="cs"/>
          <w:color w:val="000000"/>
          <w:sz w:val="24"/>
          <w:szCs w:val="28"/>
          <w:rtl/>
          <w:lang w:bidi="ar-LB"/>
        </w:rPr>
        <w:t xml:space="preserve">وبشكل عام، فإذا ما تمّ احتساب الفلسطينيين المقيمين في الخارج مع اللاجئين الفلسطينيين المقيمين داخل فلسطين، فإن العدد يبلغ </w:t>
      </w:r>
      <w:r w:rsidRPr="00FB1DCF">
        <w:rPr>
          <w:rFonts w:ascii="Times New Roman" w:hAnsi="Times New Roman" w:cs="Simplified Arabic"/>
          <w:color w:val="000000"/>
          <w:sz w:val="24"/>
          <w:szCs w:val="28"/>
          <w:lang w:bidi="ar-LB"/>
        </w:rPr>
        <w:t>8</w:t>
      </w:r>
      <w:r w:rsidRPr="00FB1DCF">
        <w:rPr>
          <w:rFonts w:ascii="Times New Roman" w:hAnsi="Times New Roman" w:cs="Simplified Arabic" w:hint="cs"/>
          <w:color w:val="000000"/>
          <w:sz w:val="24"/>
          <w:szCs w:val="28"/>
          <w:rtl/>
          <w:lang w:bidi="ar-LB"/>
        </w:rPr>
        <w:t xml:space="preserve"> ملايين و</w:t>
      </w:r>
      <w:r w:rsidRPr="00FB1DCF">
        <w:rPr>
          <w:rFonts w:ascii="Times New Roman" w:hAnsi="Times New Roman" w:cs="Simplified Arabic"/>
          <w:color w:val="000000"/>
          <w:sz w:val="24"/>
          <w:szCs w:val="28"/>
          <w:lang w:bidi="ar-LB"/>
        </w:rPr>
        <w:t>156</w:t>
      </w:r>
      <w:r w:rsidRPr="00FB1DCF">
        <w:rPr>
          <w:rFonts w:ascii="Times New Roman" w:hAnsi="Times New Roman" w:cs="Simplified Arabic" w:hint="cs"/>
          <w:color w:val="000000"/>
          <w:sz w:val="24"/>
          <w:szCs w:val="28"/>
          <w:rtl/>
          <w:lang w:bidi="ar-LB"/>
        </w:rPr>
        <w:t xml:space="preserve"> ألف نسمة مع نهاية سنة </w:t>
      </w:r>
      <w:r w:rsidRPr="00FB1DCF">
        <w:rPr>
          <w:rFonts w:ascii="Times New Roman" w:hAnsi="Times New Roman" w:cs="Simplified Arabic"/>
          <w:color w:val="000000"/>
          <w:sz w:val="24"/>
          <w:szCs w:val="28"/>
          <w:lang w:bidi="ar-LB"/>
        </w:rPr>
        <w:t>2014</w:t>
      </w:r>
      <w:r w:rsidRPr="00FB1DCF">
        <w:rPr>
          <w:rFonts w:ascii="Times New Roman" w:hAnsi="Times New Roman" w:cs="Simplified Arabic" w:hint="cs"/>
          <w:color w:val="000000"/>
          <w:sz w:val="24"/>
          <w:szCs w:val="28"/>
          <w:rtl/>
          <w:lang w:bidi="ar-LB"/>
        </w:rPr>
        <w:t xml:space="preserve">، يقيم </w:t>
      </w:r>
      <w:r w:rsidRPr="00FB1DCF">
        <w:rPr>
          <w:rFonts w:ascii="Times New Roman" w:hAnsi="Times New Roman" w:cs="Simplified Arabic"/>
          <w:color w:val="000000"/>
          <w:sz w:val="24"/>
          <w:szCs w:val="28"/>
          <w:lang w:bidi="ar-LB"/>
        </w:rPr>
        <w:t>27</w:t>
      </w:r>
      <w:r w:rsidRPr="00FB1DCF">
        <w:rPr>
          <w:rFonts w:ascii="Times New Roman" w:hAnsi="Times New Roman" w:cs="Simplified Arabic" w:hint="cs"/>
          <w:color w:val="000000"/>
          <w:sz w:val="24"/>
          <w:szCs w:val="28"/>
          <w:rtl/>
          <w:lang w:bidi="ar-LB"/>
        </w:rPr>
        <w:t xml:space="preserve">% منهم في فلسطين التاريخية، بينما يقيم </w:t>
      </w:r>
      <w:r w:rsidRPr="00FB1DCF">
        <w:rPr>
          <w:rFonts w:ascii="Times New Roman" w:hAnsi="Times New Roman" w:cs="Simplified Arabic"/>
          <w:color w:val="000000"/>
          <w:sz w:val="24"/>
          <w:szCs w:val="28"/>
          <w:lang w:bidi="ar-LB"/>
        </w:rPr>
        <w:t>73</w:t>
      </w:r>
      <w:r w:rsidRPr="00FB1DCF">
        <w:rPr>
          <w:rFonts w:ascii="Times New Roman" w:hAnsi="Times New Roman" w:cs="Simplified Arabic" w:hint="cs"/>
          <w:color w:val="000000"/>
          <w:sz w:val="24"/>
          <w:szCs w:val="28"/>
          <w:rtl/>
          <w:lang w:bidi="ar-LB"/>
        </w:rPr>
        <w:t xml:space="preserve">% خارج فلسطين. </w:t>
      </w:r>
      <w:r w:rsidRPr="00FB1DCF">
        <w:rPr>
          <w:rFonts w:ascii="Times New Roman" w:hAnsi="Times New Roman" w:cs="Simplified Arabic"/>
          <w:color w:val="000000"/>
          <w:sz w:val="24"/>
          <w:szCs w:val="28"/>
          <w:rtl/>
        </w:rPr>
        <w:t xml:space="preserve">ونلاحظ من هذا المجموع أن </w:t>
      </w:r>
      <w:r w:rsidRPr="00FB1DCF">
        <w:rPr>
          <w:rFonts w:ascii="Times New Roman" w:hAnsi="Times New Roman" w:cs="Simplified Arabic" w:hint="cs"/>
          <w:color w:val="000000"/>
          <w:sz w:val="24"/>
          <w:szCs w:val="28"/>
          <w:rtl/>
        </w:rPr>
        <w:t>نحو</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color w:val="000000"/>
          <w:sz w:val="24"/>
          <w:szCs w:val="28"/>
        </w:rPr>
        <w:t>67.8</w:t>
      </w:r>
      <w:r w:rsidRPr="00FB1DCF">
        <w:rPr>
          <w:rFonts w:ascii="Times New Roman" w:hAnsi="Times New Roman" w:cs="Simplified Arabic"/>
          <w:color w:val="000000"/>
          <w:sz w:val="24"/>
          <w:szCs w:val="28"/>
          <w:rtl/>
        </w:rPr>
        <w:t xml:space="preserve">% من </w:t>
      </w:r>
      <w:r w:rsidRPr="00FB1DCF">
        <w:rPr>
          <w:rFonts w:ascii="Times New Roman" w:hAnsi="Times New Roman" w:cs="Simplified Arabic" w:hint="cs"/>
          <w:color w:val="000000"/>
          <w:sz w:val="24"/>
          <w:szCs w:val="28"/>
          <w:rtl/>
        </w:rPr>
        <w:t>شعب</w:t>
      </w:r>
      <w:r w:rsidRPr="00FB1DCF">
        <w:rPr>
          <w:rFonts w:ascii="Times New Roman" w:hAnsi="Times New Roman" w:cs="Simplified Arabic"/>
          <w:color w:val="000000"/>
          <w:sz w:val="24"/>
          <w:szCs w:val="28"/>
          <w:rtl/>
        </w:rPr>
        <w:t xml:space="preserve"> فلسطين هم في حالة لجوء</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وهي </w:t>
      </w:r>
      <w:r w:rsidRPr="00FB1DCF">
        <w:rPr>
          <w:rFonts w:ascii="Times New Roman" w:hAnsi="Times New Roman" w:cs="Simplified Arabic" w:hint="cs"/>
          <w:color w:val="000000"/>
          <w:sz w:val="24"/>
          <w:szCs w:val="28"/>
          <w:rtl/>
        </w:rPr>
        <w:t>أ</w:t>
      </w:r>
      <w:r w:rsidRPr="00FB1DCF">
        <w:rPr>
          <w:rFonts w:ascii="Times New Roman" w:hAnsi="Times New Roman" w:cs="Simplified Arabic"/>
          <w:color w:val="000000"/>
          <w:sz w:val="24"/>
          <w:szCs w:val="28"/>
          <w:rtl/>
        </w:rPr>
        <w:t xml:space="preserve">كبر نسبة في الكرة الأرضية لشعب </w:t>
      </w:r>
      <w:r w:rsidRPr="00FB1DCF">
        <w:rPr>
          <w:rFonts w:ascii="Times New Roman" w:hAnsi="Times New Roman" w:cs="Simplified Arabic" w:hint="cs"/>
          <w:color w:val="000000"/>
          <w:sz w:val="24"/>
          <w:szCs w:val="28"/>
          <w:rtl/>
        </w:rPr>
        <w:t>في هذه</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hint="cs"/>
          <w:color w:val="000000"/>
          <w:sz w:val="24"/>
          <w:szCs w:val="28"/>
          <w:rtl/>
        </w:rPr>
        <w:t>ال</w:t>
      </w:r>
      <w:r w:rsidRPr="00FB1DCF">
        <w:rPr>
          <w:rFonts w:ascii="Times New Roman" w:hAnsi="Times New Roman" w:cs="Simplified Arabic"/>
          <w:color w:val="000000"/>
          <w:sz w:val="24"/>
          <w:szCs w:val="28"/>
          <w:rtl/>
        </w:rPr>
        <w:t>حالة.</w:t>
      </w:r>
      <w:r w:rsidRPr="00FB1DCF">
        <w:rPr>
          <w:rFonts w:ascii="Times New Roman" w:hAnsi="Times New Roman" w:cs="Simplified Arabic" w:hint="cs"/>
          <w:color w:val="000000"/>
          <w:sz w:val="24"/>
          <w:szCs w:val="28"/>
          <w:rtl/>
        </w:rPr>
        <w:t xml:space="preserve"> كما نلاحظ أن معظم الفلسطينيين المقيمين في الخارج، يقيمون في البلدان العربية، وخصوصاً دول الطوق.</w:t>
      </w:r>
    </w:p>
    <w:p w14:paraId="0BCDDA72" w14:textId="77777777" w:rsidR="00BB0368" w:rsidRDefault="00BB0368" w:rsidP="00E91DF0">
      <w:pPr>
        <w:bidi/>
        <w:spacing w:after="0" w:line="240" w:lineRule="auto"/>
        <w:jc w:val="center"/>
        <w:rPr>
          <w:rFonts w:ascii="Times New Roman" w:hAnsi="Times New Roman" w:cs="Simplified Arabic"/>
          <w:b/>
          <w:bCs/>
          <w:color w:val="000000"/>
          <w:sz w:val="24"/>
          <w:szCs w:val="28"/>
          <w:rtl/>
        </w:rPr>
      </w:pPr>
    </w:p>
    <w:p w14:paraId="73420740" w14:textId="77777777" w:rsidR="00BB0368" w:rsidRDefault="00BB0368" w:rsidP="00BB0368">
      <w:pPr>
        <w:bidi/>
        <w:spacing w:after="0" w:line="240" w:lineRule="auto"/>
        <w:jc w:val="center"/>
        <w:rPr>
          <w:rFonts w:ascii="Times New Roman" w:hAnsi="Times New Roman" w:cs="Simplified Arabic"/>
          <w:b/>
          <w:bCs/>
          <w:color w:val="000000"/>
          <w:sz w:val="24"/>
          <w:szCs w:val="28"/>
          <w:rtl/>
        </w:rPr>
      </w:pPr>
    </w:p>
    <w:p w14:paraId="471D1929" w14:textId="77777777" w:rsidR="00BB0368" w:rsidRDefault="00BB0368" w:rsidP="00BB0368">
      <w:pPr>
        <w:bidi/>
        <w:spacing w:after="0" w:line="240" w:lineRule="auto"/>
        <w:jc w:val="center"/>
        <w:rPr>
          <w:rFonts w:ascii="Times New Roman" w:hAnsi="Times New Roman" w:cs="Simplified Arabic"/>
          <w:b/>
          <w:bCs/>
          <w:color w:val="000000"/>
          <w:sz w:val="24"/>
          <w:szCs w:val="28"/>
          <w:rtl/>
        </w:rPr>
      </w:pPr>
    </w:p>
    <w:p w14:paraId="425B1DED" w14:textId="77777777" w:rsidR="00BB0368" w:rsidRDefault="00BB0368" w:rsidP="00BB0368">
      <w:pPr>
        <w:bidi/>
        <w:spacing w:after="0" w:line="240" w:lineRule="auto"/>
        <w:jc w:val="center"/>
        <w:rPr>
          <w:rFonts w:ascii="Times New Roman" w:hAnsi="Times New Roman" w:cs="Simplified Arabic"/>
          <w:b/>
          <w:bCs/>
          <w:color w:val="000000"/>
          <w:sz w:val="24"/>
          <w:szCs w:val="28"/>
          <w:rtl/>
        </w:rPr>
      </w:pPr>
    </w:p>
    <w:p w14:paraId="3C97D362" w14:textId="77777777" w:rsidR="00BB0368" w:rsidRDefault="00BB0368" w:rsidP="00BB0368">
      <w:pPr>
        <w:bidi/>
        <w:spacing w:after="0" w:line="240" w:lineRule="auto"/>
        <w:jc w:val="center"/>
        <w:rPr>
          <w:rFonts w:ascii="Times New Roman" w:hAnsi="Times New Roman" w:cs="Simplified Arabic"/>
          <w:b/>
          <w:bCs/>
          <w:color w:val="000000"/>
          <w:sz w:val="24"/>
          <w:szCs w:val="28"/>
          <w:rtl/>
        </w:rPr>
      </w:pPr>
    </w:p>
    <w:p w14:paraId="2795189D" w14:textId="77777777" w:rsidR="00BB0368" w:rsidRDefault="00BB0368" w:rsidP="00BB0368">
      <w:pPr>
        <w:bidi/>
        <w:spacing w:after="0" w:line="240" w:lineRule="auto"/>
        <w:jc w:val="center"/>
        <w:rPr>
          <w:rFonts w:ascii="Times New Roman" w:hAnsi="Times New Roman" w:cs="Simplified Arabic"/>
          <w:b/>
          <w:bCs/>
          <w:color w:val="000000"/>
          <w:sz w:val="24"/>
          <w:szCs w:val="28"/>
          <w:rtl/>
        </w:rPr>
      </w:pPr>
    </w:p>
    <w:p w14:paraId="2A62670E" w14:textId="77777777" w:rsidR="00AF179A" w:rsidRDefault="00D74201" w:rsidP="00AF179A">
      <w:pPr>
        <w:bidi/>
        <w:spacing w:after="0" w:line="240" w:lineRule="auto"/>
        <w:jc w:val="center"/>
        <w:rPr>
          <w:rFonts w:ascii="Times New Roman" w:hAnsi="Times New Roman" w:cs="Simplified Arabic"/>
          <w:b/>
          <w:bCs/>
          <w:color w:val="000000"/>
          <w:szCs w:val="26"/>
          <w:rtl/>
          <w:lang w:bidi="ar-LB"/>
        </w:rPr>
      </w:pPr>
      <w:r w:rsidRPr="009D39AD">
        <w:rPr>
          <w:rFonts w:ascii="Times New Roman" w:hAnsi="Times New Roman" w:cs="Simplified Arabic" w:hint="cs"/>
          <w:b/>
          <w:bCs/>
          <w:color w:val="000000"/>
          <w:szCs w:val="26"/>
          <w:rtl/>
        </w:rPr>
        <w:lastRenderedPageBreak/>
        <w:t xml:space="preserve">جدول رقم </w:t>
      </w:r>
      <w:r w:rsidRPr="009D39AD">
        <w:rPr>
          <w:rFonts w:ascii="Times New Roman" w:hAnsi="Times New Roman" w:cs="Simplified Arabic"/>
          <w:b/>
          <w:bCs/>
          <w:color w:val="000000"/>
          <w:szCs w:val="26"/>
        </w:rPr>
        <w:t>2</w:t>
      </w:r>
      <w:r w:rsidRPr="009D39AD">
        <w:rPr>
          <w:rFonts w:ascii="Times New Roman" w:hAnsi="Times New Roman" w:cs="Simplified Arabic" w:hint="cs"/>
          <w:b/>
          <w:bCs/>
          <w:color w:val="000000"/>
          <w:szCs w:val="26"/>
          <w:rtl/>
          <w:lang w:bidi="ar-LB"/>
        </w:rPr>
        <w:t>: عدد</w:t>
      </w:r>
      <w:r w:rsidRPr="009D39AD">
        <w:rPr>
          <w:rFonts w:ascii="Times New Roman" w:hAnsi="Times New Roman" w:cs="Simplified Arabic"/>
          <w:b/>
          <w:bCs/>
          <w:color w:val="000000"/>
          <w:szCs w:val="26"/>
          <w:rtl/>
          <w:lang w:bidi="ar-LB"/>
        </w:rPr>
        <w:t xml:space="preserve"> اللاجئين الفلسطينيين في العالم حسب تقديرات سنة </w:t>
      </w:r>
      <w:r w:rsidRPr="009D39AD">
        <w:rPr>
          <w:rFonts w:ascii="Times New Roman" w:hAnsi="Times New Roman" w:cs="Simplified Arabic"/>
          <w:b/>
          <w:bCs/>
          <w:color w:val="000000"/>
          <w:szCs w:val="26"/>
          <w:lang w:bidi="ar-LB"/>
        </w:rPr>
        <w:t>2014</w:t>
      </w:r>
      <w:r w:rsidRPr="009D39AD">
        <w:rPr>
          <w:rFonts w:ascii="Times New Roman" w:hAnsi="Times New Roman" w:cs="Simplified Arabic" w:hint="cs"/>
          <w:b/>
          <w:bCs/>
          <w:color w:val="000000"/>
          <w:szCs w:val="26"/>
          <w:rtl/>
          <w:lang w:bidi="ar-LB"/>
        </w:rPr>
        <w:t xml:space="preserve"> </w:t>
      </w:r>
    </w:p>
    <w:p w14:paraId="273CD1C7" w14:textId="5685A585" w:rsidR="00D74201" w:rsidRPr="009D39AD" w:rsidRDefault="00D74201" w:rsidP="00AF179A">
      <w:pPr>
        <w:bidi/>
        <w:spacing w:after="0" w:line="240" w:lineRule="auto"/>
        <w:jc w:val="center"/>
        <w:rPr>
          <w:rFonts w:ascii="Times New Roman" w:hAnsi="Times New Roman" w:cs="Simplified Arabic"/>
          <w:color w:val="000000"/>
          <w:szCs w:val="26"/>
          <w:rtl/>
          <w:lang w:bidi="ar-LB"/>
        </w:rPr>
      </w:pPr>
      <w:r w:rsidRPr="009D39AD">
        <w:rPr>
          <w:rFonts w:ascii="Times New Roman" w:hAnsi="Times New Roman" w:cs="Simplified Arabic"/>
          <w:b/>
          <w:bCs/>
          <w:color w:val="000000"/>
          <w:szCs w:val="26"/>
          <w:rtl/>
        </w:rPr>
        <w:t>(بالألف نسمة</w:t>
      </w:r>
      <w:r w:rsidRPr="009D39AD">
        <w:rPr>
          <w:rFonts w:ascii="Times New Roman" w:hAnsi="Times New Roman" w:cs="Simplified Arabic"/>
          <w:color w:val="000000"/>
          <w:szCs w:val="26"/>
          <w:rtl/>
        </w:rPr>
        <w:t>)</w:t>
      </w:r>
      <w:r w:rsidRPr="009D39AD">
        <w:rPr>
          <w:rStyle w:val="FootnoteReference"/>
          <w:rFonts w:ascii="Times New Roman" w:hAnsi="Times New Roman" w:cs="Simplified Arabic"/>
          <w:color w:val="000000"/>
          <w:szCs w:val="26"/>
          <w:vertAlign w:val="superscript"/>
          <w:rtl/>
          <w:lang w:bidi="ar-LB"/>
        </w:rPr>
        <w:footnoteReference w:id="5"/>
      </w:r>
    </w:p>
    <w:tbl>
      <w:tblPr>
        <w:bidiVisual/>
        <w:tblW w:w="3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006"/>
        <w:gridCol w:w="1238"/>
        <w:gridCol w:w="1398"/>
      </w:tblGrid>
      <w:tr w:rsidR="00D74201" w:rsidRPr="009D39AD" w14:paraId="28591F34" w14:textId="77777777" w:rsidTr="00AF179A">
        <w:trPr>
          <w:jc w:val="center"/>
        </w:trPr>
        <w:tc>
          <w:tcPr>
            <w:tcW w:w="2922" w:type="pct"/>
            <w:gridSpan w:val="2"/>
            <w:vAlign w:val="center"/>
          </w:tcPr>
          <w:p w14:paraId="63489562"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مكان الإقامة</w:t>
            </w:r>
          </w:p>
        </w:tc>
        <w:tc>
          <w:tcPr>
            <w:tcW w:w="976" w:type="pct"/>
            <w:vAlign w:val="center"/>
          </w:tcPr>
          <w:p w14:paraId="7297C57D" w14:textId="77777777" w:rsidR="00D74201" w:rsidRPr="009D39AD" w:rsidRDefault="00D74201" w:rsidP="00E91DF0">
            <w:pPr>
              <w:bidi/>
              <w:spacing w:after="0" w:line="240" w:lineRule="auto"/>
              <w:jc w:val="center"/>
              <w:rPr>
                <w:rFonts w:ascii="Times New Roman" w:hAnsi="Times New Roman" w:cs="Simplified Arabic"/>
                <w:b/>
                <w:bCs/>
                <w:color w:val="000000"/>
                <w:szCs w:val="26"/>
                <w:rtl/>
              </w:rPr>
            </w:pPr>
            <w:r w:rsidRPr="009D39AD">
              <w:rPr>
                <w:rFonts w:ascii="Times New Roman" w:hAnsi="Times New Roman" w:cs="Simplified Arabic"/>
                <w:b/>
                <w:bCs/>
                <w:color w:val="000000"/>
                <w:szCs w:val="26"/>
                <w:rtl/>
              </w:rPr>
              <w:t>العدد</w:t>
            </w:r>
          </w:p>
        </w:tc>
        <w:tc>
          <w:tcPr>
            <w:tcW w:w="1102" w:type="pct"/>
            <w:vAlign w:val="center"/>
          </w:tcPr>
          <w:p w14:paraId="43803409"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النسبة (%)</w:t>
            </w:r>
          </w:p>
        </w:tc>
      </w:tr>
      <w:tr w:rsidR="00D74201" w:rsidRPr="009D39AD" w14:paraId="6F418DB6" w14:textId="77777777" w:rsidTr="00AF179A">
        <w:trPr>
          <w:jc w:val="center"/>
        </w:trPr>
        <w:tc>
          <w:tcPr>
            <w:tcW w:w="1341" w:type="pct"/>
            <w:vMerge w:val="restart"/>
            <w:vAlign w:val="center"/>
          </w:tcPr>
          <w:p w14:paraId="7E0ED0E0" w14:textId="77777777" w:rsidR="00D74201" w:rsidRPr="009D39AD" w:rsidRDefault="00D74201" w:rsidP="00E91DF0">
            <w:pPr>
              <w:bidi/>
              <w:spacing w:after="0" w:line="240" w:lineRule="auto"/>
              <w:jc w:val="center"/>
              <w:rPr>
                <w:rFonts w:ascii="Times New Roman" w:hAnsi="Times New Roman" w:cs="Simplified Arabic"/>
                <w:b/>
                <w:bCs/>
                <w:color w:val="000000"/>
                <w:szCs w:val="26"/>
                <w:lang w:bidi="ar-LB"/>
              </w:rPr>
            </w:pPr>
            <w:r w:rsidRPr="009D39AD">
              <w:rPr>
                <w:rFonts w:ascii="Times New Roman" w:hAnsi="Times New Roman" w:cs="Simplified Arabic"/>
                <w:b/>
                <w:bCs/>
                <w:color w:val="000000"/>
                <w:szCs w:val="26"/>
                <w:rtl/>
              </w:rPr>
              <w:t xml:space="preserve">الأراضي المحتلة </w:t>
            </w:r>
            <w:r w:rsidRPr="009D39AD">
              <w:rPr>
                <w:rFonts w:ascii="Times New Roman" w:hAnsi="Times New Roman" w:cs="Simplified Arabic"/>
                <w:b/>
                <w:bCs/>
                <w:color w:val="000000"/>
                <w:szCs w:val="26"/>
                <w:rtl/>
                <w:lang w:bidi="ar-LB"/>
              </w:rPr>
              <w:t xml:space="preserve">سنة </w:t>
            </w:r>
            <w:r w:rsidRPr="009D39AD">
              <w:rPr>
                <w:rFonts w:ascii="Times New Roman" w:hAnsi="Times New Roman" w:cs="Simplified Arabic"/>
                <w:b/>
                <w:bCs/>
                <w:color w:val="000000"/>
                <w:szCs w:val="26"/>
                <w:lang w:bidi="ar-LB"/>
              </w:rPr>
              <w:t>1967</w:t>
            </w:r>
          </w:p>
        </w:tc>
        <w:tc>
          <w:tcPr>
            <w:tcW w:w="1581" w:type="pct"/>
            <w:vAlign w:val="center"/>
          </w:tcPr>
          <w:p w14:paraId="19700A0D"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tl/>
              </w:rPr>
              <w:t>الضفة الغربية</w:t>
            </w:r>
          </w:p>
        </w:tc>
        <w:tc>
          <w:tcPr>
            <w:tcW w:w="976" w:type="pct"/>
            <w:vAlign w:val="center"/>
          </w:tcPr>
          <w:p w14:paraId="7A3E651E"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772.2</w:t>
            </w:r>
          </w:p>
        </w:tc>
        <w:tc>
          <w:tcPr>
            <w:tcW w:w="1102" w:type="pct"/>
            <w:vAlign w:val="center"/>
          </w:tcPr>
          <w:p w14:paraId="46BA2C48"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10</w:t>
            </w:r>
          </w:p>
        </w:tc>
      </w:tr>
      <w:tr w:rsidR="00D74201" w:rsidRPr="009D39AD" w14:paraId="120F3364" w14:textId="77777777" w:rsidTr="00AF179A">
        <w:trPr>
          <w:jc w:val="center"/>
        </w:trPr>
        <w:tc>
          <w:tcPr>
            <w:tcW w:w="1341" w:type="pct"/>
            <w:vMerge/>
            <w:vAlign w:val="center"/>
          </w:tcPr>
          <w:p w14:paraId="40E66ADD" w14:textId="77777777" w:rsidR="00D74201" w:rsidRPr="009D39AD" w:rsidRDefault="00D74201" w:rsidP="00E91DF0">
            <w:pPr>
              <w:bidi/>
              <w:spacing w:after="0" w:line="240" w:lineRule="auto"/>
              <w:jc w:val="center"/>
              <w:rPr>
                <w:rFonts w:ascii="Times New Roman" w:hAnsi="Times New Roman" w:cs="Simplified Arabic"/>
                <w:b/>
                <w:bCs/>
                <w:color w:val="000000"/>
                <w:szCs w:val="26"/>
                <w:rtl/>
              </w:rPr>
            </w:pPr>
          </w:p>
        </w:tc>
        <w:tc>
          <w:tcPr>
            <w:tcW w:w="1581" w:type="pct"/>
            <w:vAlign w:val="center"/>
          </w:tcPr>
          <w:p w14:paraId="629E81EA"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tl/>
              </w:rPr>
              <w:t>قطاع غزة</w:t>
            </w:r>
          </w:p>
        </w:tc>
        <w:tc>
          <w:tcPr>
            <w:tcW w:w="976" w:type="pct"/>
            <w:vAlign w:val="center"/>
          </w:tcPr>
          <w:p w14:paraId="75EAE1D8"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1,216.8</w:t>
            </w:r>
          </w:p>
        </w:tc>
        <w:tc>
          <w:tcPr>
            <w:tcW w:w="1102" w:type="pct"/>
            <w:vAlign w:val="center"/>
          </w:tcPr>
          <w:p w14:paraId="4EE714A1"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15</w:t>
            </w:r>
          </w:p>
        </w:tc>
      </w:tr>
      <w:tr w:rsidR="00D74201" w:rsidRPr="009D39AD" w14:paraId="0DA20947" w14:textId="77777777" w:rsidTr="00AF179A">
        <w:trPr>
          <w:trHeight w:val="309"/>
          <w:jc w:val="center"/>
        </w:trPr>
        <w:tc>
          <w:tcPr>
            <w:tcW w:w="2922" w:type="pct"/>
            <w:gridSpan w:val="2"/>
            <w:vAlign w:val="center"/>
          </w:tcPr>
          <w:p w14:paraId="6C334111"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 xml:space="preserve">الأراضي المحتلة </w:t>
            </w:r>
            <w:r w:rsidRPr="009D39AD">
              <w:rPr>
                <w:rFonts w:ascii="Times New Roman" w:hAnsi="Times New Roman" w:cs="Simplified Arabic"/>
                <w:b/>
                <w:bCs/>
                <w:color w:val="000000"/>
                <w:szCs w:val="26"/>
                <w:rtl/>
                <w:lang w:bidi="ar-LB"/>
              </w:rPr>
              <w:t>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1948</w:t>
            </w:r>
            <w:r w:rsidRPr="009D39AD">
              <w:rPr>
                <w:rFonts w:ascii="Times New Roman" w:hAnsi="Times New Roman" w:cs="Simplified Arabic"/>
                <w:b/>
                <w:bCs/>
                <w:color w:val="000000"/>
                <w:szCs w:val="26"/>
                <w:rtl/>
              </w:rPr>
              <w:t xml:space="preserve"> "إسرائيل"*</w:t>
            </w:r>
          </w:p>
        </w:tc>
        <w:tc>
          <w:tcPr>
            <w:tcW w:w="976" w:type="pct"/>
            <w:vAlign w:val="center"/>
          </w:tcPr>
          <w:p w14:paraId="05541CCB" w14:textId="77777777" w:rsidR="00D74201" w:rsidRPr="009D39AD" w:rsidRDefault="00D74201" w:rsidP="00E91DF0">
            <w:pPr>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color w:val="000000"/>
                <w:szCs w:val="26"/>
              </w:rPr>
              <w:t>150</w:t>
            </w:r>
          </w:p>
        </w:tc>
        <w:tc>
          <w:tcPr>
            <w:tcW w:w="1102" w:type="pct"/>
            <w:vAlign w:val="center"/>
          </w:tcPr>
          <w:p w14:paraId="06E155B7"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2</w:t>
            </w:r>
          </w:p>
        </w:tc>
      </w:tr>
      <w:tr w:rsidR="00D74201" w:rsidRPr="009D39AD" w14:paraId="60D70BC0" w14:textId="77777777" w:rsidTr="00AF179A">
        <w:trPr>
          <w:jc w:val="center"/>
        </w:trPr>
        <w:tc>
          <w:tcPr>
            <w:tcW w:w="2922" w:type="pct"/>
            <w:gridSpan w:val="2"/>
            <w:shd w:val="clear" w:color="auto" w:fill="auto"/>
            <w:vAlign w:val="center"/>
          </w:tcPr>
          <w:p w14:paraId="1C4A9A53"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الدول العربية</w:t>
            </w:r>
          </w:p>
        </w:tc>
        <w:tc>
          <w:tcPr>
            <w:tcW w:w="976" w:type="pct"/>
            <w:vAlign w:val="center"/>
          </w:tcPr>
          <w:p w14:paraId="750F1819"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5,341.5</w:t>
            </w:r>
          </w:p>
        </w:tc>
        <w:tc>
          <w:tcPr>
            <w:tcW w:w="1102" w:type="pct"/>
            <w:vAlign w:val="center"/>
          </w:tcPr>
          <w:p w14:paraId="5F1C6EE4"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65</w:t>
            </w:r>
          </w:p>
        </w:tc>
      </w:tr>
      <w:tr w:rsidR="00D74201" w:rsidRPr="009D39AD" w14:paraId="48D1916F" w14:textId="77777777" w:rsidTr="00AF179A">
        <w:trPr>
          <w:jc w:val="center"/>
        </w:trPr>
        <w:tc>
          <w:tcPr>
            <w:tcW w:w="2922" w:type="pct"/>
            <w:gridSpan w:val="2"/>
            <w:vAlign w:val="center"/>
          </w:tcPr>
          <w:p w14:paraId="34EAA64F"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الدول الأجنبية</w:t>
            </w:r>
          </w:p>
        </w:tc>
        <w:tc>
          <w:tcPr>
            <w:tcW w:w="976" w:type="pct"/>
            <w:vAlign w:val="center"/>
          </w:tcPr>
          <w:p w14:paraId="28FAEB35" w14:textId="77777777" w:rsidR="00D74201" w:rsidRPr="009D39AD" w:rsidRDefault="00D74201" w:rsidP="00E91DF0">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675.3</w:t>
            </w:r>
          </w:p>
        </w:tc>
        <w:tc>
          <w:tcPr>
            <w:tcW w:w="1102" w:type="pct"/>
            <w:vAlign w:val="center"/>
          </w:tcPr>
          <w:p w14:paraId="3D1E272C"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color w:val="000000"/>
                <w:szCs w:val="26"/>
              </w:rPr>
              <w:t>8</w:t>
            </w:r>
          </w:p>
        </w:tc>
      </w:tr>
      <w:tr w:rsidR="00D74201" w:rsidRPr="009D39AD" w14:paraId="45EE5BDF" w14:textId="77777777" w:rsidTr="00AF179A">
        <w:trPr>
          <w:jc w:val="center"/>
        </w:trPr>
        <w:tc>
          <w:tcPr>
            <w:tcW w:w="2922" w:type="pct"/>
            <w:gridSpan w:val="2"/>
            <w:vAlign w:val="center"/>
          </w:tcPr>
          <w:p w14:paraId="2AC52FFC" w14:textId="77777777" w:rsidR="00D74201" w:rsidRPr="009D39AD" w:rsidRDefault="00D74201" w:rsidP="00E91DF0">
            <w:pPr>
              <w:bidi/>
              <w:spacing w:after="0" w:line="240" w:lineRule="auto"/>
              <w:jc w:val="center"/>
              <w:rPr>
                <w:rFonts w:ascii="Times New Roman" w:hAnsi="Times New Roman" w:cs="Simplified Arabic"/>
                <w:color w:val="000000"/>
                <w:szCs w:val="26"/>
                <w:rtl/>
              </w:rPr>
            </w:pPr>
            <w:r w:rsidRPr="009D39AD">
              <w:rPr>
                <w:rFonts w:ascii="Times New Roman" w:hAnsi="Times New Roman" w:cs="Simplified Arabic"/>
                <w:b/>
                <w:bCs/>
                <w:color w:val="000000"/>
                <w:szCs w:val="26"/>
                <w:rtl/>
              </w:rPr>
              <w:t>المجموع الكلي</w:t>
            </w:r>
          </w:p>
        </w:tc>
        <w:tc>
          <w:tcPr>
            <w:tcW w:w="976" w:type="pct"/>
            <w:vAlign w:val="center"/>
          </w:tcPr>
          <w:p w14:paraId="69CE9629"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8,155.8</w:t>
            </w:r>
          </w:p>
        </w:tc>
        <w:tc>
          <w:tcPr>
            <w:tcW w:w="1102" w:type="pct"/>
            <w:vAlign w:val="center"/>
          </w:tcPr>
          <w:p w14:paraId="356384E7" w14:textId="77777777" w:rsidR="00D74201" w:rsidRPr="009D39AD" w:rsidRDefault="00D74201" w:rsidP="00E91DF0">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100</w:t>
            </w:r>
          </w:p>
        </w:tc>
      </w:tr>
    </w:tbl>
    <w:p w14:paraId="64475E90" w14:textId="64C9187C" w:rsidR="00D74201" w:rsidRPr="00FB1DCF" w:rsidRDefault="00D74201" w:rsidP="009D39AD">
      <w:pPr>
        <w:bidi/>
        <w:spacing w:after="0" w:line="264" w:lineRule="auto"/>
        <w:ind w:left="1134"/>
        <w:jc w:val="both"/>
        <w:rPr>
          <w:rFonts w:ascii="Times New Roman" w:hAnsi="Times New Roman" w:cs="Simplified Arabic"/>
          <w:color w:val="000000"/>
          <w:sz w:val="24"/>
          <w:szCs w:val="24"/>
          <w:rtl/>
          <w:lang w:bidi="ar-LB"/>
        </w:rPr>
      </w:pPr>
      <w:r w:rsidRPr="00FB1DCF">
        <w:rPr>
          <w:rFonts w:ascii="Times New Roman" w:hAnsi="Times New Roman" w:cs="Simplified Arabic"/>
          <w:color w:val="000000"/>
          <w:sz w:val="24"/>
          <w:szCs w:val="24"/>
          <w:rtl/>
          <w:lang w:bidi="ar-LB"/>
        </w:rPr>
        <w:t>* عدد تقريبي.</w:t>
      </w:r>
    </w:p>
    <w:p w14:paraId="2103B160" w14:textId="69CEE6C9" w:rsidR="00D74201" w:rsidRPr="00FB1DCF" w:rsidRDefault="00D74201" w:rsidP="00E91DF0">
      <w:pPr>
        <w:bidi/>
        <w:spacing w:after="0" w:line="264" w:lineRule="auto"/>
        <w:jc w:val="center"/>
        <w:rPr>
          <w:rFonts w:ascii="Times New Roman" w:hAnsi="Times New Roman" w:cs="Simplified Arabic"/>
          <w:b/>
          <w:bCs/>
          <w:color w:val="000000"/>
          <w:sz w:val="24"/>
          <w:szCs w:val="28"/>
          <w:lang w:bidi="ar-LB"/>
        </w:rPr>
      </w:pPr>
    </w:p>
    <w:p w14:paraId="25B87B68" w14:textId="30E2B30F" w:rsidR="00D74201" w:rsidRDefault="0079182C" w:rsidP="006703E6">
      <w:pPr>
        <w:bidi/>
        <w:spacing w:after="0" w:line="264" w:lineRule="auto"/>
        <w:jc w:val="center"/>
        <w:rPr>
          <w:rFonts w:ascii="Times New Roman" w:hAnsi="Times New Roman" w:cs="Simplified Arabic"/>
          <w:b/>
          <w:bCs/>
          <w:color w:val="000000"/>
          <w:szCs w:val="26"/>
          <w:rtl/>
          <w:lang w:bidi="ar-LB"/>
        </w:rPr>
      </w:pPr>
      <w:r>
        <w:rPr>
          <w:rFonts w:ascii="Times New Roman" w:hAnsi="Times New Roman" w:cs="Simplified Arabic"/>
          <w:b/>
          <w:bCs/>
          <w:noProof/>
          <w:color w:val="000000"/>
          <w:szCs w:val="26"/>
          <w:rtl/>
        </w:rPr>
        <w:drawing>
          <wp:anchor distT="0" distB="0" distL="114300" distR="114300" simplePos="0" relativeHeight="251658240" behindDoc="1" locked="0" layoutInCell="1" allowOverlap="1" wp14:anchorId="298A29FD" wp14:editId="62B44250">
            <wp:simplePos x="0" y="0"/>
            <wp:positionH relativeFrom="margin">
              <wp:posOffset>-33020</wp:posOffset>
            </wp:positionH>
            <wp:positionV relativeFrom="margin">
              <wp:posOffset>3342936</wp:posOffset>
            </wp:positionV>
            <wp:extent cx="5158740" cy="25387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6963" b="10056"/>
                    <a:stretch/>
                  </pic:blipFill>
                  <pic:spPr bwMode="auto">
                    <a:xfrm>
                      <a:off x="0" y="0"/>
                      <a:ext cx="5158740"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201" w:rsidRPr="009D39AD">
        <w:rPr>
          <w:rFonts w:ascii="Times New Roman" w:hAnsi="Times New Roman" w:cs="Simplified Arabic" w:hint="cs"/>
          <w:b/>
          <w:bCs/>
          <w:color w:val="000000"/>
          <w:szCs w:val="26"/>
          <w:rtl/>
          <w:lang w:bidi="ar-LB"/>
        </w:rPr>
        <w:t>نسبة</w:t>
      </w:r>
      <w:r w:rsidR="00D74201" w:rsidRPr="009D39AD">
        <w:rPr>
          <w:rFonts w:ascii="Times New Roman" w:hAnsi="Times New Roman" w:cs="Simplified Arabic"/>
          <w:b/>
          <w:bCs/>
          <w:color w:val="000000"/>
          <w:szCs w:val="26"/>
          <w:rtl/>
          <w:lang w:bidi="ar-LB"/>
        </w:rPr>
        <w:t xml:space="preserve"> اللاجئين الفلسطينيين في العالم حسب تقديرات سنة </w:t>
      </w:r>
      <w:r w:rsidR="00D74201" w:rsidRPr="009D39AD">
        <w:rPr>
          <w:rFonts w:ascii="Times New Roman" w:hAnsi="Times New Roman" w:cs="Simplified Arabic"/>
          <w:b/>
          <w:bCs/>
          <w:color w:val="000000"/>
          <w:szCs w:val="26"/>
          <w:lang w:bidi="ar-LB"/>
        </w:rPr>
        <w:t>2014</w:t>
      </w:r>
      <w:r w:rsidR="00D74201" w:rsidRPr="009D39AD">
        <w:rPr>
          <w:rFonts w:ascii="Times New Roman" w:hAnsi="Times New Roman" w:cs="Simplified Arabic" w:hint="cs"/>
          <w:b/>
          <w:bCs/>
          <w:color w:val="000000"/>
          <w:szCs w:val="26"/>
          <w:rtl/>
          <w:lang w:bidi="ar-LB"/>
        </w:rPr>
        <w:t xml:space="preserve"> (%)</w:t>
      </w:r>
    </w:p>
    <w:p w14:paraId="599F41A2" w14:textId="6D13EFC8" w:rsidR="0079182C" w:rsidRPr="009D39AD" w:rsidRDefault="0079182C" w:rsidP="0079182C">
      <w:pPr>
        <w:bidi/>
        <w:spacing w:after="0" w:line="264" w:lineRule="auto"/>
        <w:jc w:val="center"/>
        <w:rPr>
          <w:rFonts w:ascii="Times New Roman" w:hAnsi="Times New Roman" w:cs="Simplified Arabic"/>
          <w:b/>
          <w:bCs/>
          <w:color w:val="000000"/>
          <w:szCs w:val="26"/>
          <w:rtl/>
        </w:rPr>
      </w:pPr>
    </w:p>
    <w:p w14:paraId="5E440D72" w14:textId="77777777" w:rsidR="00D74201" w:rsidRPr="00FB1DCF" w:rsidRDefault="00D74201" w:rsidP="00E91DF0">
      <w:pPr>
        <w:bidi/>
        <w:spacing w:after="0" w:line="264" w:lineRule="auto"/>
        <w:ind w:left="-11" w:firstLine="397"/>
        <w:jc w:val="both"/>
        <w:rPr>
          <w:rFonts w:ascii="Times New Roman" w:hAnsi="Times New Roman" w:cs="Simplified Arabic"/>
          <w:b/>
          <w:bCs/>
          <w:color w:val="000000"/>
          <w:sz w:val="24"/>
          <w:szCs w:val="28"/>
          <w:rtl/>
        </w:rPr>
      </w:pPr>
      <w:r w:rsidRPr="00FB1DCF">
        <w:rPr>
          <w:rFonts w:ascii="Times New Roman" w:eastAsia="Calibri" w:hAnsi="Times New Roman" w:cs="Simplified Arabic"/>
          <w:b/>
          <w:bCs/>
          <w:color w:val="000000"/>
          <w:sz w:val="24"/>
          <w:szCs w:val="28"/>
          <w:lang w:bidi="ar-LB"/>
        </w:rPr>
        <w:t>3</w:t>
      </w:r>
      <w:r w:rsidRPr="00FB1DCF">
        <w:rPr>
          <w:rFonts w:ascii="Times New Roman" w:eastAsia="Calibri" w:hAnsi="Times New Roman" w:cs="Simplified Arabic" w:hint="cs"/>
          <w:b/>
          <w:bCs/>
          <w:color w:val="000000"/>
          <w:sz w:val="24"/>
          <w:szCs w:val="28"/>
          <w:rtl/>
          <w:lang w:bidi="ar-LB"/>
        </w:rPr>
        <w:t>.</w:t>
      </w:r>
      <w:r w:rsidRPr="00FB1DCF">
        <w:rPr>
          <w:rFonts w:ascii="Times New Roman" w:eastAsia="Calibri" w:hAnsi="Times New Roman" w:cs="Simplified Arabic" w:hint="cs"/>
          <w:color w:val="000000"/>
          <w:sz w:val="24"/>
          <w:szCs w:val="28"/>
          <w:rtl/>
          <w:lang w:bidi="ar-LB"/>
        </w:rPr>
        <w:t xml:space="preserve"> </w:t>
      </w:r>
      <w:r w:rsidRPr="00FB1DCF">
        <w:rPr>
          <w:rFonts w:ascii="Times New Roman" w:hAnsi="Times New Roman" w:cs="Simplified Arabic"/>
          <w:b/>
          <w:bCs/>
          <w:color w:val="000000"/>
          <w:sz w:val="24"/>
          <w:szCs w:val="28"/>
          <w:rtl/>
        </w:rPr>
        <w:t xml:space="preserve">عدد الفلسطينيين المسجلين </w:t>
      </w:r>
      <w:r w:rsidRPr="00FB1DCF">
        <w:rPr>
          <w:rFonts w:ascii="Times New Roman" w:hAnsi="Times New Roman" w:cs="Simplified Arabic" w:hint="cs"/>
          <w:b/>
          <w:bCs/>
          <w:color w:val="000000"/>
          <w:sz w:val="24"/>
          <w:szCs w:val="28"/>
          <w:rtl/>
        </w:rPr>
        <w:t xml:space="preserve">لدى </w:t>
      </w:r>
      <w:r w:rsidRPr="00FB1DCF">
        <w:rPr>
          <w:rFonts w:ascii="Times New Roman" w:hAnsi="Times New Roman" w:cs="Simplified Arabic"/>
          <w:b/>
          <w:bCs/>
          <w:color w:val="000000"/>
          <w:sz w:val="24"/>
          <w:szCs w:val="28"/>
          <w:rtl/>
        </w:rPr>
        <w:t>الأونروا</w:t>
      </w:r>
      <w:r w:rsidRPr="00FB1DCF">
        <w:rPr>
          <w:rFonts w:ascii="Times New Roman" w:hAnsi="Times New Roman" w:cs="Simplified Arabic" w:hint="cs"/>
          <w:b/>
          <w:bCs/>
          <w:color w:val="000000"/>
          <w:sz w:val="24"/>
          <w:szCs w:val="28"/>
          <w:rtl/>
        </w:rPr>
        <w:t>:</w:t>
      </w:r>
    </w:p>
    <w:p w14:paraId="73C4AE9F" w14:textId="77777777" w:rsidR="00D74201" w:rsidRPr="00FB1DCF" w:rsidRDefault="00D74201" w:rsidP="00E91DF0">
      <w:pPr>
        <w:bidi/>
        <w:spacing w:after="0" w:line="264" w:lineRule="auto"/>
        <w:ind w:left="-11" w:firstLine="397"/>
        <w:jc w:val="both"/>
        <w:rPr>
          <w:rFonts w:ascii="Times New Roman" w:eastAsia="Calibri" w:hAnsi="Times New Roman" w:cs="Simplified Arabic"/>
          <w:color w:val="000000"/>
          <w:sz w:val="24"/>
          <w:szCs w:val="28"/>
        </w:rPr>
      </w:pPr>
      <w:r w:rsidRPr="00FB1DCF">
        <w:rPr>
          <w:rFonts w:ascii="Times New Roman" w:eastAsia="Calibri" w:hAnsi="Times New Roman" w:cs="Simplified Arabic" w:hint="cs"/>
          <w:color w:val="000000"/>
          <w:sz w:val="24"/>
          <w:szCs w:val="28"/>
          <w:rtl/>
        </w:rPr>
        <w:t>اقتصرت إحصاءات الأونروا على الفلسطينيين الذين سجلوا أنفسهم كلاجئين في مناطق عملياتها الخمس، وهي:</w:t>
      </w:r>
      <w:r w:rsidRPr="00FB1DCF">
        <w:rPr>
          <w:rFonts w:ascii="Times New Roman" w:eastAsia="Calibri" w:hAnsi="Times New Roman" w:cs="Simplified Arabic"/>
          <w:color w:val="000000"/>
          <w:sz w:val="24"/>
          <w:szCs w:val="28"/>
          <w:rtl/>
        </w:rPr>
        <w:t xml:space="preserve"> الضفة الغربية</w:t>
      </w:r>
      <w:r w:rsidRPr="00FB1DCF">
        <w:rPr>
          <w:rFonts w:ascii="Times New Roman" w:eastAsia="Calibri" w:hAnsi="Times New Roman" w:cs="Simplified Arabic" w:hint="cs"/>
          <w:color w:val="000000"/>
          <w:sz w:val="24"/>
          <w:szCs w:val="28"/>
          <w:rtl/>
        </w:rPr>
        <w:t>، و</w:t>
      </w:r>
      <w:r w:rsidRPr="00FB1DCF">
        <w:rPr>
          <w:rFonts w:ascii="Times New Roman" w:eastAsia="Calibri" w:hAnsi="Times New Roman" w:cs="Simplified Arabic"/>
          <w:color w:val="000000"/>
          <w:sz w:val="24"/>
          <w:szCs w:val="28"/>
          <w:rtl/>
        </w:rPr>
        <w:t>قطاع غزة</w:t>
      </w:r>
      <w:r w:rsidRPr="00FB1DCF">
        <w:rPr>
          <w:rFonts w:ascii="Times New Roman" w:eastAsia="Calibri" w:hAnsi="Times New Roman" w:cs="Simplified Arabic" w:hint="cs"/>
          <w:color w:val="000000"/>
          <w:sz w:val="24"/>
          <w:szCs w:val="28"/>
          <w:rtl/>
        </w:rPr>
        <w:t>، و</w:t>
      </w:r>
      <w:r w:rsidRPr="00FB1DCF">
        <w:rPr>
          <w:rFonts w:ascii="Times New Roman" w:eastAsia="Calibri" w:hAnsi="Times New Roman" w:cs="Simplified Arabic"/>
          <w:color w:val="000000"/>
          <w:sz w:val="24"/>
          <w:szCs w:val="28"/>
          <w:rtl/>
        </w:rPr>
        <w:t>الأردن</w:t>
      </w:r>
      <w:r w:rsidRPr="00FB1DCF">
        <w:rPr>
          <w:rFonts w:ascii="Times New Roman" w:eastAsia="Calibri" w:hAnsi="Times New Roman" w:cs="Simplified Arabic" w:hint="cs"/>
          <w:color w:val="000000"/>
          <w:sz w:val="24"/>
          <w:szCs w:val="28"/>
          <w:rtl/>
        </w:rPr>
        <w:t>، و</w:t>
      </w:r>
      <w:r w:rsidRPr="00FB1DCF">
        <w:rPr>
          <w:rFonts w:ascii="Times New Roman" w:eastAsia="Calibri" w:hAnsi="Times New Roman" w:cs="Simplified Arabic"/>
          <w:color w:val="000000"/>
          <w:sz w:val="24"/>
          <w:szCs w:val="28"/>
          <w:rtl/>
        </w:rPr>
        <w:t>سورية</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و</w:t>
      </w:r>
      <w:r w:rsidRPr="00FB1DCF">
        <w:rPr>
          <w:rFonts w:ascii="Times New Roman" w:eastAsia="Calibri" w:hAnsi="Times New Roman" w:cs="Simplified Arabic"/>
          <w:color w:val="000000"/>
          <w:sz w:val="24"/>
          <w:szCs w:val="28"/>
          <w:rtl/>
        </w:rPr>
        <w:t>لبنان</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hint="cs"/>
          <w:color w:val="000000"/>
          <w:sz w:val="24"/>
          <w:szCs w:val="28"/>
          <w:rtl/>
          <w:lang w:bidi="ar-LB"/>
        </w:rPr>
        <w:t xml:space="preserve">وبالتالي، يجب الانتباه إلى أن إحصاءات الأونروا لا تعكس بدقة أعداد اللاجئين الفلسطينيين في العالم، </w:t>
      </w:r>
      <w:r w:rsidRPr="00FB1DCF">
        <w:rPr>
          <w:rFonts w:ascii="Times New Roman" w:eastAsia="Calibri" w:hAnsi="Times New Roman" w:cs="Simplified Arabic"/>
          <w:color w:val="000000"/>
          <w:sz w:val="24"/>
          <w:szCs w:val="28"/>
          <w:rtl/>
          <w:lang w:bidi="ar-LB"/>
        </w:rPr>
        <w:t>لأنه</w:t>
      </w:r>
      <w:r w:rsidRPr="00FB1DCF">
        <w:rPr>
          <w:rFonts w:ascii="Times New Roman" w:eastAsia="Calibri" w:hAnsi="Times New Roman" w:cs="Simplified Arabic" w:hint="cs"/>
          <w:color w:val="000000"/>
          <w:sz w:val="24"/>
          <w:szCs w:val="28"/>
          <w:rtl/>
          <w:lang w:bidi="ar-LB"/>
        </w:rPr>
        <w:t>ا</w:t>
      </w:r>
      <w:r w:rsidRPr="00FB1DCF">
        <w:rPr>
          <w:rFonts w:ascii="Times New Roman" w:eastAsia="Calibri" w:hAnsi="Times New Roman" w:cs="Simplified Arabic"/>
          <w:color w:val="000000"/>
          <w:sz w:val="24"/>
          <w:szCs w:val="28"/>
          <w:rtl/>
          <w:lang w:bidi="ar-LB"/>
        </w:rPr>
        <w:t xml:space="preserve"> استثن</w:t>
      </w:r>
      <w:r w:rsidRPr="00FB1DCF">
        <w:rPr>
          <w:rFonts w:ascii="Times New Roman" w:eastAsia="Calibri" w:hAnsi="Times New Roman" w:cs="Simplified Arabic" w:hint="cs"/>
          <w:color w:val="000000"/>
          <w:sz w:val="24"/>
          <w:szCs w:val="28"/>
          <w:rtl/>
          <w:lang w:bidi="ar-LB"/>
        </w:rPr>
        <w:t>ت</w:t>
      </w:r>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hint="cs"/>
          <w:color w:val="000000"/>
          <w:sz w:val="24"/>
          <w:szCs w:val="28"/>
          <w:rtl/>
          <w:lang w:bidi="ar-LB"/>
        </w:rPr>
        <w:t xml:space="preserve">لاجئين فلسطينيين كثيرين أقاموا في غير مناطق عملها، كما لم تشمل </w:t>
      </w:r>
      <w:r w:rsidRPr="00FB1DCF">
        <w:rPr>
          <w:rFonts w:ascii="Times New Roman" w:eastAsia="Calibri" w:hAnsi="Times New Roman" w:cs="Simplified Arabic"/>
          <w:color w:val="000000"/>
          <w:sz w:val="24"/>
          <w:szCs w:val="28"/>
          <w:rtl/>
          <w:lang w:bidi="ar-LB"/>
        </w:rPr>
        <w:t>كثير</w:t>
      </w:r>
      <w:r w:rsidRPr="00FB1DCF">
        <w:rPr>
          <w:rFonts w:ascii="Times New Roman" w:eastAsia="Calibri" w:hAnsi="Times New Roman" w:cs="Simplified Arabic" w:hint="cs"/>
          <w:color w:val="000000"/>
          <w:sz w:val="24"/>
          <w:szCs w:val="28"/>
          <w:rtl/>
          <w:lang w:bidi="ar-LB"/>
        </w:rPr>
        <w:t xml:space="preserve">ين </w:t>
      </w:r>
      <w:r w:rsidRPr="00FB1DCF">
        <w:rPr>
          <w:rFonts w:ascii="Times New Roman" w:eastAsia="Calibri" w:hAnsi="Times New Roman" w:cs="Simplified Arabic"/>
          <w:color w:val="000000"/>
          <w:sz w:val="24"/>
          <w:szCs w:val="28"/>
          <w:rtl/>
          <w:lang w:bidi="ar-LB"/>
        </w:rPr>
        <w:t>من المقيمين في مناطق عملها</w:t>
      </w:r>
      <w:r w:rsidRPr="00FB1DCF">
        <w:rPr>
          <w:rFonts w:ascii="Times New Roman" w:eastAsia="Calibri" w:hAnsi="Times New Roman" w:cs="Simplified Arabic" w:hint="cs"/>
          <w:color w:val="000000"/>
          <w:sz w:val="24"/>
          <w:szCs w:val="28"/>
          <w:rtl/>
          <w:lang w:bidi="ar-LB"/>
        </w:rPr>
        <w:t xml:space="preserve">، لأنهم لم يسجلوا لديها، لعدم حاجتهم لخدماتها. </w:t>
      </w:r>
      <w:r w:rsidRPr="00FB1DCF">
        <w:rPr>
          <w:rFonts w:ascii="Times New Roman" w:eastAsia="Calibri" w:hAnsi="Times New Roman" w:cs="Simplified Arabic" w:hint="cs"/>
          <w:color w:val="000000"/>
          <w:sz w:val="24"/>
          <w:szCs w:val="28"/>
          <w:rtl/>
        </w:rPr>
        <w:t xml:space="preserve">وتستثني إحصاءاتها </w:t>
      </w:r>
      <w:r w:rsidRPr="00FB1DCF">
        <w:rPr>
          <w:rFonts w:ascii="Times New Roman" w:eastAsia="Calibri" w:hAnsi="Times New Roman" w:cs="Simplified Arabic"/>
          <w:color w:val="000000"/>
          <w:sz w:val="24"/>
          <w:szCs w:val="28"/>
          <w:rtl/>
        </w:rPr>
        <w:t>اللاجئين الفلسطينيين الذين لج</w:t>
      </w:r>
      <w:r w:rsidRPr="00FB1DCF">
        <w:rPr>
          <w:rFonts w:ascii="Times New Roman" w:eastAsia="Calibri" w:hAnsi="Times New Roman" w:cs="Simplified Arabic" w:hint="cs"/>
          <w:color w:val="000000"/>
          <w:sz w:val="24"/>
          <w:szCs w:val="28"/>
          <w:rtl/>
        </w:rPr>
        <w:t>أ</w:t>
      </w:r>
      <w:r w:rsidRPr="00FB1DCF">
        <w:rPr>
          <w:rFonts w:ascii="Times New Roman" w:eastAsia="Calibri" w:hAnsi="Times New Roman" w:cs="Simplified Arabic"/>
          <w:color w:val="000000"/>
          <w:sz w:val="24"/>
          <w:szCs w:val="28"/>
          <w:rtl/>
        </w:rPr>
        <w:t xml:space="preserve">وا </w:t>
      </w:r>
      <w:r w:rsidRPr="00FB1DCF">
        <w:rPr>
          <w:rFonts w:ascii="Times New Roman" w:eastAsia="Calibri" w:hAnsi="Times New Roman" w:cs="Simplified Arabic" w:hint="cs"/>
          <w:color w:val="000000"/>
          <w:sz w:val="24"/>
          <w:szCs w:val="28"/>
          <w:rtl/>
        </w:rPr>
        <w:lastRenderedPageBreak/>
        <w:t>إثر</w:t>
      </w:r>
      <w:r w:rsidRPr="00FB1DCF">
        <w:rPr>
          <w:rFonts w:ascii="Times New Roman" w:eastAsia="Calibri" w:hAnsi="Times New Roman" w:cs="Simplified Arabic"/>
          <w:color w:val="000000"/>
          <w:sz w:val="24"/>
          <w:szCs w:val="28"/>
          <w:rtl/>
        </w:rPr>
        <w:t xml:space="preserve"> حرب </w:t>
      </w:r>
      <w:r w:rsidRPr="00FB1DCF">
        <w:rPr>
          <w:rFonts w:ascii="Times New Roman" w:eastAsia="Calibri" w:hAnsi="Times New Roman" w:cs="Simplified Arabic"/>
          <w:color w:val="000000"/>
          <w:sz w:val="24"/>
          <w:szCs w:val="28"/>
        </w:rPr>
        <w:t>1967</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 xml:space="preserve">حيث تمّ </w:t>
      </w:r>
      <w:r w:rsidRPr="00FB1DCF">
        <w:rPr>
          <w:rFonts w:ascii="Times New Roman" w:eastAsia="Calibri" w:hAnsi="Times New Roman" w:cs="Simplified Arabic"/>
          <w:color w:val="000000"/>
          <w:sz w:val="24"/>
          <w:szCs w:val="28"/>
          <w:rtl/>
        </w:rPr>
        <w:t xml:space="preserve">تهجير حوالي </w:t>
      </w:r>
      <w:r w:rsidRPr="00FB1DCF">
        <w:rPr>
          <w:rFonts w:ascii="Times New Roman" w:eastAsia="Calibri" w:hAnsi="Times New Roman" w:cs="Simplified Arabic"/>
          <w:color w:val="000000"/>
          <w:sz w:val="24"/>
          <w:szCs w:val="28"/>
        </w:rPr>
        <w:t>330</w:t>
      </w:r>
      <w:r w:rsidRPr="00FB1DCF">
        <w:rPr>
          <w:rFonts w:ascii="Times New Roman" w:eastAsia="Calibri" w:hAnsi="Times New Roman" w:cs="Simplified Arabic" w:hint="cs"/>
          <w:color w:val="000000"/>
          <w:sz w:val="24"/>
          <w:szCs w:val="28"/>
          <w:rtl/>
        </w:rPr>
        <w:t xml:space="preserve"> أ</w:t>
      </w:r>
      <w:r w:rsidRPr="00FB1DCF">
        <w:rPr>
          <w:rFonts w:ascii="Times New Roman" w:eastAsia="Calibri" w:hAnsi="Times New Roman" w:cs="Simplified Arabic"/>
          <w:color w:val="000000"/>
          <w:sz w:val="24"/>
          <w:szCs w:val="28"/>
          <w:rtl/>
        </w:rPr>
        <w:t>لف فلسطيني من أرضه</w:t>
      </w:r>
      <w:r w:rsidRPr="00FB1DCF">
        <w:rPr>
          <w:rFonts w:ascii="Times New Roman" w:eastAsia="Calibri" w:hAnsi="Times New Roman" w:cs="Simplified Arabic" w:hint="cs"/>
          <w:color w:val="000000"/>
          <w:sz w:val="24"/>
          <w:szCs w:val="28"/>
          <w:rtl/>
        </w:rPr>
        <w:t>م، كما أن هناك لاجئين</w:t>
      </w:r>
      <w:r w:rsidRPr="00FB1DCF">
        <w:rPr>
          <w:rFonts w:ascii="Times New Roman" w:eastAsia="Calibri" w:hAnsi="Times New Roman" w:cs="Simplified Arabic"/>
          <w:color w:val="000000"/>
          <w:sz w:val="24"/>
          <w:szCs w:val="28"/>
          <w:rtl/>
        </w:rPr>
        <w:t xml:space="preserve"> اضطروا للخروج من فلسطين تحت ظروف مختلفة</w:t>
      </w:r>
      <w:r w:rsidRPr="00FB1DCF">
        <w:rPr>
          <w:rFonts w:ascii="Times New Roman" w:eastAsia="Calibri" w:hAnsi="Times New Roman" w:cs="Simplified Arabic" w:hint="cs"/>
          <w:color w:val="000000"/>
          <w:sz w:val="24"/>
          <w:szCs w:val="28"/>
          <w:rtl/>
        </w:rPr>
        <w:t xml:space="preserve"> (غير الحرب)</w:t>
      </w:r>
      <w:r w:rsidRPr="00FB1DCF">
        <w:rPr>
          <w:rFonts w:ascii="Times New Roman" w:eastAsia="Calibri" w:hAnsi="Times New Roman" w:cs="Simplified Arabic"/>
          <w:color w:val="000000"/>
          <w:sz w:val="24"/>
          <w:szCs w:val="28"/>
          <w:rtl/>
        </w:rPr>
        <w:t xml:space="preserve"> ومنعوا من العودة. </w:t>
      </w:r>
    </w:p>
    <w:p w14:paraId="5B6BEC4B" w14:textId="77777777" w:rsidR="00D74201" w:rsidRPr="00FB1DCF" w:rsidRDefault="00D74201" w:rsidP="00E91DF0">
      <w:pPr>
        <w:bidi/>
        <w:spacing w:after="0" w:line="264" w:lineRule="auto"/>
        <w:ind w:left="-11" w:firstLine="330"/>
        <w:contextualSpacing/>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وبالتالي</w:t>
      </w:r>
      <w:r w:rsidRPr="00FB1DCF">
        <w:rPr>
          <w:rFonts w:ascii="Times New Roman" w:eastAsia="Calibri" w:hAnsi="Times New Roman" w:cs="Simplified Arabic"/>
          <w:color w:val="000000"/>
          <w:sz w:val="24"/>
          <w:szCs w:val="28"/>
          <w:rtl/>
        </w:rPr>
        <w:t xml:space="preserve"> يجب الانتباه إلى أن إحصاءات الأونروا بخصوص اللاجئين </w:t>
      </w:r>
      <w:r w:rsidRPr="00FB1DCF">
        <w:rPr>
          <w:rFonts w:ascii="Times New Roman" w:eastAsia="Calibri" w:hAnsi="Times New Roman" w:cs="Simplified Arabic" w:hint="cs"/>
          <w:color w:val="000000"/>
          <w:sz w:val="24"/>
          <w:szCs w:val="28"/>
          <w:rtl/>
        </w:rPr>
        <w:t>هي إحصاءات منقوصة</w:t>
      </w:r>
      <w:r w:rsidRPr="00FB1DCF">
        <w:rPr>
          <w:rFonts w:ascii="Times New Roman" w:eastAsia="Calibri" w:hAnsi="Times New Roman" w:cs="Simplified Arabic"/>
          <w:color w:val="000000"/>
          <w:sz w:val="24"/>
          <w:szCs w:val="28"/>
          <w:rtl/>
        </w:rPr>
        <w:t>. ولا يمكن التعامل مع أرقام ال</w:t>
      </w:r>
      <w:r w:rsidRPr="00FB1DCF">
        <w:rPr>
          <w:rFonts w:ascii="Times New Roman" w:eastAsia="Calibri" w:hAnsi="Times New Roman" w:cs="Simplified Arabic" w:hint="cs"/>
          <w:color w:val="000000"/>
          <w:sz w:val="24"/>
          <w:szCs w:val="28"/>
          <w:rtl/>
        </w:rPr>
        <w:t>أ</w:t>
      </w:r>
      <w:r w:rsidRPr="00FB1DCF">
        <w:rPr>
          <w:rFonts w:ascii="Times New Roman" w:eastAsia="Calibri" w:hAnsi="Times New Roman" w:cs="Simplified Arabic"/>
          <w:color w:val="000000"/>
          <w:sz w:val="24"/>
          <w:szCs w:val="28"/>
          <w:rtl/>
        </w:rPr>
        <w:t xml:space="preserve">ونروا كأرقام حقيقية تعبر عن أعداد اللاجئين </w:t>
      </w:r>
      <w:r w:rsidRPr="00FB1DCF">
        <w:rPr>
          <w:rFonts w:ascii="Times New Roman" w:eastAsia="Calibri" w:hAnsi="Times New Roman" w:cs="Simplified Arabic" w:hint="cs"/>
          <w:color w:val="000000"/>
          <w:sz w:val="24"/>
          <w:szCs w:val="28"/>
          <w:rtl/>
        </w:rPr>
        <w:t>سنة</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color w:val="000000"/>
          <w:sz w:val="24"/>
          <w:szCs w:val="28"/>
        </w:rPr>
        <w:t>1948</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ب</w:t>
      </w:r>
      <w:r w:rsidRPr="00FB1DCF">
        <w:rPr>
          <w:rFonts w:ascii="Times New Roman" w:eastAsia="Calibri" w:hAnsi="Times New Roman" w:cs="Simplified Arabic" w:hint="cs"/>
          <w:color w:val="000000"/>
          <w:sz w:val="24"/>
          <w:szCs w:val="28"/>
          <w:rtl/>
        </w:rPr>
        <w:t>ا</w:t>
      </w:r>
      <w:r w:rsidRPr="00FB1DCF">
        <w:rPr>
          <w:rFonts w:ascii="Times New Roman" w:eastAsia="Calibri" w:hAnsi="Times New Roman" w:cs="Simplified Arabic"/>
          <w:color w:val="000000"/>
          <w:sz w:val="24"/>
          <w:szCs w:val="28"/>
          <w:rtl/>
        </w:rPr>
        <w:t>ستثناء حالة سورية ولبنان إلى حد</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ما</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hint="cs"/>
          <w:color w:val="000000"/>
          <w:sz w:val="24"/>
          <w:szCs w:val="28"/>
          <w:rtl/>
        </w:rPr>
        <w:t xml:space="preserve"> ف</w:t>
      </w:r>
      <w:r w:rsidRPr="00FB1DCF">
        <w:rPr>
          <w:rFonts w:ascii="Times New Roman" w:eastAsia="Calibri" w:hAnsi="Times New Roman" w:cs="Simplified Arabic"/>
          <w:color w:val="000000"/>
          <w:sz w:val="24"/>
          <w:szCs w:val="28"/>
          <w:rtl/>
        </w:rPr>
        <w:t>هي فقط تعبر عن أرقام من سجلوا أنفسهم ويمكن أن يتلقوا مساعدات وخدمات من ال</w:t>
      </w:r>
      <w:r w:rsidRPr="00FB1DCF">
        <w:rPr>
          <w:rFonts w:ascii="Times New Roman" w:eastAsia="Calibri" w:hAnsi="Times New Roman" w:cs="Simplified Arabic" w:hint="cs"/>
          <w:color w:val="000000"/>
          <w:sz w:val="24"/>
          <w:szCs w:val="28"/>
          <w:rtl/>
        </w:rPr>
        <w:t>أ</w:t>
      </w:r>
      <w:r w:rsidRPr="00FB1DCF">
        <w:rPr>
          <w:rFonts w:ascii="Times New Roman" w:eastAsia="Calibri" w:hAnsi="Times New Roman" w:cs="Simplified Arabic"/>
          <w:color w:val="000000"/>
          <w:sz w:val="24"/>
          <w:szCs w:val="28"/>
          <w:rtl/>
        </w:rPr>
        <w:t>ونروا وليس كل اللاجئين الفلسطينيين</w:t>
      </w:r>
      <w:r w:rsidRPr="00FB1DCF">
        <w:rPr>
          <w:rFonts w:ascii="Times New Roman" w:eastAsia="Calibri" w:hAnsi="Times New Roman" w:cs="Simplified Arabic" w:hint="cs"/>
          <w:color w:val="000000"/>
          <w:sz w:val="24"/>
          <w:szCs w:val="28"/>
          <w:rtl/>
        </w:rPr>
        <w:t>.</w:t>
      </w:r>
    </w:p>
    <w:p w14:paraId="6069FC6E" w14:textId="77777777" w:rsidR="00D74201" w:rsidRPr="009D39AD" w:rsidRDefault="00D74201" w:rsidP="008E5BCB">
      <w:pPr>
        <w:bidi/>
        <w:spacing w:after="0" w:line="264" w:lineRule="auto"/>
        <w:jc w:val="center"/>
        <w:rPr>
          <w:rFonts w:ascii="Times New Roman" w:hAnsi="Times New Roman" w:cs="Simplified Arabic"/>
          <w:color w:val="000000"/>
          <w:szCs w:val="26"/>
          <w:rtl/>
          <w:lang w:bidi="ar-LB"/>
        </w:rPr>
      </w:pPr>
      <w:r w:rsidRPr="009D39AD">
        <w:rPr>
          <w:rFonts w:ascii="Times New Roman" w:hAnsi="Times New Roman" w:cs="Simplified Arabic" w:hint="cs"/>
          <w:b/>
          <w:bCs/>
          <w:color w:val="000000"/>
          <w:szCs w:val="26"/>
          <w:rtl/>
          <w:lang w:bidi="ar-LB"/>
        </w:rPr>
        <w:t xml:space="preserve">جدول رقم </w:t>
      </w:r>
      <w:r w:rsidRPr="009D39AD">
        <w:rPr>
          <w:rFonts w:ascii="Times New Roman" w:hAnsi="Times New Roman" w:cs="Simplified Arabic"/>
          <w:b/>
          <w:bCs/>
          <w:color w:val="000000"/>
          <w:szCs w:val="26"/>
          <w:lang w:bidi="ar-LB"/>
        </w:rPr>
        <w:t>3</w:t>
      </w:r>
      <w:r w:rsidRPr="009D39AD">
        <w:rPr>
          <w:rFonts w:ascii="Times New Roman" w:hAnsi="Times New Roman" w:cs="Simplified Arabic" w:hint="cs"/>
          <w:b/>
          <w:bCs/>
          <w:color w:val="000000"/>
          <w:szCs w:val="26"/>
          <w:rtl/>
          <w:lang w:bidi="ar-LB"/>
        </w:rPr>
        <w:t xml:space="preserve">: </w:t>
      </w:r>
      <w:r w:rsidRPr="009D39AD">
        <w:rPr>
          <w:rFonts w:ascii="Times New Roman" w:hAnsi="Times New Roman" w:cs="Simplified Arabic"/>
          <w:b/>
          <w:bCs/>
          <w:color w:val="000000"/>
          <w:szCs w:val="26"/>
          <w:rtl/>
        </w:rPr>
        <w:t xml:space="preserve">عدد الفلسطينيين المسجلين في سجلات الأونروا في </w:t>
      </w:r>
      <w:r w:rsidRPr="009D39AD">
        <w:rPr>
          <w:rFonts w:ascii="Times New Roman" w:hAnsi="Times New Roman" w:cs="Simplified Arabic"/>
          <w:b/>
          <w:bCs/>
          <w:color w:val="000000"/>
          <w:szCs w:val="26"/>
          <w:lang w:bidi="ar-LB"/>
        </w:rPr>
        <w:t>1</w:t>
      </w:r>
      <w:r w:rsidRPr="009D39AD">
        <w:rPr>
          <w:rFonts w:ascii="Times New Roman" w:hAnsi="Times New Roman" w:cs="Simplified Arabic"/>
          <w:b/>
          <w:bCs/>
          <w:color w:val="000000"/>
          <w:szCs w:val="26"/>
          <w:rtl/>
          <w:lang w:bidi="ar-LB"/>
        </w:rPr>
        <w:t>/</w:t>
      </w:r>
      <w:r w:rsidRPr="009D39AD">
        <w:rPr>
          <w:rFonts w:ascii="Times New Roman" w:hAnsi="Times New Roman" w:cs="Simplified Arabic"/>
          <w:b/>
          <w:bCs/>
          <w:color w:val="000000"/>
          <w:szCs w:val="26"/>
          <w:lang w:bidi="ar-LB"/>
        </w:rPr>
        <w:t>7</w:t>
      </w:r>
      <w:r w:rsidRPr="009D39AD">
        <w:rPr>
          <w:rFonts w:ascii="Times New Roman" w:hAnsi="Times New Roman" w:cs="Simplified Arabic"/>
          <w:b/>
          <w:bCs/>
          <w:color w:val="000000"/>
          <w:szCs w:val="26"/>
          <w:rtl/>
          <w:lang w:bidi="ar-LB"/>
        </w:rPr>
        <w:t>/</w:t>
      </w:r>
      <w:r w:rsidRPr="009D39AD">
        <w:rPr>
          <w:rStyle w:val="FootnoteReference"/>
          <w:rFonts w:ascii="Times New Roman" w:hAnsi="Times New Roman" w:cs="Simplified Arabic"/>
          <w:b/>
          <w:bCs/>
          <w:color w:val="000000"/>
          <w:szCs w:val="26"/>
          <w:vertAlign w:val="superscript"/>
          <w:lang w:bidi="ar-LB"/>
        </w:rPr>
        <w:footnoteReference w:id="6"/>
      </w:r>
      <w:r w:rsidRPr="009D39AD">
        <w:rPr>
          <w:rFonts w:ascii="Times New Roman" w:hAnsi="Times New Roman" w:cs="Simplified Arabic"/>
          <w:b/>
          <w:bCs/>
          <w:color w:val="000000"/>
          <w:szCs w:val="26"/>
          <w:lang w:bidi="ar-LB"/>
        </w:rPr>
        <w:t>2014</w:t>
      </w:r>
    </w:p>
    <w:tbl>
      <w:tblPr>
        <w:bidiVisual/>
        <w:tblW w:w="6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00"/>
        <w:gridCol w:w="1863"/>
        <w:gridCol w:w="1863"/>
      </w:tblGrid>
      <w:tr w:rsidR="00D74201" w:rsidRPr="009D39AD" w14:paraId="10A0A5C0" w14:textId="77777777" w:rsidTr="008E5BCB">
        <w:trPr>
          <w:trHeight w:val="567"/>
          <w:jc w:val="center"/>
        </w:trPr>
        <w:tc>
          <w:tcPr>
            <w:tcW w:w="2700" w:type="dxa"/>
            <w:shd w:val="clear" w:color="auto" w:fill="FFFFFF"/>
            <w:vAlign w:val="center"/>
          </w:tcPr>
          <w:p w14:paraId="5D05EB17"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المنطقة</w:t>
            </w:r>
          </w:p>
        </w:tc>
        <w:tc>
          <w:tcPr>
            <w:tcW w:w="1863" w:type="dxa"/>
            <w:shd w:val="clear" w:color="auto" w:fill="FFFFFF"/>
            <w:vAlign w:val="center"/>
          </w:tcPr>
          <w:p w14:paraId="4718B71C"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hint="cs"/>
                <w:b/>
                <w:bCs/>
                <w:color w:val="000000"/>
                <w:szCs w:val="26"/>
                <w:rtl/>
              </w:rPr>
              <w:t>العدد</w:t>
            </w:r>
          </w:p>
        </w:tc>
        <w:tc>
          <w:tcPr>
            <w:tcW w:w="1863" w:type="dxa"/>
            <w:shd w:val="clear" w:color="auto" w:fill="FFFFFF"/>
            <w:vAlign w:val="center"/>
          </w:tcPr>
          <w:p w14:paraId="1A357A47" w14:textId="77777777" w:rsidR="00D74201" w:rsidRPr="009D39AD" w:rsidRDefault="00D74201" w:rsidP="006703E6">
            <w:pPr>
              <w:bidi/>
              <w:spacing w:after="0" w:line="240" w:lineRule="auto"/>
              <w:jc w:val="center"/>
              <w:rPr>
                <w:rFonts w:ascii="Times New Roman" w:hAnsi="Times New Roman" w:cs="Simplified Arabic"/>
                <w:b/>
                <w:bCs/>
                <w:color w:val="000000"/>
                <w:szCs w:val="26"/>
                <w:rtl/>
              </w:rPr>
            </w:pPr>
            <w:r w:rsidRPr="009D39AD">
              <w:rPr>
                <w:rFonts w:ascii="Times New Roman" w:hAnsi="Times New Roman" w:cs="Simplified Arabic"/>
                <w:b/>
                <w:bCs/>
                <w:color w:val="000000"/>
                <w:szCs w:val="26"/>
                <w:rtl/>
              </w:rPr>
              <w:t>النسبة (%)</w:t>
            </w:r>
          </w:p>
        </w:tc>
      </w:tr>
      <w:tr w:rsidR="00D74201" w:rsidRPr="009D39AD" w14:paraId="6337786D" w14:textId="77777777" w:rsidTr="008E5BCB">
        <w:trPr>
          <w:trHeight w:val="567"/>
          <w:jc w:val="center"/>
        </w:trPr>
        <w:tc>
          <w:tcPr>
            <w:tcW w:w="2700" w:type="dxa"/>
            <w:shd w:val="clear" w:color="auto" w:fill="FFFFFF"/>
            <w:vAlign w:val="center"/>
          </w:tcPr>
          <w:p w14:paraId="7E0373D0"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الضفة الغربية</w:t>
            </w:r>
          </w:p>
        </w:tc>
        <w:tc>
          <w:tcPr>
            <w:tcW w:w="1863" w:type="dxa"/>
            <w:shd w:val="clear" w:color="auto" w:fill="FFFFFF"/>
            <w:vAlign w:val="center"/>
          </w:tcPr>
          <w:p w14:paraId="657EF430"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925,191</w:t>
            </w:r>
          </w:p>
        </w:tc>
        <w:tc>
          <w:tcPr>
            <w:tcW w:w="1863" w:type="dxa"/>
            <w:shd w:val="clear" w:color="auto" w:fill="FFFFFF"/>
            <w:vAlign w:val="center"/>
          </w:tcPr>
          <w:p w14:paraId="526AB891"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17</w:t>
            </w:r>
          </w:p>
        </w:tc>
      </w:tr>
      <w:tr w:rsidR="00D74201" w:rsidRPr="009D39AD" w14:paraId="3DA2C622" w14:textId="77777777" w:rsidTr="008E5BCB">
        <w:trPr>
          <w:trHeight w:val="567"/>
          <w:jc w:val="center"/>
        </w:trPr>
        <w:tc>
          <w:tcPr>
            <w:tcW w:w="2700" w:type="dxa"/>
            <w:shd w:val="clear" w:color="auto" w:fill="FFFFFF"/>
            <w:vAlign w:val="center"/>
          </w:tcPr>
          <w:p w14:paraId="6213E10F"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قطاع غزة</w:t>
            </w:r>
          </w:p>
        </w:tc>
        <w:tc>
          <w:tcPr>
            <w:tcW w:w="1863" w:type="dxa"/>
            <w:shd w:val="clear" w:color="auto" w:fill="FFFFFF"/>
            <w:vAlign w:val="center"/>
          </w:tcPr>
          <w:p w14:paraId="2FADF922"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1,328,351</w:t>
            </w:r>
          </w:p>
        </w:tc>
        <w:tc>
          <w:tcPr>
            <w:tcW w:w="1863" w:type="dxa"/>
            <w:shd w:val="clear" w:color="auto" w:fill="FFFFFF"/>
            <w:vAlign w:val="center"/>
          </w:tcPr>
          <w:p w14:paraId="403B4A6B"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24</w:t>
            </w:r>
          </w:p>
        </w:tc>
      </w:tr>
      <w:tr w:rsidR="00D74201" w:rsidRPr="009D39AD" w14:paraId="6F0C1D4B" w14:textId="77777777" w:rsidTr="008E5BCB">
        <w:trPr>
          <w:trHeight w:val="567"/>
          <w:jc w:val="center"/>
        </w:trPr>
        <w:tc>
          <w:tcPr>
            <w:tcW w:w="2700" w:type="dxa"/>
            <w:shd w:val="clear" w:color="auto" w:fill="FFFFFF"/>
            <w:vAlign w:val="center"/>
          </w:tcPr>
          <w:p w14:paraId="2897E955"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لبنان</w:t>
            </w:r>
          </w:p>
        </w:tc>
        <w:tc>
          <w:tcPr>
            <w:tcW w:w="1863" w:type="dxa"/>
            <w:shd w:val="clear" w:color="auto" w:fill="FFFFFF"/>
            <w:vAlign w:val="center"/>
          </w:tcPr>
          <w:p w14:paraId="66DF39B1"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488,213</w:t>
            </w:r>
          </w:p>
        </w:tc>
        <w:tc>
          <w:tcPr>
            <w:tcW w:w="1863" w:type="dxa"/>
            <w:shd w:val="clear" w:color="auto" w:fill="FFFFFF"/>
            <w:vAlign w:val="center"/>
          </w:tcPr>
          <w:p w14:paraId="1CB53703"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9</w:t>
            </w:r>
          </w:p>
        </w:tc>
      </w:tr>
      <w:tr w:rsidR="00D74201" w:rsidRPr="009D39AD" w14:paraId="31D382F0" w14:textId="77777777" w:rsidTr="008E5BCB">
        <w:trPr>
          <w:trHeight w:val="567"/>
          <w:jc w:val="center"/>
        </w:trPr>
        <w:tc>
          <w:tcPr>
            <w:tcW w:w="2700" w:type="dxa"/>
            <w:shd w:val="clear" w:color="auto" w:fill="FFFFFF"/>
            <w:vAlign w:val="center"/>
          </w:tcPr>
          <w:p w14:paraId="3ECCB0B8"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سورية</w:t>
            </w:r>
          </w:p>
        </w:tc>
        <w:tc>
          <w:tcPr>
            <w:tcW w:w="1863" w:type="dxa"/>
            <w:shd w:val="clear" w:color="auto" w:fill="FFFFFF"/>
            <w:vAlign w:val="center"/>
          </w:tcPr>
          <w:p w14:paraId="4DA46107" w14:textId="77777777" w:rsidR="00D74201" w:rsidRPr="009D39AD" w:rsidRDefault="00D74201" w:rsidP="006703E6">
            <w:pPr>
              <w:bidi/>
              <w:spacing w:after="0" w:line="240" w:lineRule="auto"/>
              <w:jc w:val="center"/>
              <w:rPr>
                <w:rFonts w:ascii="Times New Roman" w:hAnsi="Times New Roman" w:cs="Simplified Arabic"/>
                <w:color w:val="000000"/>
                <w:szCs w:val="26"/>
                <w:rtl/>
                <w:lang w:bidi="ar-LB"/>
              </w:rPr>
            </w:pPr>
            <w:r w:rsidRPr="009D39AD">
              <w:rPr>
                <w:rFonts w:ascii="Times New Roman" w:hAnsi="Times New Roman" w:cs="Simplified Arabic"/>
                <w:color w:val="000000"/>
                <w:szCs w:val="26"/>
              </w:rPr>
              <w:t>564,074</w:t>
            </w:r>
            <w:r w:rsidRPr="009D39AD">
              <w:rPr>
                <w:rFonts w:ascii="Times New Roman" w:hAnsi="Times New Roman" w:cs="Simplified Arabic" w:hint="cs"/>
                <w:color w:val="000000"/>
                <w:szCs w:val="26"/>
                <w:rtl/>
                <w:lang w:bidi="ar-LB"/>
              </w:rPr>
              <w:t>*</w:t>
            </w:r>
          </w:p>
        </w:tc>
        <w:tc>
          <w:tcPr>
            <w:tcW w:w="1863" w:type="dxa"/>
            <w:shd w:val="clear" w:color="auto" w:fill="FFFFFF"/>
            <w:vAlign w:val="center"/>
          </w:tcPr>
          <w:p w14:paraId="362B2FBF"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10</w:t>
            </w:r>
          </w:p>
        </w:tc>
      </w:tr>
      <w:tr w:rsidR="00D74201" w:rsidRPr="009D39AD" w14:paraId="49CCCE4B" w14:textId="77777777" w:rsidTr="008E5BCB">
        <w:trPr>
          <w:trHeight w:val="567"/>
          <w:jc w:val="center"/>
        </w:trPr>
        <w:tc>
          <w:tcPr>
            <w:tcW w:w="2700" w:type="dxa"/>
            <w:shd w:val="clear" w:color="auto" w:fill="FFFFFF"/>
            <w:vAlign w:val="center"/>
          </w:tcPr>
          <w:p w14:paraId="1A52EEC8"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الأردن</w:t>
            </w:r>
          </w:p>
        </w:tc>
        <w:tc>
          <w:tcPr>
            <w:tcW w:w="1863" w:type="dxa"/>
            <w:shd w:val="clear" w:color="auto" w:fill="FFFFFF"/>
            <w:vAlign w:val="center"/>
          </w:tcPr>
          <w:p w14:paraId="7A9F2DF8"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2,187,286</w:t>
            </w:r>
          </w:p>
        </w:tc>
        <w:tc>
          <w:tcPr>
            <w:tcW w:w="1863" w:type="dxa"/>
            <w:shd w:val="clear" w:color="auto" w:fill="FFFFFF"/>
            <w:vAlign w:val="center"/>
          </w:tcPr>
          <w:p w14:paraId="47B36F97" w14:textId="77777777" w:rsidR="00D74201" w:rsidRPr="009D39AD" w:rsidRDefault="00D74201" w:rsidP="006703E6">
            <w:pPr>
              <w:bidi/>
              <w:spacing w:after="0" w:line="240" w:lineRule="auto"/>
              <w:jc w:val="center"/>
              <w:rPr>
                <w:rFonts w:ascii="Times New Roman" w:hAnsi="Times New Roman" w:cs="Simplified Arabic"/>
                <w:color w:val="000000"/>
                <w:szCs w:val="26"/>
              </w:rPr>
            </w:pPr>
            <w:r w:rsidRPr="009D39AD">
              <w:rPr>
                <w:rFonts w:ascii="Times New Roman" w:hAnsi="Times New Roman" w:cs="Simplified Arabic"/>
                <w:color w:val="000000"/>
                <w:szCs w:val="26"/>
              </w:rPr>
              <w:t>40</w:t>
            </w:r>
          </w:p>
        </w:tc>
      </w:tr>
      <w:tr w:rsidR="00D74201" w:rsidRPr="009D39AD" w14:paraId="3B9195F8" w14:textId="77777777" w:rsidTr="008E5BCB">
        <w:trPr>
          <w:trHeight w:val="567"/>
          <w:jc w:val="center"/>
        </w:trPr>
        <w:tc>
          <w:tcPr>
            <w:tcW w:w="2700" w:type="dxa"/>
            <w:shd w:val="clear" w:color="auto" w:fill="FFFFFF"/>
            <w:vAlign w:val="center"/>
          </w:tcPr>
          <w:p w14:paraId="5112F64D"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المجموع</w:t>
            </w:r>
          </w:p>
        </w:tc>
        <w:tc>
          <w:tcPr>
            <w:tcW w:w="1863" w:type="dxa"/>
            <w:shd w:val="clear" w:color="auto" w:fill="FFFFFF"/>
            <w:vAlign w:val="center"/>
          </w:tcPr>
          <w:p w14:paraId="5F7FC6C1"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5,493,155</w:t>
            </w:r>
          </w:p>
        </w:tc>
        <w:tc>
          <w:tcPr>
            <w:tcW w:w="1863" w:type="dxa"/>
            <w:shd w:val="clear" w:color="auto" w:fill="FFFFFF"/>
            <w:vAlign w:val="center"/>
          </w:tcPr>
          <w:p w14:paraId="43F8D1B3" w14:textId="77777777" w:rsidR="00D74201" w:rsidRPr="009D39AD" w:rsidRDefault="00D74201" w:rsidP="006703E6">
            <w:pPr>
              <w:bidi/>
              <w:spacing w:after="0" w:line="240"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Pr>
              <w:t>100</w:t>
            </w:r>
          </w:p>
        </w:tc>
      </w:tr>
    </w:tbl>
    <w:p w14:paraId="5B33320B" w14:textId="77777777" w:rsidR="00D74201" w:rsidRPr="00FB1DCF" w:rsidRDefault="00D74201" w:rsidP="00627717">
      <w:pPr>
        <w:bidi/>
        <w:spacing w:after="0" w:line="240" w:lineRule="auto"/>
        <w:ind w:left="992" w:right="993"/>
        <w:jc w:val="lowKashida"/>
        <w:rPr>
          <w:rFonts w:ascii="Times New Roman" w:hAnsi="Times New Roman" w:cs="Simplified Arabic"/>
          <w:color w:val="000000"/>
          <w:sz w:val="24"/>
          <w:szCs w:val="24"/>
          <w:rtl/>
        </w:rPr>
      </w:pPr>
      <w:r w:rsidRPr="00FB1DCF">
        <w:rPr>
          <w:rFonts w:ascii="Times New Roman" w:hAnsi="Times New Roman" w:cs="Simplified Arabic" w:hint="cs"/>
          <w:color w:val="000000"/>
          <w:sz w:val="24"/>
          <w:szCs w:val="24"/>
          <w:rtl/>
        </w:rPr>
        <w:t>* هذه البيانات تعكس إحصائيات الوكالة لفلسطينيي سورية المسجلين لديها، وليس من بقي فعلياً في سورية منهم.</w:t>
      </w:r>
    </w:p>
    <w:p w14:paraId="18B15CEF" w14:textId="77777777" w:rsidR="0081531E" w:rsidRDefault="0081531E" w:rsidP="00BB0368">
      <w:pPr>
        <w:bidi/>
        <w:spacing w:after="0" w:line="264" w:lineRule="auto"/>
        <w:jc w:val="center"/>
        <w:rPr>
          <w:rFonts w:ascii="Times New Roman" w:hAnsi="Times New Roman" w:cs="Simplified Arabic"/>
          <w:b/>
          <w:bCs/>
          <w:color w:val="000000"/>
          <w:szCs w:val="26"/>
          <w:rtl/>
        </w:rPr>
      </w:pPr>
    </w:p>
    <w:p w14:paraId="4EB46264" w14:textId="77777777" w:rsidR="00D74201" w:rsidRPr="009D39AD" w:rsidRDefault="00D74201" w:rsidP="0081531E">
      <w:pPr>
        <w:bidi/>
        <w:spacing w:after="0" w:line="264" w:lineRule="auto"/>
        <w:jc w:val="center"/>
        <w:rPr>
          <w:rFonts w:ascii="Times New Roman" w:hAnsi="Times New Roman" w:cs="Simplified Arabic"/>
          <w:b/>
          <w:bCs/>
          <w:color w:val="000000"/>
          <w:szCs w:val="26"/>
          <w:rtl/>
          <w:lang w:bidi="ar-LB"/>
        </w:rPr>
      </w:pPr>
      <w:r w:rsidRPr="009D39AD">
        <w:rPr>
          <w:rFonts w:ascii="Times New Roman" w:hAnsi="Times New Roman" w:cs="Simplified Arabic" w:hint="cs"/>
          <w:b/>
          <w:bCs/>
          <w:color w:val="000000"/>
          <w:szCs w:val="26"/>
          <w:rtl/>
        </w:rPr>
        <w:t>نسبة</w:t>
      </w:r>
      <w:r w:rsidRPr="009D39AD">
        <w:rPr>
          <w:rFonts w:ascii="Times New Roman" w:hAnsi="Times New Roman" w:cs="Simplified Arabic"/>
          <w:b/>
          <w:bCs/>
          <w:color w:val="000000"/>
          <w:szCs w:val="26"/>
          <w:rtl/>
        </w:rPr>
        <w:t xml:space="preserve"> الفلسطينيين المسجلين في سجلات الأونروا في </w:t>
      </w:r>
      <w:r w:rsidRPr="009D39AD">
        <w:rPr>
          <w:rFonts w:ascii="Times New Roman" w:hAnsi="Times New Roman" w:cs="Simplified Arabic"/>
          <w:b/>
          <w:bCs/>
          <w:color w:val="000000"/>
          <w:szCs w:val="26"/>
          <w:lang w:bidi="ar-LB"/>
        </w:rPr>
        <w:t>1</w:t>
      </w:r>
      <w:r w:rsidRPr="009D39AD">
        <w:rPr>
          <w:rFonts w:ascii="Times New Roman" w:hAnsi="Times New Roman" w:cs="Simplified Arabic"/>
          <w:b/>
          <w:bCs/>
          <w:color w:val="000000"/>
          <w:szCs w:val="26"/>
          <w:rtl/>
          <w:lang w:bidi="ar-LB"/>
        </w:rPr>
        <w:t>/</w:t>
      </w:r>
      <w:r w:rsidRPr="009D39AD">
        <w:rPr>
          <w:rFonts w:ascii="Times New Roman" w:hAnsi="Times New Roman" w:cs="Simplified Arabic"/>
          <w:b/>
          <w:bCs/>
          <w:color w:val="000000"/>
          <w:szCs w:val="26"/>
          <w:lang w:bidi="ar-LB"/>
        </w:rPr>
        <w:t>7</w:t>
      </w:r>
      <w:r w:rsidRPr="009D39AD">
        <w:rPr>
          <w:rFonts w:ascii="Times New Roman" w:hAnsi="Times New Roman" w:cs="Simplified Arabic"/>
          <w:b/>
          <w:bCs/>
          <w:color w:val="000000"/>
          <w:szCs w:val="26"/>
          <w:rtl/>
          <w:lang w:bidi="ar-LB"/>
        </w:rPr>
        <w:t>/</w:t>
      </w:r>
      <w:r w:rsidRPr="009D39AD">
        <w:rPr>
          <w:rFonts w:ascii="Times New Roman" w:hAnsi="Times New Roman" w:cs="Simplified Arabic"/>
          <w:b/>
          <w:bCs/>
          <w:color w:val="000000"/>
          <w:szCs w:val="26"/>
          <w:lang w:bidi="ar-LB"/>
        </w:rPr>
        <w:t>2014</w:t>
      </w:r>
      <w:r w:rsidRPr="009D39AD">
        <w:rPr>
          <w:rFonts w:ascii="Times New Roman" w:hAnsi="Times New Roman" w:cs="Simplified Arabic" w:hint="cs"/>
          <w:b/>
          <w:bCs/>
          <w:color w:val="000000"/>
          <w:szCs w:val="26"/>
          <w:rtl/>
          <w:lang w:bidi="ar-LB"/>
        </w:rPr>
        <w:t xml:space="preserve"> (%)</w:t>
      </w:r>
    </w:p>
    <w:p w14:paraId="792F7FC0" w14:textId="77777777" w:rsidR="00D74201" w:rsidRPr="00FB1DCF" w:rsidRDefault="00D74201" w:rsidP="00E91DF0">
      <w:pPr>
        <w:bidi/>
        <w:spacing w:after="0" w:line="264" w:lineRule="auto"/>
        <w:jc w:val="center"/>
        <w:rPr>
          <w:rFonts w:ascii="Times New Roman" w:hAnsi="Times New Roman" w:cs="Simplified Arabic"/>
          <w:b/>
          <w:bCs/>
          <w:color w:val="000000"/>
          <w:sz w:val="24"/>
          <w:szCs w:val="28"/>
          <w:rtl/>
          <w:lang w:bidi="ar-LB"/>
        </w:rPr>
      </w:pPr>
      <w:r w:rsidRPr="00FB1DCF">
        <w:rPr>
          <w:noProof/>
          <w:color w:val="000000"/>
        </w:rPr>
        <w:drawing>
          <wp:inline distT="0" distB="0" distL="0" distR="0" wp14:anchorId="03C5E8A6" wp14:editId="04248117">
            <wp:extent cx="3599725" cy="23006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16193" t="5562" r="6706" b="11392"/>
                    <a:stretch>
                      <a:fillRect/>
                    </a:stretch>
                  </pic:blipFill>
                  <pic:spPr bwMode="auto">
                    <a:xfrm>
                      <a:off x="0" y="0"/>
                      <a:ext cx="3625615" cy="2317151"/>
                    </a:xfrm>
                    <a:prstGeom prst="rect">
                      <a:avLst/>
                    </a:prstGeom>
                    <a:noFill/>
                    <a:ln>
                      <a:noFill/>
                    </a:ln>
                  </pic:spPr>
                </pic:pic>
              </a:graphicData>
            </a:graphic>
          </wp:inline>
        </w:drawing>
      </w:r>
    </w:p>
    <w:p w14:paraId="222E670C" w14:textId="77777777" w:rsidR="00D74201" w:rsidRPr="00FB1DCF" w:rsidRDefault="00D74201" w:rsidP="009D39AD">
      <w:pPr>
        <w:bidi/>
        <w:spacing w:after="0"/>
        <w:ind w:firstLine="284"/>
        <w:rPr>
          <w:rFonts w:ascii="Times New Roman" w:hAnsi="Times New Roman" w:cs="Simplified Arabic"/>
          <w:b/>
          <w:bCs/>
          <w:color w:val="000000"/>
          <w:sz w:val="24"/>
          <w:szCs w:val="28"/>
          <w:rtl/>
        </w:rPr>
      </w:pPr>
      <w:r w:rsidRPr="00FB1DCF">
        <w:rPr>
          <w:rFonts w:ascii="Times New Roman" w:hAnsi="Times New Roman" w:cs="Simplified Arabic"/>
          <w:b/>
          <w:bCs/>
          <w:color w:val="000000"/>
          <w:sz w:val="24"/>
          <w:szCs w:val="28"/>
        </w:rPr>
        <w:lastRenderedPageBreak/>
        <w:t>4</w:t>
      </w:r>
      <w:r w:rsidRPr="00FB1DCF">
        <w:rPr>
          <w:rFonts w:ascii="Times New Roman" w:hAnsi="Times New Roman" w:cs="Simplified Arabic" w:hint="cs"/>
          <w:b/>
          <w:bCs/>
          <w:color w:val="000000"/>
          <w:sz w:val="24"/>
          <w:szCs w:val="28"/>
          <w:rtl/>
          <w:lang w:bidi="ar-LB"/>
        </w:rPr>
        <w:t xml:space="preserve">. </w:t>
      </w:r>
      <w:r w:rsidRPr="00FB1DCF">
        <w:rPr>
          <w:rFonts w:ascii="Times New Roman" w:hAnsi="Times New Roman" w:cs="Simplified Arabic"/>
          <w:b/>
          <w:bCs/>
          <w:color w:val="000000"/>
          <w:sz w:val="24"/>
          <w:szCs w:val="28"/>
          <w:rtl/>
        </w:rPr>
        <w:t>عدد الفلسطينيين ال</w:t>
      </w:r>
      <w:r w:rsidRPr="00FB1DCF">
        <w:rPr>
          <w:rFonts w:ascii="Times New Roman" w:hAnsi="Times New Roman" w:cs="Simplified Arabic" w:hint="cs"/>
          <w:b/>
          <w:bCs/>
          <w:color w:val="000000"/>
          <w:sz w:val="24"/>
          <w:szCs w:val="28"/>
          <w:rtl/>
        </w:rPr>
        <w:t>مقيمين</w:t>
      </w:r>
      <w:r w:rsidRPr="00FB1DCF">
        <w:rPr>
          <w:rFonts w:ascii="Times New Roman" w:hAnsi="Times New Roman" w:cs="Simplified Arabic"/>
          <w:b/>
          <w:bCs/>
          <w:color w:val="000000"/>
          <w:sz w:val="24"/>
          <w:szCs w:val="28"/>
          <w:rtl/>
        </w:rPr>
        <w:t xml:space="preserve"> في العالم </w:t>
      </w:r>
      <w:r w:rsidRPr="00FB1DCF">
        <w:rPr>
          <w:rFonts w:ascii="Times New Roman" w:hAnsi="Times New Roman" w:cs="Simplified Arabic" w:hint="cs"/>
          <w:b/>
          <w:bCs/>
          <w:color w:val="000000"/>
          <w:sz w:val="24"/>
          <w:szCs w:val="28"/>
          <w:rtl/>
        </w:rPr>
        <w:t>العربي:</w:t>
      </w:r>
    </w:p>
    <w:p w14:paraId="6933EE5B" w14:textId="7F3C5C24" w:rsidR="00D74201" w:rsidRPr="00FB1DCF" w:rsidRDefault="00D74201" w:rsidP="009D39AD">
      <w:pPr>
        <w:bidi/>
        <w:spacing w:after="0"/>
        <w:ind w:firstLine="284"/>
        <w:jc w:val="lowKashida"/>
        <w:rPr>
          <w:rFonts w:ascii="Times New Roman" w:hAnsi="Times New Roman" w:cs="Simplified Arabic"/>
          <w:color w:val="000000"/>
          <w:sz w:val="20"/>
          <w:szCs w:val="24"/>
          <w:rtl/>
          <w:lang w:bidi="ar-LB"/>
        </w:rPr>
      </w:pPr>
      <w:r w:rsidRPr="00505CA5">
        <w:rPr>
          <w:rFonts w:ascii="Times New Roman" w:hAnsi="Times New Roman" w:cs="Simplified Arabic" w:hint="cs"/>
          <w:color w:val="000000"/>
          <w:spacing w:val="-4"/>
          <w:sz w:val="24"/>
          <w:szCs w:val="28"/>
          <w:rtl/>
          <w:lang w:bidi="ar-LB"/>
        </w:rPr>
        <w:t xml:space="preserve">مثَّلت البيئةُ العربية الحاضنةَ الطبيعية للاجئين الفلسطينيين، حيث يعيش نحو </w:t>
      </w:r>
      <w:r w:rsidRPr="00505CA5">
        <w:rPr>
          <w:rFonts w:ascii="Times New Roman" w:hAnsi="Times New Roman" w:cs="Simplified Arabic"/>
          <w:color w:val="000000"/>
          <w:spacing w:val="-4"/>
          <w:sz w:val="24"/>
          <w:szCs w:val="28"/>
          <w:lang w:bidi="ar-LB"/>
        </w:rPr>
        <w:t>5</w:t>
      </w:r>
      <w:r w:rsidRPr="00505CA5">
        <w:rPr>
          <w:rFonts w:ascii="Times New Roman" w:hAnsi="Times New Roman" w:cs="Simplified Arabic" w:hint="cs"/>
          <w:color w:val="000000"/>
          <w:spacing w:val="-4"/>
          <w:sz w:val="24"/>
          <w:szCs w:val="28"/>
          <w:rtl/>
          <w:lang w:bidi="ar-LB"/>
        </w:rPr>
        <w:t xml:space="preserve"> ملايين </w:t>
      </w:r>
      <w:r w:rsidR="00505CA5" w:rsidRPr="00505CA5">
        <w:rPr>
          <w:rFonts w:ascii="Times New Roman" w:hAnsi="Times New Roman" w:cs="Simplified Arabic" w:hint="cs"/>
          <w:color w:val="000000"/>
          <w:spacing w:val="-4"/>
          <w:sz w:val="24"/>
          <w:szCs w:val="28"/>
          <w:rtl/>
          <w:lang w:bidi="ar-LB"/>
        </w:rPr>
        <w:t>و</w:t>
      </w:r>
      <w:r w:rsidRPr="00505CA5">
        <w:rPr>
          <w:rFonts w:ascii="Times New Roman" w:hAnsi="Times New Roman" w:cs="Simplified Arabic"/>
          <w:color w:val="000000"/>
          <w:spacing w:val="-4"/>
          <w:sz w:val="24"/>
          <w:szCs w:val="28"/>
          <w:lang w:bidi="ar-LB"/>
        </w:rPr>
        <w:t>340</w:t>
      </w:r>
      <w:r w:rsidRPr="00505CA5">
        <w:rPr>
          <w:rFonts w:ascii="Times New Roman" w:hAnsi="Times New Roman" w:cs="Simplified Arabic" w:hint="cs"/>
          <w:color w:val="000000"/>
          <w:spacing w:val="-4"/>
          <w:sz w:val="24"/>
          <w:szCs w:val="28"/>
          <w:rtl/>
          <w:lang w:bidi="ar-LB"/>
        </w:rPr>
        <w:t xml:space="preserve"> ألفاً،</w:t>
      </w:r>
      <w:r w:rsidRPr="00FB1DCF">
        <w:rPr>
          <w:rFonts w:ascii="Times New Roman" w:hAnsi="Times New Roman" w:cs="Simplified Arabic" w:hint="cs"/>
          <w:color w:val="000000"/>
          <w:sz w:val="24"/>
          <w:szCs w:val="28"/>
          <w:rtl/>
          <w:lang w:bidi="ar-LB"/>
        </w:rPr>
        <w:t xml:space="preserve"> أي </w:t>
      </w:r>
      <w:r w:rsidRPr="00FB1DCF">
        <w:rPr>
          <w:rFonts w:ascii="Times New Roman" w:hAnsi="Times New Roman" w:cs="Simplified Arabic"/>
          <w:color w:val="000000"/>
          <w:sz w:val="24"/>
          <w:szCs w:val="28"/>
          <w:lang w:bidi="ar-LB"/>
        </w:rPr>
        <w:t>89</w:t>
      </w:r>
      <w:r w:rsidRPr="00FB1DCF">
        <w:rPr>
          <w:rFonts w:ascii="Times New Roman" w:hAnsi="Times New Roman" w:cs="Simplified Arabic" w:hint="cs"/>
          <w:color w:val="000000"/>
          <w:sz w:val="24"/>
          <w:szCs w:val="28"/>
          <w:rtl/>
          <w:lang w:bidi="ar-LB"/>
        </w:rPr>
        <w:t xml:space="preserve">% من فلسطينيي الخارج في بلدان عربية. ويتركّز اللجوء الفلسطيني في المناطق المحيطة بفلسطين، حيث يقيم أكثر من </w:t>
      </w:r>
      <w:r w:rsidRPr="00FB1DCF">
        <w:rPr>
          <w:rFonts w:ascii="Times New Roman" w:hAnsi="Times New Roman" w:cs="Simplified Arabic"/>
          <w:color w:val="000000"/>
          <w:sz w:val="24"/>
          <w:szCs w:val="28"/>
          <w:lang w:bidi="ar-LB"/>
        </w:rPr>
        <w:t>80</w:t>
      </w:r>
      <w:r w:rsidRPr="00FB1DCF">
        <w:rPr>
          <w:rFonts w:ascii="Times New Roman" w:hAnsi="Times New Roman" w:cs="Simplified Arabic" w:hint="cs"/>
          <w:color w:val="000000"/>
          <w:sz w:val="24"/>
          <w:szCs w:val="28"/>
          <w:rtl/>
          <w:lang w:bidi="ar-LB"/>
        </w:rPr>
        <w:t>% من اللاجئين الفلسطينيين في المناطق المحيطة بفلسطين، وخصوصاً في الأردن وسورية ولبنان. وهو ما يدل على أن الفلسطينيين ما زالوا حتى الآن قريبين من أرضهم ملتصقين بها متطلعين للعودة إليها.</w:t>
      </w:r>
      <w:r w:rsidRPr="00FB1DCF">
        <w:rPr>
          <w:rFonts w:ascii="Times New Roman" w:hAnsi="Times New Roman" w:cs="Simplified Arabic" w:hint="cs"/>
          <w:color w:val="000000"/>
          <w:sz w:val="20"/>
          <w:szCs w:val="24"/>
          <w:rtl/>
          <w:lang w:bidi="ar-LB"/>
        </w:rPr>
        <w:t xml:space="preserve"> </w:t>
      </w:r>
    </w:p>
    <w:p w14:paraId="084BFF57" w14:textId="77777777" w:rsidR="00D74201" w:rsidRPr="00FB1DCF" w:rsidRDefault="00D74201" w:rsidP="009D39AD">
      <w:pPr>
        <w:bidi/>
        <w:spacing w:after="0"/>
        <w:ind w:firstLine="284"/>
        <w:jc w:val="lowKashida"/>
        <w:rPr>
          <w:rFonts w:ascii="Times New Roman" w:hAnsi="Times New Roman" w:cs="Simplified Arabic"/>
          <w:color w:val="000000"/>
          <w:sz w:val="24"/>
          <w:szCs w:val="28"/>
          <w:rtl/>
        </w:rPr>
      </w:pPr>
      <w:r w:rsidRPr="00FB1DCF">
        <w:rPr>
          <w:rFonts w:ascii="Times New Roman" w:hAnsi="Times New Roman" w:cs="Simplified Arabic"/>
          <w:color w:val="000000"/>
          <w:sz w:val="24"/>
          <w:szCs w:val="28"/>
          <w:rtl/>
          <w:lang w:bidi="ar-LB"/>
        </w:rPr>
        <w:t xml:space="preserve">وتظهر صعوبة بالغة في تقدير أعداد الفلسطينيين في الخارج، فمعظم الفلسطينيين يحملون جوازات سفر أردنية، ويصعب التفريق إحصائياً بينهم وبين إخوانهم الشرق أردنيين. ومعظم البلاد العربية لا </w:t>
      </w:r>
      <w:r w:rsidRPr="00FB1DCF">
        <w:rPr>
          <w:rFonts w:ascii="Times New Roman" w:hAnsi="Times New Roman" w:cs="Simplified Arabic" w:hint="cs"/>
          <w:color w:val="000000"/>
          <w:sz w:val="24"/>
          <w:szCs w:val="28"/>
          <w:rtl/>
          <w:lang w:bidi="ar-LB"/>
        </w:rPr>
        <w:t>ت</w:t>
      </w:r>
      <w:r w:rsidRPr="00FB1DCF">
        <w:rPr>
          <w:rFonts w:ascii="Times New Roman" w:hAnsi="Times New Roman" w:cs="Simplified Arabic"/>
          <w:color w:val="000000"/>
          <w:sz w:val="24"/>
          <w:szCs w:val="28"/>
          <w:rtl/>
          <w:lang w:bidi="ar-LB"/>
        </w:rPr>
        <w:t>وفر إحصاءات رسمية للفلسطينيين، كما أن هناك أعدادا</w:t>
      </w:r>
      <w:r w:rsidRPr="00FB1DCF">
        <w:rPr>
          <w:rFonts w:ascii="Times New Roman" w:hAnsi="Times New Roman" w:cs="Simplified Arabic" w:hint="cs"/>
          <w:color w:val="000000"/>
          <w:sz w:val="24"/>
          <w:szCs w:val="28"/>
          <w:rtl/>
          <w:lang w:bidi="ar-LB"/>
        </w:rPr>
        <w:t>ً</w:t>
      </w:r>
      <w:r w:rsidRPr="00FB1DCF">
        <w:rPr>
          <w:rFonts w:ascii="Times New Roman" w:hAnsi="Times New Roman" w:cs="Simplified Arabic"/>
          <w:color w:val="000000"/>
          <w:sz w:val="24"/>
          <w:szCs w:val="28"/>
          <w:rtl/>
          <w:lang w:bidi="ar-LB"/>
        </w:rPr>
        <w:t xml:space="preserve"> من الفلسطينيين يحملون جوازات سفر أجنبية أمريكية أو أوروبية أو أسترالية... وغيرها. والجدول الذي نرفقه هنا هو جدول تقريبي استند إلى عدد من المصادر، أهمها </w:t>
      </w:r>
      <w:r w:rsidRPr="00FB1DCF">
        <w:rPr>
          <w:rFonts w:ascii="Times New Roman" w:hAnsi="Times New Roman" w:cs="Simplified Arabic"/>
          <w:color w:val="000000"/>
          <w:sz w:val="24"/>
          <w:szCs w:val="28"/>
          <w:rtl/>
        </w:rPr>
        <w:t>الجهاز المركزي للإحصاء الفلسطيني، والأونروا، والتقديرات التي أعدها الخبير في قضايا اللاجئين الفلسطينيين سلمان أبو ستة...</w:t>
      </w:r>
      <w:r w:rsidRPr="00FB1DCF">
        <w:rPr>
          <w:rFonts w:ascii="Times New Roman" w:hAnsi="Times New Roman" w:cs="Simplified Arabic" w:hint="cs"/>
          <w:color w:val="000000"/>
          <w:sz w:val="24"/>
          <w:szCs w:val="28"/>
          <w:rtl/>
        </w:rPr>
        <w:t xml:space="preserve"> وغيرهم.</w:t>
      </w:r>
    </w:p>
    <w:p w14:paraId="668F5DC2" w14:textId="77777777" w:rsidR="00D74201" w:rsidRPr="00FB1DCF" w:rsidRDefault="00D74201" w:rsidP="009D39AD">
      <w:pPr>
        <w:bidi/>
        <w:spacing w:after="0"/>
        <w:ind w:firstLine="284"/>
        <w:jc w:val="lowKashida"/>
        <w:rPr>
          <w:rFonts w:ascii="Times New Roman" w:hAnsi="Times New Roman" w:cs="Simplified Arabic"/>
          <w:color w:val="000000"/>
          <w:sz w:val="24"/>
          <w:szCs w:val="28"/>
        </w:rPr>
      </w:pPr>
      <w:r w:rsidRPr="00FB1DCF">
        <w:rPr>
          <w:rFonts w:ascii="Times New Roman" w:hAnsi="Times New Roman" w:cs="Simplified Arabic"/>
          <w:color w:val="000000"/>
          <w:sz w:val="24"/>
          <w:szCs w:val="28"/>
          <w:rtl/>
          <w:lang w:bidi="ar-LB"/>
        </w:rPr>
        <w:t>بالنسبة لعدد الفلسطينيين في</w:t>
      </w:r>
      <w:r w:rsidRPr="00FB1DCF">
        <w:rPr>
          <w:rFonts w:ascii="Times New Roman" w:hAnsi="Times New Roman" w:cs="Simplified Arabic"/>
          <w:color w:val="000000"/>
          <w:sz w:val="24"/>
          <w:szCs w:val="28"/>
          <w:rtl/>
        </w:rPr>
        <w:t xml:space="preserve"> الأردن، فقد تمّ تقديرهم بالاعتماد على تقديرات الجهاز المركزي للإحصاء الفلسطيني </w:t>
      </w:r>
      <w:r w:rsidRPr="00FB1DCF">
        <w:rPr>
          <w:rFonts w:ascii="Times New Roman" w:hAnsi="Times New Roman" w:cs="Simplified Arabic" w:hint="cs"/>
          <w:color w:val="000000"/>
          <w:sz w:val="24"/>
          <w:szCs w:val="28"/>
          <w:rtl/>
        </w:rPr>
        <w:t xml:space="preserve">في </w:t>
      </w:r>
      <w:r w:rsidRPr="00FB1DCF">
        <w:rPr>
          <w:rFonts w:ascii="Times New Roman" w:hAnsi="Times New Roman" w:cs="Simplified Arabic"/>
          <w:color w:val="000000"/>
          <w:sz w:val="24"/>
          <w:szCs w:val="28"/>
          <w:rtl/>
        </w:rPr>
        <w:t xml:space="preserve">نهاية سنة </w:t>
      </w:r>
      <w:r w:rsidRPr="00FB1DCF">
        <w:rPr>
          <w:rFonts w:ascii="Times New Roman" w:hAnsi="Times New Roman" w:cs="Simplified Arabic"/>
          <w:color w:val="000000"/>
          <w:sz w:val="24"/>
          <w:szCs w:val="28"/>
        </w:rPr>
        <w:t>2009</w:t>
      </w:r>
      <w:r w:rsidRPr="00FB1DCF">
        <w:rPr>
          <w:rFonts w:ascii="Times New Roman" w:hAnsi="Times New Roman" w:cs="Simplified Arabic"/>
          <w:color w:val="000000"/>
          <w:sz w:val="24"/>
          <w:szCs w:val="28"/>
          <w:rtl/>
        </w:rPr>
        <w:t>، حيث بلغ عددهم</w:t>
      </w:r>
      <w:r w:rsidRPr="00FB1DCF">
        <w:rPr>
          <w:rFonts w:ascii="Times New Roman" w:hAnsi="Times New Roman" w:cs="Simplified Arabic" w:hint="cs"/>
          <w:color w:val="000000"/>
          <w:sz w:val="24"/>
          <w:szCs w:val="28"/>
          <w:rtl/>
        </w:rPr>
        <w:t xml:space="preserve"> ثلاثة ملايين و</w:t>
      </w:r>
      <w:r w:rsidRPr="00FB1DCF">
        <w:rPr>
          <w:rFonts w:ascii="Times New Roman" w:hAnsi="Times New Roman" w:cs="Simplified Arabic"/>
          <w:color w:val="000000"/>
          <w:sz w:val="24"/>
          <w:szCs w:val="28"/>
        </w:rPr>
        <w:t>240</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hint="cs"/>
          <w:color w:val="000000"/>
          <w:sz w:val="24"/>
          <w:szCs w:val="28"/>
          <w:rtl/>
        </w:rPr>
        <w:t>ألفاً</w:t>
      </w:r>
      <w:r w:rsidRPr="00FB1DCF">
        <w:rPr>
          <w:rFonts w:ascii="Times New Roman" w:hAnsi="Times New Roman" w:cs="Simplified Arabic"/>
          <w:color w:val="000000"/>
          <w:sz w:val="24"/>
          <w:szCs w:val="28"/>
          <w:rtl/>
        </w:rPr>
        <w:t xml:space="preserve">، ثم احتسبت السنوات التالية بالاعتماد على معدلات النمو السنوي الصادرة عن دائرة الإحصاءات العامة الأردنية، والتي تقدر بـ </w:t>
      </w:r>
      <w:r w:rsidRPr="00FB1DCF">
        <w:rPr>
          <w:rFonts w:ascii="Times New Roman" w:hAnsi="Times New Roman" w:cs="Simplified Arabic"/>
          <w:color w:val="000000"/>
          <w:sz w:val="24"/>
          <w:szCs w:val="28"/>
        </w:rPr>
        <w:t>2.2</w:t>
      </w:r>
      <w:r w:rsidRPr="00FB1DCF">
        <w:rPr>
          <w:rFonts w:ascii="Times New Roman" w:hAnsi="Times New Roman" w:cs="Simplified Arabic"/>
          <w:color w:val="000000"/>
          <w:sz w:val="24"/>
          <w:szCs w:val="28"/>
          <w:rtl/>
        </w:rPr>
        <w:t>%</w:t>
      </w:r>
      <w:r w:rsidRPr="00102766">
        <w:rPr>
          <w:rStyle w:val="FootnoteReference"/>
          <w:rFonts w:ascii="Times New Roman" w:hAnsi="Times New Roman" w:cs="Simplified Arabic"/>
          <w:color w:val="000000"/>
          <w:sz w:val="24"/>
          <w:szCs w:val="28"/>
          <w:vertAlign w:val="superscript"/>
          <w:rtl/>
        </w:rPr>
        <w:footnoteReference w:id="7"/>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w:t>
      </w:r>
    </w:p>
    <w:p w14:paraId="250CBB50" w14:textId="48E48715" w:rsidR="00D74201" w:rsidRPr="00FB1DCF" w:rsidRDefault="00D74201" w:rsidP="009D39AD">
      <w:pPr>
        <w:bidi/>
        <w:spacing w:after="0"/>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rPr>
        <w:t>و</w:t>
      </w:r>
      <w:r w:rsidRPr="00FB1DCF">
        <w:rPr>
          <w:rFonts w:ascii="Times New Roman" w:hAnsi="Times New Roman" w:cs="Simplified Arabic"/>
          <w:color w:val="000000"/>
          <w:sz w:val="24"/>
          <w:szCs w:val="28"/>
          <w:rtl/>
        </w:rPr>
        <w:t>في لبنان</w:t>
      </w:r>
      <w:r w:rsidRPr="00FB1DCF">
        <w:rPr>
          <w:rFonts w:ascii="Times New Roman" w:hAnsi="Times New Roman" w:cs="Simplified Arabic" w:hint="cs"/>
          <w:color w:val="000000"/>
          <w:sz w:val="24"/>
          <w:szCs w:val="28"/>
          <w:rtl/>
        </w:rPr>
        <w:t>،</w:t>
      </w:r>
      <w:r w:rsidRPr="00FB1DCF">
        <w:rPr>
          <w:rFonts w:ascii="Times New Roman" w:hAnsi="Times New Roman" w:cs="Simplified Arabic"/>
          <w:color w:val="000000"/>
          <w:sz w:val="24"/>
          <w:szCs w:val="28"/>
          <w:rtl/>
        </w:rPr>
        <w:t xml:space="preserve"> بلغ عدد اللاجئين الفلسطينيين وفق سجلات الأونروا في منتصف سنة </w:t>
      </w:r>
      <w:r w:rsidRPr="00FB1DCF">
        <w:rPr>
          <w:rFonts w:ascii="Times New Roman" w:hAnsi="Times New Roman" w:cs="Simplified Arabic"/>
          <w:color w:val="000000"/>
          <w:sz w:val="24"/>
          <w:szCs w:val="28"/>
        </w:rPr>
        <w:t>2014</w:t>
      </w:r>
      <w:r w:rsidRPr="00FB1DCF">
        <w:rPr>
          <w:rFonts w:ascii="Times New Roman" w:hAnsi="Times New Roman" w:cs="Simplified Arabic"/>
          <w:color w:val="000000"/>
          <w:sz w:val="24"/>
          <w:szCs w:val="28"/>
          <w:rtl/>
        </w:rPr>
        <w:t xml:space="preserve"> نحو </w:t>
      </w:r>
      <w:r w:rsidRPr="00FB1DCF">
        <w:rPr>
          <w:rFonts w:ascii="Times New Roman" w:hAnsi="Times New Roman" w:cs="Simplified Arabic"/>
          <w:color w:val="000000"/>
          <w:sz w:val="24"/>
          <w:szCs w:val="28"/>
        </w:rPr>
        <w:t>488</w:t>
      </w:r>
      <w:r w:rsidRPr="00FB1DCF">
        <w:rPr>
          <w:rFonts w:ascii="Times New Roman" w:hAnsi="Times New Roman" w:cs="Simplified Arabic"/>
          <w:color w:val="000000"/>
          <w:sz w:val="24"/>
          <w:szCs w:val="28"/>
          <w:rtl/>
          <w:lang w:bidi="ar-LB"/>
        </w:rPr>
        <w:t xml:space="preserve"> ألف</w:t>
      </w:r>
      <w:r w:rsidRPr="00FB1DCF">
        <w:rPr>
          <w:rFonts w:ascii="Times New Roman" w:hAnsi="Times New Roman" w:cs="Simplified Arabic" w:hint="cs"/>
          <w:color w:val="000000"/>
          <w:sz w:val="24"/>
          <w:szCs w:val="28"/>
          <w:rtl/>
          <w:lang w:bidi="ar-LB"/>
        </w:rPr>
        <w:t>اً</w:t>
      </w:r>
      <w:r w:rsidRPr="00102766">
        <w:rPr>
          <w:rStyle w:val="FootnoteReference"/>
          <w:rFonts w:ascii="Times New Roman" w:hAnsi="Times New Roman" w:cs="Simplified Arabic"/>
          <w:color w:val="000000"/>
          <w:sz w:val="24"/>
          <w:szCs w:val="28"/>
          <w:vertAlign w:val="superscript"/>
          <w:rtl/>
          <w:lang w:bidi="ar-LB"/>
        </w:rPr>
        <w:footnoteReference w:id="8"/>
      </w:r>
      <w:r w:rsidRPr="00FB1DCF">
        <w:rPr>
          <w:rFonts w:ascii="Times New Roman" w:hAnsi="Times New Roman" w:cs="Simplified Arabic"/>
          <w:color w:val="000000"/>
          <w:sz w:val="24"/>
          <w:szCs w:val="28"/>
          <w:rtl/>
        </w:rPr>
        <w:t>، غ</w:t>
      </w:r>
      <w:r w:rsidRPr="00FB1DCF">
        <w:rPr>
          <w:rFonts w:ascii="Times New Roman" w:hAnsi="Times New Roman" w:cs="Simplified Arabic" w:hint="cs"/>
          <w:color w:val="000000"/>
          <w:sz w:val="24"/>
          <w:szCs w:val="28"/>
          <w:rtl/>
        </w:rPr>
        <w:t>ي</w:t>
      </w:r>
      <w:r w:rsidRPr="00FB1DCF">
        <w:rPr>
          <w:rFonts w:ascii="Times New Roman" w:hAnsi="Times New Roman" w:cs="Simplified Arabic"/>
          <w:color w:val="000000"/>
          <w:sz w:val="24"/>
          <w:szCs w:val="28"/>
          <w:rtl/>
        </w:rPr>
        <w:t xml:space="preserve">ر أن معظم التقديرات الميدانية تشير إلى </w:t>
      </w:r>
      <w:r w:rsidRPr="00FB1DCF">
        <w:rPr>
          <w:rFonts w:ascii="Times New Roman" w:hAnsi="Times New Roman" w:cs="Simplified Arabic" w:hint="cs"/>
          <w:color w:val="000000"/>
          <w:sz w:val="24"/>
          <w:szCs w:val="28"/>
          <w:rtl/>
        </w:rPr>
        <w:t xml:space="preserve">أن </w:t>
      </w:r>
      <w:r w:rsidRPr="00FB1DCF">
        <w:rPr>
          <w:rFonts w:ascii="Times New Roman" w:hAnsi="Times New Roman" w:cs="Simplified Arabic"/>
          <w:color w:val="000000"/>
          <w:sz w:val="24"/>
          <w:szCs w:val="28"/>
          <w:rtl/>
        </w:rPr>
        <w:t>العدد الف</w:t>
      </w:r>
      <w:r w:rsidRPr="00FB1DCF">
        <w:rPr>
          <w:rFonts w:ascii="Times New Roman" w:hAnsi="Times New Roman" w:cs="Simplified Arabic"/>
          <w:color w:val="000000"/>
          <w:sz w:val="24"/>
          <w:szCs w:val="28"/>
          <w:rtl/>
          <w:lang w:bidi="ar-LB"/>
        </w:rPr>
        <w:t>ع</w:t>
      </w:r>
      <w:r w:rsidRPr="00FB1DCF">
        <w:rPr>
          <w:rFonts w:ascii="Times New Roman" w:hAnsi="Times New Roman" w:cs="Simplified Arabic"/>
          <w:color w:val="000000"/>
          <w:sz w:val="24"/>
          <w:szCs w:val="28"/>
          <w:rtl/>
        </w:rPr>
        <w:t xml:space="preserve">لي </w:t>
      </w:r>
      <w:r w:rsidRPr="00FB1DCF">
        <w:rPr>
          <w:rFonts w:ascii="Times New Roman" w:hAnsi="Times New Roman" w:cs="Simplified Arabic"/>
          <w:color w:val="000000"/>
          <w:sz w:val="24"/>
          <w:szCs w:val="28"/>
          <w:rtl/>
          <w:lang w:bidi="ar-LB"/>
        </w:rPr>
        <w:t xml:space="preserve">خلال السنوات الماضية </w:t>
      </w:r>
      <w:r w:rsidRPr="00FB1DCF">
        <w:rPr>
          <w:rFonts w:ascii="Times New Roman" w:hAnsi="Times New Roman" w:cs="Simplified Arabic"/>
          <w:color w:val="000000"/>
          <w:sz w:val="24"/>
          <w:szCs w:val="28"/>
          <w:rtl/>
        </w:rPr>
        <w:t>لا يتجاوز</w:t>
      </w:r>
      <w:proofErr w:type="gramStart"/>
      <w:r w:rsidRPr="00FB1DCF">
        <w:rPr>
          <w:rFonts w:ascii="Times New Roman" w:hAnsi="Times New Roman" w:cs="Simplified Arabic"/>
          <w:color w:val="000000"/>
          <w:sz w:val="24"/>
          <w:szCs w:val="28"/>
        </w:rPr>
        <w:t xml:space="preserve">300 </w:t>
      </w:r>
      <w:r w:rsidRPr="00FB1DCF">
        <w:rPr>
          <w:rFonts w:ascii="Times New Roman" w:hAnsi="Times New Roman" w:cs="Simplified Arabic" w:hint="cs"/>
          <w:color w:val="000000"/>
          <w:sz w:val="24"/>
          <w:szCs w:val="28"/>
          <w:rtl/>
        </w:rPr>
        <w:t xml:space="preserve"> </w:t>
      </w:r>
      <w:r w:rsidRPr="00FB1DCF">
        <w:rPr>
          <w:rFonts w:ascii="Times New Roman" w:hAnsi="Times New Roman" w:cs="Simplified Arabic"/>
          <w:color w:val="000000"/>
          <w:sz w:val="24"/>
          <w:szCs w:val="28"/>
          <w:rtl/>
          <w:lang w:bidi="ar-LB"/>
        </w:rPr>
        <w:t>ألف</w:t>
      </w:r>
      <w:proofErr w:type="gramEnd"/>
      <w:r w:rsidRPr="00102766">
        <w:rPr>
          <w:rStyle w:val="FootnoteReference"/>
          <w:rFonts w:ascii="Times New Roman" w:hAnsi="Times New Roman" w:cs="Simplified Arabic"/>
          <w:color w:val="000000"/>
          <w:sz w:val="24"/>
          <w:szCs w:val="28"/>
          <w:vertAlign w:val="superscript"/>
          <w:rtl/>
          <w:lang w:bidi="ar-LB"/>
        </w:rPr>
        <w:footnoteReference w:id="9"/>
      </w:r>
      <w:r w:rsidRPr="00FB1DCF">
        <w:rPr>
          <w:rFonts w:ascii="Times New Roman" w:hAnsi="Times New Roman" w:cs="Simplified Arabic"/>
          <w:color w:val="000000"/>
          <w:sz w:val="24"/>
          <w:szCs w:val="28"/>
          <w:rtl/>
          <w:lang w:bidi="ar-LB"/>
        </w:rPr>
        <w:t xml:space="preserve">، بسبب هجرة الكثيرين مع احتفاظهم بقيود أسمائهم لدى الأونروا، يضاف إليهم حوالي </w:t>
      </w:r>
      <w:r w:rsidRPr="00FB1DCF">
        <w:rPr>
          <w:rFonts w:ascii="Times New Roman" w:hAnsi="Times New Roman" w:cs="Simplified Arabic"/>
          <w:color w:val="000000"/>
          <w:sz w:val="24"/>
          <w:szCs w:val="28"/>
          <w:lang w:bidi="ar-LB"/>
        </w:rPr>
        <w:t>40</w:t>
      </w:r>
      <w:r w:rsidRPr="00FB1DCF">
        <w:rPr>
          <w:rFonts w:ascii="Times New Roman" w:hAnsi="Times New Roman" w:cs="Simplified Arabic"/>
          <w:color w:val="000000"/>
          <w:sz w:val="24"/>
          <w:szCs w:val="28"/>
          <w:rtl/>
          <w:lang w:bidi="ar-LB"/>
        </w:rPr>
        <w:t xml:space="preserve"> ألفاً انضموا إليهم من فلسطينيي سورية</w:t>
      </w:r>
      <w:r w:rsidRPr="00102766">
        <w:rPr>
          <w:rStyle w:val="FootnoteReference"/>
          <w:rFonts w:ascii="Times New Roman" w:hAnsi="Times New Roman" w:cs="Simplified Arabic"/>
          <w:color w:val="000000"/>
          <w:sz w:val="24"/>
          <w:szCs w:val="28"/>
          <w:vertAlign w:val="superscript"/>
          <w:rtl/>
          <w:lang w:bidi="ar-LB"/>
        </w:rPr>
        <w:footnoteReference w:id="10"/>
      </w:r>
      <w:r w:rsidRPr="00FB1DCF">
        <w:rPr>
          <w:rFonts w:ascii="Times New Roman" w:hAnsi="Times New Roman" w:cs="Simplified Arabic"/>
          <w:color w:val="000000"/>
          <w:sz w:val="24"/>
          <w:szCs w:val="28"/>
          <w:rtl/>
          <w:lang w:bidi="ar-LB"/>
        </w:rPr>
        <w:t xml:space="preserve">. </w:t>
      </w:r>
      <w:r w:rsidRPr="00FB1DCF">
        <w:rPr>
          <w:rFonts w:ascii="Times New Roman" w:hAnsi="Times New Roman" w:cs="Simplified Arabic" w:hint="cs"/>
          <w:color w:val="000000"/>
          <w:sz w:val="24"/>
          <w:szCs w:val="28"/>
          <w:rtl/>
          <w:lang w:bidi="ar-LB"/>
        </w:rPr>
        <w:t>و</w:t>
      </w:r>
      <w:r w:rsidRPr="00FB1DCF">
        <w:rPr>
          <w:rFonts w:ascii="Times New Roman" w:hAnsi="Times New Roman" w:cs="Simplified Arabic"/>
          <w:color w:val="000000"/>
          <w:sz w:val="24"/>
          <w:szCs w:val="28"/>
          <w:rtl/>
        </w:rPr>
        <w:t xml:space="preserve">بلغ عدد اللاجئين الفلسطينيين في سورية وفق سجلات الأونروا </w:t>
      </w:r>
      <w:r w:rsidRPr="00FB1DCF">
        <w:rPr>
          <w:rFonts w:ascii="Times New Roman" w:hAnsi="Times New Roman" w:cs="Simplified Arabic" w:hint="cs"/>
          <w:color w:val="000000"/>
          <w:sz w:val="24"/>
          <w:szCs w:val="28"/>
          <w:rtl/>
        </w:rPr>
        <w:t xml:space="preserve">في </w:t>
      </w:r>
      <w:r w:rsidRPr="00FB1DCF">
        <w:rPr>
          <w:rFonts w:ascii="Times New Roman" w:hAnsi="Times New Roman" w:cs="Simplified Arabic"/>
          <w:color w:val="000000"/>
          <w:sz w:val="24"/>
          <w:szCs w:val="28"/>
          <w:rtl/>
        </w:rPr>
        <w:t>من</w:t>
      </w:r>
      <w:r w:rsidRPr="00FB1DCF">
        <w:rPr>
          <w:rFonts w:ascii="Times New Roman" w:hAnsi="Times New Roman" w:cs="Simplified Arabic" w:hint="cs"/>
          <w:color w:val="000000"/>
          <w:sz w:val="24"/>
          <w:szCs w:val="28"/>
          <w:rtl/>
        </w:rPr>
        <w:t>ت</w:t>
      </w:r>
      <w:r w:rsidRPr="00FB1DCF">
        <w:rPr>
          <w:rFonts w:ascii="Times New Roman" w:hAnsi="Times New Roman" w:cs="Simplified Arabic"/>
          <w:color w:val="000000"/>
          <w:sz w:val="24"/>
          <w:szCs w:val="28"/>
          <w:rtl/>
        </w:rPr>
        <w:t xml:space="preserve">صف سنة </w:t>
      </w:r>
      <w:r w:rsidRPr="00FB1DCF">
        <w:rPr>
          <w:rFonts w:ascii="Times New Roman" w:hAnsi="Times New Roman" w:cs="Simplified Arabic"/>
          <w:color w:val="000000"/>
          <w:sz w:val="24"/>
          <w:szCs w:val="28"/>
        </w:rPr>
        <w:t>2010</w:t>
      </w:r>
      <w:r w:rsidRPr="00FB1DCF">
        <w:rPr>
          <w:rFonts w:ascii="Times New Roman" w:hAnsi="Times New Roman" w:cs="Simplified Arabic"/>
          <w:color w:val="000000"/>
          <w:sz w:val="24"/>
          <w:szCs w:val="28"/>
          <w:rtl/>
        </w:rPr>
        <w:t xml:space="preserve"> نحو </w:t>
      </w:r>
      <w:r w:rsidRPr="00FB1DCF">
        <w:rPr>
          <w:rFonts w:ascii="Times New Roman" w:hAnsi="Times New Roman" w:cs="Simplified Arabic"/>
          <w:color w:val="000000"/>
          <w:sz w:val="24"/>
          <w:szCs w:val="28"/>
        </w:rPr>
        <w:t>478</w:t>
      </w:r>
      <w:r w:rsidRPr="00FB1DCF">
        <w:rPr>
          <w:rFonts w:ascii="Times New Roman" w:hAnsi="Times New Roman" w:cs="Simplified Arabic" w:hint="cs"/>
          <w:color w:val="000000"/>
          <w:sz w:val="24"/>
          <w:szCs w:val="28"/>
          <w:rtl/>
        </w:rPr>
        <w:t xml:space="preserve"> ألفاً،</w:t>
      </w:r>
      <w:r w:rsidRPr="00FB1DCF">
        <w:rPr>
          <w:rFonts w:ascii="Times New Roman" w:hAnsi="Times New Roman" w:cs="Simplified Arabic" w:hint="cs"/>
          <w:color w:val="000000"/>
          <w:sz w:val="24"/>
          <w:szCs w:val="28"/>
          <w:rtl/>
          <w:lang w:bidi="ar-LB"/>
        </w:rPr>
        <w:t xml:space="preserve"> </w:t>
      </w:r>
      <w:r w:rsidRPr="00FB1DCF">
        <w:rPr>
          <w:rFonts w:ascii="Times New Roman" w:hAnsi="Times New Roman" w:cs="Simplified Arabic"/>
          <w:color w:val="000000"/>
          <w:sz w:val="24"/>
          <w:szCs w:val="28"/>
          <w:rtl/>
        </w:rPr>
        <w:t>في من</w:t>
      </w:r>
      <w:r w:rsidRPr="00FB1DCF">
        <w:rPr>
          <w:rFonts w:ascii="Times New Roman" w:hAnsi="Times New Roman" w:cs="Simplified Arabic" w:hint="cs"/>
          <w:color w:val="000000"/>
          <w:sz w:val="24"/>
          <w:szCs w:val="28"/>
          <w:rtl/>
        </w:rPr>
        <w:t>ت</w:t>
      </w:r>
      <w:r w:rsidRPr="00FB1DCF">
        <w:rPr>
          <w:rFonts w:ascii="Times New Roman" w:hAnsi="Times New Roman" w:cs="Simplified Arabic"/>
          <w:color w:val="000000"/>
          <w:sz w:val="24"/>
          <w:szCs w:val="28"/>
          <w:rtl/>
        </w:rPr>
        <w:t xml:space="preserve">صف سنة </w:t>
      </w:r>
      <w:r w:rsidRPr="00FB1DCF">
        <w:rPr>
          <w:rFonts w:ascii="Times New Roman" w:hAnsi="Times New Roman" w:cs="Simplified Arabic"/>
          <w:color w:val="000000"/>
          <w:sz w:val="24"/>
          <w:szCs w:val="28"/>
        </w:rPr>
        <w:t>2014</w:t>
      </w:r>
      <w:r w:rsidRPr="00FB1DCF">
        <w:rPr>
          <w:rFonts w:ascii="Times New Roman" w:hAnsi="Times New Roman" w:cs="Simplified Arabic"/>
          <w:color w:val="000000"/>
          <w:sz w:val="24"/>
          <w:szCs w:val="28"/>
          <w:rtl/>
        </w:rPr>
        <w:t xml:space="preserve"> نحو </w:t>
      </w:r>
      <w:r w:rsidRPr="00FB1DCF">
        <w:rPr>
          <w:rFonts w:ascii="Times New Roman" w:hAnsi="Times New Roman" w:cs="Simplified Arabic"/>
          <w:color w:val="000000"/>
          <w:sz w:val="24"/>
          <w:szCs w:val="28"/>
        </w:rPr>
        <w:t>564</w:t>
      </w:r>
      <w:r w:rsidRPr="00FB1DCF">
        <w:rPr>
          <w:rFonts w:ascii="Times New Roman" w:hAnsi="Times New Roman" w:cs="Simplified Arabic"/>
          <w:color w:val="000000"/>
          <w:sz w:val="24"/>
          <w:szCs w:val="28"/>
          <w:rtl/>
          <w:lang w:bidi="ar-LB"/>
        </w:rPr>
        <w:t xml:space="preserve"> ألف</w:t>
      </w:r>
      <w:r w:rsidRPr="00FB1DCF">
        <w:rPr>
          <w:rFonts w:ascii="Times New Roman" w:hAnsi="Times New Roman" w:cs="Simplified Arabic"/>
          <w:color w:val="000000"/>
          <w:sz w:val="24"/>
          <w:szCs w:val="28"/>
          <w:rtl/>
        </w:rPr>
        <w:t xml:space="preserve">، </w:t>
      </w:r>
      <w:r w:rsidRPr="00FB1DCF">
        <w:rPr>
          <w:rFonts w:ascii="Times New Roman" w:hAnsi="Times New Roman" w:cs="Simplified Arabic" w:hint="cs"/>
          <w:color w:val="000000"/>
          <w:sz w:val="24"/>
          <w:szCs w:val="28"/>
          <w:rtl/>
        </w:rPr>
        <w:lastRenderedPageBreak/>
        <w:t>لكن الأونروا</w:t>
      </w:r>
      <w:r w:rsidRPr="00FB1DCF">
        <w:rPr>
          <w:rFonts w:ascii="Times New Roman" w:hAnsi="Times New Roman" w:cs="Simplified Arabic"/>
          <w:color w:val="000000"/>
          <w:sz w:val="24"/>
          <w:szCs w:val="28"/>
          <w:rtl/>
        </w:rPr>
        <w:t xml:space="preserve"> تشير إلى أنه تمّ تهجير نحو مائة ألف خارج سورية خلال الأزمة السورية</w:t>
      </w:r>
      <w:r w:rsidRPr="00102766">
        <w:rPr>
          <w:rStyle w:val="FootnoteReference"/>
          <w:rFonts w:ascii="Times New Roman" w:hAnsi="Times New Roman" w:cs="Simplified Arabic"/>
          <w:color w:val="000000"/>
          <w:sz w:val="24"/>
          <w:szCs w:val="28"/>
          <w:vertAlign w:val="superscript"/>
          <w:rtl/>
        </w:rPr>
        <w:footnoteReference w:id="11"/>
      </w:r>
      <w:r w:rsidRPr="00FB1DCF">
        <w:rPr>
          <w:rFonts w:ascii="Times New Roman" w:hAnsi="Times New Roman" w:cs="Simplified Arabic"/>
          <w:color w:val="000000"/>
          <w:sz w:val="24"/>
          <w:szCs w:val="28"/>
          <w:rtl/>
        </w:rPr>
        <w:t>.</w:t>
      </w:r>
      <w:r w:rsidRPr="00FB1DCF">
        <w:rPr>
          <w:rFonts w:ascii="Times New Roman" w:hAnsi="Times New Roman" w:cs="Simplified Arabic" w:hint="cs"/>
          <w:color w:val="000000"/>
          <w:sz w:val="24"/>
          <w:szCs w:val="28"/>
          <w:rtl/>
        </w:rPr>
        <w:t xml:space="preserve"> وبشكل عام، فإذا ما أضيف للاجئين المسجلين لدى الأونروا نحو خمسين ألف فلسطيني غير مسجل أو ممن قدم لسورية بعد انتهاء موجة لجوء حرب </w:t>
      </w:r>
      <w:r w:rsidRPr="00FB1DCF">
        <w:rPr>
          <w:rFonts w:ascii="Times New Roman" w:hAnsi="Times New Roman" w:cs="Simplified Arabic"/>
          <w:color w:val="000000"/>
          <w:sz w:val="24"/>
          <w:szCs w:val="28"/>
        </w:rPr>
        <w:t>1948</w:t>
      </w:r>
      <w:r w:rsidRPr="00FB1DCF">
        <w:rPr>
          <w:rFonts w:ascii="Times New Roman" w:hAnsi="Times New Roman" w:cs="Simplified Arabic" w:hint="cs"/>
          <w:color w:val="000000"/>
          <w:sz w:val="24"/>
          <w:szCs w:val="28"/>
          <w:rtl/>
        </w:rPr>
        <w:t xml:space="preserve">، يصبح العدد </w:t>
      </w:r>
      <w:r w:rsidRPr="00FB1DCF">
        <w:rPr>
          <w:rFonts w:ascii="Times New Roman" w:hAnsi="Times New Roman" w:cs="Simplified Arabic"/>
          <w:color w:val="000000"/>
          <w:sz w:val="24"/>
          <w:szCs w:val="28"/>
          <w:rtl/>
        </w:rPr>
        <w:t xml:space="preserve">سنة </w:t>
      </w:r>
      <w:r w:rsidRPr="00FB1DCF">
        <w:rPr>
          <w:rFonts w:ascii="Times New Roman" w:hAnsi="Times New Roman" w:cs="Simplified Arabic"/>
          <w:color w:val="000000"/>
          <w:sz w:val="24"/>
          <w:szCs w:val="28"/>
        </w:rPr>
        <w:t>2010</w:t>
      </w:r>
      <w:r w:rsidRPr="00FB1DCF">
        <w:rPr>
          <w:rFonts w:ascii="Times New Roman" w:hAnsi="Times New Roman" w:cs="Simplified Arabic"/>
          <w:color w:val="000000"/>
          <w:sz w:val="24"/>
          <w:szCs w:val="28"/>
          <w:rtl/>
        </w:rPr>
        <w:t xml:space="preserve"> نحو</w:t>
      </w:r>
      <w:r w:rsidRPr="00FB1DCF">
        <w:rPr>
          <w:rFonts w:ascii="Times New Roman" w:hAnsi="Times New Roman" w:cs="Simplified Arabic" w:hint="cs"/>
          <w:color w:val="000000"/>
          <w:sz w:val="24"/>
          <w:szCs w:val="28"/>
          <w:rtl/>
        </w:rPr>
        <w:t xml:space="preserve"> </w:t>
      </w:r>
      <w:r w:rsidRPr="00FB1DCF">
        <w:rPr>
          <w:rFonts w:asciiTheme="majorBidi" w:hAnsiTheme="majorBidi" w:cstheme="majorBidi"/>
          <w:color w:val="000000"/>
          <w:sz w:val="24"/>
          <w:szCs w:val="24"/>
        </w:rPr>
        <w:t>525</w:t>
      </w:r>
      <w:r w:rsidRPr="00FB1DCF">
        <w:rPr>
          <w:rFonts w:cs="Simplified Arabic" w:hint="cs"/>
          <w:color w:val="000000"/>
          <w:sz w:val="24"/>
          <w:szCs w:val="24"/>
          <w:rtl/>
          <w:lang w:bidi="ar-LB"/>
        </w:rPr>
        <w:t xml:space="preserve"> </w:t>
      </w:r>
      <w:r w:rsidRPr="00FB1DCF">
        <w:rPr>
          <w:rFonts w:ascii="Times New Roman" w:hAnsi="Times New Roman" w:cs="Simplified Arabic" w:hint="cs"/>
          <w:color w:val="000000"/>
          <w:sz w:val="24"/>
          <w:szCs w:val="28"/>
          <w:rtl/>
          <w:lang w:bidi="ar-LB"/>
        </w:rPr>
        <w:t>ألفاً، و</w:t>
      </w:r>
      <w:r w:rsidRPr="00FB1DCF">
        <w:rPr>
          <w:rFonts w:ascii="Times New Roman" w:hAnsi="Times New Roman" w:cs="Simplified Arabic"/>
          <w:color w:val="000000"/>
          <w:sz w:val="24"/>
          <w:szCs w:val="28"/>
          <w:rtl/>
        </w:rPr>
        <w:t xml:space="preserve">سنة </w:t>
      </w:r>
      <w:r w:rsidRPr="00FB1DCF">
        <w:rPr>
          <w:rFonts w:ascii="Times New Roman" w:hAnsi="Times New Roman" w:cs="Simplified Arabic"/>
          <w:color w:val="000000"/>
          <w:sz w:val="24"/>
          <w:szCs w:val="28"/>
        </w:rPr>
        <w:t>2014</w:t>
      </w:r>
      <w:r w:rsidRPr="00FB1DCF">
        <w:rPr>
          <w:rFonts w:ascii="Times New Roman" w:hAnsi="Times New Roman" w:cs="Simplified Arabic" w:hint="cs"/>
          <w:color w:val="000000"/>
          <w:sz w:val="24"/>
          <w:szCs w:val="28"/>
          <w:rtl/>
        </w:rPr>
        <w:t xml:space="preserve"> نحو </w:t>
      </w:r>
      <w:r w:rsidRPr="00FB1DCF">
        <w:rPr>
          <w:rFonts w:ascii="Times New Roman" w:hAnsi="Times New Roman" w:cs="Simplified Arabic"/>
          <w:color w:val="000000"/>
          <w:sz w:val="24"/>
          <w:szCs w:val="28"/>
        </w:rPr>
        <w:t>515</w:t>
      </w:r>
      <w:r w:rsidRPr="00FB1DCF">
        <w:rPr>
          <w:rFonts w:ascii="Times New Roman" w:hAnsi="Times New Roman" w:cs="Simplified Arabic" w:hint="cs"/>
          <w:color w:val="000000"/>
          <w:sz w:val="24"/>
          <w:szCs w:val="28"/>
          <w:rtl/>
        </w:rPr>
        <w:t xml:space="preserve"> ألف</w:t>
      </w:r>
      <w:r w:rsidRPr="00FB1DCF">
        <w:rPr>
          <w:rFonts w:ascii="Times New Roman" w:hAnsi="Times New Roman" w:cs="Simplified Arabic" w:hint="cs"/>
          <w:color w:val="000000"/>
          <w:sz w:val="24"/>
          <w:szCs w:val="28"/>
          <w:rtl/>
          <w:lang w:bidi="ar-LB"/>
        </w:rPr>
        <w:t>اً</w:t>
      </w:r>
      <w:r w:rsidRPr="00FB1DCF">
        <w:rPr>
          <w:rFonts w:ascii="Times New Roman" w:hAnsi="Times New Roman" w:cs="Simplified Arabic" w:hint="cs"/>
          <w:color w:val="000000"/>
          <w:sz w:val="24"/>
          <w:szCs w:val="28"/>
          <w:rtl/>
        </w:rPr>
        <w:t xml:space="preserve">. </w:t>
      </w:r>
    </w:p>
    <w:p w14:paraId="563FE9CA" w14:textId="5E993872" w:rsidR="00D74201" w:rsidRDefault="00D74201" w:rsidP="00BB036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ولا تخلو بعض التقديرات التي توفرها المصادر من احتمال التكرار </w:t>
      </w:r>
      <w:r w:rsidRPr="00FB1DCF">
        <w:rPr>
          <w:rFonts w:ascii="Times New Roman" w:hAnsi="Times New Roman" w:cs="Simplified Arabic"/>
          <w:color w:val="000000"/>
          <w:sz w:val="24"/>
          <w:szCs w:val="28"/>
          <w:lang w:bidi="ar-LB"/>
        </w:rPr>
        <w:t>overlapping</w:t>
      </w:r>
      <w:r w:rsidRPr="00FB1DCF">
        <w:rPr>
          <w:rFonts w:ascii="Times New Roman" w:hAnsi="Times New Roman" w:cs="Simplified Arabic" w:hint="cs"/>
          <w:color w:val="000000"/>
          <w:sz w:val="24"/>
          <w:szCs w:val="28"/>
          <w:rtl/>
          <w:lang w:bidi="ar-LB"/>
        </w:rPr>
        <w:t xml:space="preserve"> لأشخاص يتم إعادة احتسابهم أكثر من مرة لإقامتهم رسمياً في مكان، وإقامتهم فعلياً في مكان آخر بسبب الانتقال للعمل وغيره.</w:t>
      </w:r>
    </w:p>
    <w:p w14:paraId="37174C46" w14:textId="77777777" w:rsidR="00BB0368" w:rsidRPr="00FB1DCF" w:rsidRDefault="00BB0368" w:rsidP="00BB0368">
      <w:pPr>
        <w:bidi/>
        <w:spacing w:after="0" w:line="264" w:lineRule="auto"/>
        <w:ind w:firstLine="284"/>
        <w:jc w:val="both"/>
        <w:rPr>
          <w:rFonts w:ascii="Times New Roman" w:hAnsi="Times New Roman" w:cs="Simplified Arabic"/>
          <w:b/>
          <w:bCs/>
          <w:color w:val="000000"/>
          <w:sz w:val="24"/>
          <w:szCs w:val="28"/>
          <w:lang w:bidi="ar-LB"/>
        </w:rPr>
      </w:pPr>
    </w:p>
    <w:p w14:paraId="1FE2A0FE" w14:textId="77777777" w:rsidR="00D74201" w:rsidRPr="009D39AD" w:rsidRDefault="00D74201" w:rsidP="006703E6">
      <w:pPr>
        <w:bidi/>
        <w:spacing w:after="0" w:line="264" w:lineRule="auto"/>
        <w:ind w:hanging="2"/>
        <w:jc w:val="center"/>
        <w:rPr>
          <w:rFonts w:ascii="Times New Roman" w:hAnsi="Times New Roman" w:cs="Simplified Arabic"/>
          <w:b/>
          <w:bCs/>
          <w:color w:val="000000"/>
          <w:szCs w:val="26"/>
          <w:rtl/>
        </w:rPr>
      </w:pPr>
      <w:r w:rsidRPr="009D39AD">
        <w:rPr>
          <w:rFonts w:ascii="Times New Roman" w:hAnsi="Times New Roman" w:cs="Simplified Arabic" w:hint="cs"/>
          <w:b/>
          <w:bCs/>
          <w:color w:val="000000"/>
          <w:szCs w:val="26"/>
          <w:rtl/>
          <w:lang w:bidi="ar-LB"/>
        </w:rPr>
        <w:t xml:space="preserve">جدول رقم </w:t>
      </w:r>
      <w:r w:rsidRPr="009D39AD">
        <w:rPr>
          <w:rFonts w:ascii="Times New Roman" w:hAnsi="Times New Roman" w:cs="Simplified Arabic"/>
          <w:b/>
          <w:bCs/>
          <w:color w:val="000000"/>
          <w:szCs w:val="26"/>
          <w:lang w:bidi="ar-LB"/>
        </w:rPr>
        <w:t>4</w:t>
      </w:r>
      <w:r w:rsidRPr="009D39AD">
        <w:rPr>
          <w:rFonts w:ascii="Times New Roman" w:hAnsi="Times New Roman" w:cs="Simplified Arabic" w:hint="cs"/>
          <w:b/>
          <w:bCs/>
          <w:color w:val="000000"/>
          <w:szCs w:val="26"/>
          <w:rtl/>
          <w:lang w:bidi="ar-LB"/>
        </w:rPr>
        <w:t xml:space="preserve">: </w:t>
      </w:r>
      <w:r w:rsidRPr="009D39AD">
        <w:rPr>
          <w:rFonts w:ascii="Times New Roman" w:hAnsi="Times New Roman" w:cs="Simplified Arabic" w:hint="cs"/>
          <w:b/>
          <w:bCs/>
          <w:color w:val="000000"/>
          <w:szCs w:val="26"/>
          <w:rtl/>
        </w:rPr>
        <w:t>عدد</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الفلسطينيين</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المقيمين</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في</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العالم</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العربي</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في</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نهاية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2010</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مقارنة</w:t>
      </w:r>
      <w:r w:rsidRPr="009D39AD">
        <w:rPr>
          <w:rFonts w:ascii="Times New Roman" w:hAnsi="Times New Roman" w:cs="Simplified Arabic"/>
          <w:b/>
          <w:bCs/>
          <w:color w:val="000000"/>
          <w:szCs w:val="26"/>
          <w:rtl/>
        </w:rPr>
        <w:t xml:space="preserve"> </w:t>
      </w:r>
    </w:p>
    <w:p w14:paraId="5446EBB1" w14:textId="77777777" w:rsidR="00D74201" w:rsidRPr="009D39AD" w:rsidRDefault="00D74201" w:rsidP="00E91DF0">
      <w:pPr>
        <w:bidi/>
        <w:spacing w:after="0" w:line="264" w:lineRule="auto"/>
        <w:ind w:hanging="2"/>
        <w:jc w:val="center"/>
        <w:rPr>
          <w:rFonts w:ascii="Times New Roman" w:hAnsi="Times New Roman" w:cs="Simplified Arabic"/>
          <w:b/>
          <w:bCs/>
          <w:color w:val="000000"/>
          <w:szCs w:val="26"/>
          <w:rtl/>
        </w:rPr>
      </w:pPr>
      <w:r w:rsidRPr="009D39AD">
        <w:rPr>
          <w:rFonts w:ascii="Times New Roman" w:hAnsi="Times New Roman" w:cs="Simplified Arabic" w:hint="cs"/>
          <w:b/>
          <w:bCs/>
          <w:color w:val="000000"/>
          <w:szCs w:val="26"/>
          <w:rtl/>
        </w:rPr>
        <w:t>بنهاية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2014</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بالألف</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نسمة</w:t>
      </w:r>
      <w:r w:rsidRPr="009D39AD">
        <w:rPr>
          <w:rFonts w:ascii="Times New Roman" w:hAnsi="Times New Roman" w:cs="Simplified Arabic"/>
          <w:b/>
          <w:bCs/>
          <w:color w:val="000000"/>
          <w:szCs w:val="26"/>
          <w:rtl/>
        </w:rPr>
        <w:t>)</w:t>
      </w:r>
    </w:p>
    <w:tbl>
      <w:tblPr>
        <w:tblStyle w:val="TableGrid"/>
        <w:tblW w:w="0" w:type="auto"/>
        <w:jc w:val="center"/>
        <w:tblLook w:val="04A0" w:firstRow="1" w:lastRow="0" w:firstColumn="1" w:lastColumn="0" w:noHBand="0" w:noVBand="1"/>
      </w:tblPr>
      <w:tblGrid>
        <w:gridCol w:w="2126"/>
        <w:gridCol w:w="2252"/>
        <w:gridCol w:w="2555"/>
      </w:tblGrid>
      <w:tr w:rsidR="00D74201" w:rsidRPr="009D39AD" w14:paraId="7256E3D7" w14:textId="77777777" w:rsidTr="006703E6">
        <w:trPr>
          <w:trHeight w:val="425"/>
          <w:jc w:val="center"/>
        </w:trPr>
        <w:tc>
          <w:tcPr>
            <w:tcW w:w="4378" w:type="dxa"/>
            <w:gridSpan w:val="2"/>
            <w:vAlign w:val="center"/>
          </w:tcPr>
          <w:p w14:paraId="3FCCC0B7" w14:textId="77777777" w:rsidR="00D74201" w:rsidRPr="009D39AD" w:rsidRDefault="00D74201" w:rsidP="006703E6">
            <w:pPr>
              <w:tabs>
                <w:tab w:val="left" w:pos="7680"/>
              </w:tabs>
              <w:jc w:val="center"/>
              <w:rPr>
                <w:rFonts w:cs="Simplified Arabic"/>
                <w:b/>
                <w:bCs/>
                <w:color w:val="000000"/>
                <w:sz w:val="22"/>
                <w:szCs w:val="26"/>
              </w:rPr>
            </w:pPr>
            <w:r w:rsidRPr="009D39AD">
              <w:rPr>
                <w:rFonts w:cs="Simplified Arabic"/>
                <w:b/>
                <w:bCs/>
                <w:color w:val="000000"/>
                <w:sz w:val="22"/>
                <w:szCs w:val="26"/>
                <w:rtl/>
              </w:rPr>
              <w:t>السنة</w:t>
            </w:r>
          </w:p>
        </w:tc>
        <w:tc>
          <w:tcPr>
            <w:tcW w:w="2555" w:type="dxa"/>
            <w:vMerge w:val="restart"/>
            <w:vAlign w:val="center"/>
          </w:tcPr>
          <w:p w14:paraId="2D09F709"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البلد</w:t>
            </w:r>
          </w:p>
        </w:tc>
      </w:tr>
      <w:tr w:rsidR="00D74201" w:rsidRPr="009D39AD" w14:paraId="46CD1FE5" w14:textId="77777777" w:rsidTr="006703E6">
        <w:trPr>
          <w:trHeight w:val="425"/>
          <w:jc w:val="center"/>
        </w:trPr>
        <w:tc>
          <w:tcPr>
            <w:tcW w:w="2126" w:type="dxa"/>
            <w:vAlign w:val="center"/>
          </w:tcPr>
          <w:p w14:paraId="0A6FAB91" w14:textId="77777777" w:rsidR="00D74201" w:rsidRPr="009D39AD" w:rsidRDefault="00D74201" w:rsidP="006703E6">
            <w:pPr>
              <w:tabs>
                <w:tab w:val="left" w:pos="7680"/>
              </w:tabs>
              <w:jc w:val="center"/>
              <w:rPr>
                <w:rFonts w:cs="Simplified Arabic"/>
                <w:b/>
                <w:bCs/>
                <w:color w:val="000000"/>
                <w:sz w:val="22"/>
                <w:szCs w:val="26"/>
              </w:rPr>
            </w:pPr>
            <w:r w:rsidRPr="009D39AD">
              <w:rPr>
                <w:rFonts w:cs="Simplified Arabic"/>
                <w:b/>
                <w:bCs/>
                <w:color w:val="000000"/>
                <w:sz w:val="22"/>
                <w:szCs w:val="26"/>
              </w:rPr>
              <w:t>2014</w:t>
            </w:r>
          </w:p>
        </w:tc>
        <w:tc>
          <w:tcPr>
            <w:tcW w:w="2252" w:type="dxa"/>
            <w:vAlign w:val="center"/>
          </w:tcPr>
          <w:p w14:paraId="791581E9" w14:textId="77777777" w:rsidR="00D74201" w:rsidRPr="009D39AD" w:rsidRDefault="00D74201" w:rsidP="006703E6">
            <w:pPr>
              <w:tabs>
                <w:tab w:val="left" w:pos="7680"/>
              </w:tabs>
              <w:jc w:val="center"/>
              <w:rPr>
                <w:rFonts w:cs="Simplified Arabic"/>
                <w:b/>
                <w:bCs/>
                <w:color w:val="000000"/>
                <w:sz w:val="22"/>
                <w:szCs w:val="26"/>
              </w:rPr>
            </w:pPr>
            <w:r w:rsidRPr="009D39AD">
              <w:rPr>
                <w:rFonts w:cs="Simplified Arabic"/>
                <w:b/>
                <w:bCs/>
                <w:color w:val="000000"/>
                <w:sz w:val="22"/>
                <w:szCs w:val="26"/>
              </w:rPr>
              <w:t>2010</w:t>
            </w:r>
          </w:p>
        </w:tc>
        <w:tc>
          <w:tcPr>
            <w:tcW w:w="2555" w:type="dxa"/>
            <w:vMerge/>
            <w:vAlign w:val="center"/>
          </w:tcPr>
          <w:p w14:paraId="4925B63D" w14:textId="77777777" w:rsidR="00D74201" w:rsidRPr="009D39AD" w:rsidRDefault="00D74201" w:rsidP="006703E6">
            <w:pPr>
              <w:jc w:val="center"/>
              <w:rPr>
                <w:rFonts w:cs="Simplified Arabic"/>
                <w:b/>
                <w:bCs/>
                <w:color w:val="000000"/>
                <w:sz w:val="22"/>
                <w:szCs w:val="26"/>
                <w:rtl/>
              </w:rPr>
            </w:pPr>
          </w:p>
        </w:tc>
      </w:tr>
      <w:tr w:rsidR="00D74201" w:rsidRPr="009D39AD" w14:paraId="4CB7E9E3" w14:textId="77777777" w:rsidTr="006703E6">
        <w:trPr>
          <w:trHeight w:val="425"/>
          <w:jc w:val="center"/>
        </w:trPr>
        <w:tc>
          <w:tcPr>
            <w:tcW w:w="2126" w:type="dxa"/>
            <w:vAlign w:val="center"/>
          </w:tcPr>
          <w:p w14:paraId="464D76F2"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3,613</w:t>
            </w:r>
          </w:p>
        </w:tc>
        <w:tc>
          <w:tcPr>
            <w:tcW w:w="2252" w:type="dxa"/>
            <w:vAlign w:val="center"/>
          </w:tcPr>
          <w:p w14:paraId="24D90B31"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3,311</w:t>
            </w:r>
          </w:p>
        </w:tc>
        <w:tc>
          <w:tcPr>
            <w:tcW w:w="2555" w:type="dxa"/>
            <w:vAlign w:val="center"/>
          </w:tcPr>
          <w:p w14:paraId="358F1225"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الأردن</w:t>
            </w:r>
          </w:p>
        </w:tc>
      </w:tr>
      <w:tr w:rsidR="00D74201" w:rsidRPr="009D39AD" w14:paraId="33880DEA" w14:textId="77777777" w:rsidTr="006703E6">
        <w:trPr>
          <w:trHeight w:val="425"/>
          <w:jc w:val="center"/>
        </w:trPr>
        <w:tc>
          <w:tcPr>
            <w:tcW w:w="2126" w:type="dxa"/>
            <w:vAlign w:val="center"/>
          </w:tcPr>
          <w:p w14:paraId="46947824" w14:textId="77777777" w:rsidR="00D74201" w:rsidRPr="009D39AD" w:rsidRDefault="00D74201" w:rsidP="006703E6">
            <w:pPr>
              <w:jc w:val="center"/>
              <w:rPr>
                <w:rFonts w:cs="Simplified Arabic"/>
                <w:color w:val="000000"/>
                <w:sz w:val="22"/>
                <w:szCs w:val="26"/>
                <w:rtl/>
                <w:lang w:bidi="ar-LB"/>
              </w:rPr>
            </w:pPr>
            <w:r w:rsidRPr="009D39AD">
              <w:rPr>
                <w:rFonts w:cs="Simplified Arabic"/>
                <w:color w:val="000000"/>
                <w:sz w:val="22"/>
                <w:szCs w:val="26"/>
              </w:rPr>
              <w:t>340</w:t>
            </w:r>
          </w:p>
        </w:tc>
        <w:tc>
          <w:tcPr>
            <w:tcW w:w="2252" w:type="dxa"/>
            <w:vAlign w:val="center"/>
          </w:tcPr>
          <w:p w14:paraId="48D1CC47"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300</w:t>
            </w:r>
          </w:p>
        </w:tc>
        <w:tc>
          <w:tcPr>
            <w:tcW w:w="2555" w:type="dxa"/>
            <w:vAlign w:val="center"/>
          </w:tcPr>
          <w:p w14:paraId="33969969"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لبنان</w:t>
            </w:r>
          </w:p>
        </w:tc>
      </w:tr>
      <w:tr w:rsidR="00D74201" w:rsidRPr="009D39AD" w14:paraId="6D845F42" w14:textId="77777777" w:rsidTr="006703E6">
        <w:trPr>
          <w:trHeight w:val="425"/>
          <w:jc w:val="center"/>
        </w:trPr>
        <w:tc>
          <w:tcPr>
            <w:tcW w:w="2126" w:type="dxa"/>
            <w:vAlign w:val="center"/>
          </w:tcPr>
          <w:p w14:paraId="058A8967"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515</w:t>
            </w:r>
          </w:p>
        </w:tc>
        <w:tc>
          <w:tcPr>
            <w:tcW w:w="2252" w:type="dxa"/>
            <w:vAlign w:val="center"/>
          </w:tcPr>
          <w:p w14:paraId="2EC5DB28" w14:textId="7593BD28" w:rsidR="00D74201" w:rsidRPr="009D39AD" w:rsidRDefault="00D74201" w:rsidP="006703E6">
            <w:pPr>
              <w:jc w:val="center"/>
              <w:rPr>
                <w:rFonts w:cs="Simplified Arabic"/>
                <w:color w:val="000000"/>
                <w:sz w:val="22"/>
                <w:szCs w:val="26"/>
              </w:rPr>
            </w:pPr>
            <w:r w:rsidRPr="009D39AD">
              <w:rPr>
                <w:rFonts w:cs="Simplified Arabic"/>
                <w:color w:val="000000"/>
                <w:sz w:val="22"/>
                <w:szCs w:val="26"/>
              </w:rPr>
              <w:t>525</w:t>
            </w:r>
          </w:p>
        </w:tc>
        <w:tc>
          <w:tcPr>
            <w:tcW w:w="2555" w:type="dxa"/>
            <w:vAlign w:val="center"/>
          </w:tcPr>
          <w:p w14:paraId="777563D8"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سورية</w:t>
            </w:r>
          </w:p>
        </w:tc>
      </w:tr>
      <w:tr w:rsidR="00D74201" w:rsidRPr="009D39AD" w14:paraId="3554DD98" w14:textId="77777777" w:rsidTr="006703E6">
        <w:trPr>
          <w:trHeight w:val="425"/>
          <w:jc w:val="center"/>
        </w:trPr>
        <w:tc>
          <w:tcPr>
            <w:tcW w:w="2126" w:type="dxa"/>
            <w:vAlign w:val="center"/>
          </w:tcPr>
          <w:p w14:paraId="0A4768AE"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70</w:t>
            </w:r>
          </w:p>
        </w:tc>
        <w:tc>
          <w:tcPr>
            <w:tcW w:w="2252" w:type="dxa"/>
            <w:vAlign w:val="center"/>
          </w:tcPr>
          <w:p w14:paraId="70879EDE"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68</w:t>
            </w:r>
          </w:p>
        </w:tc>
        <w:tc>
          <w:tcPr>
            <w:tcW w:w="2555" w:type="dxa"/>
            <w:vAlign w:val="center"/>
          </w:tcPr>
          <w:p w14:paraId="1DE6ABAD"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مصر</w:t>
            </w:r>
          </w:p>
        </w:tc>
      </w:tr>
      <w:tr w:rsidR="00D74201" w:rsidRPr="009D39AD" w14:paraId="1532C789" w14:textId="77777777" w:rsidTr="006703E6">
        <w:trPr>
          <w:trHeight w:val="425"/>
          <w:jc w:val="center"/>
        </w:trPr>
        <w:tc>
          <w:tcPr>
            <w:tcW w:w="2126" w:type="dxa"/>
            <w:vAlign w:val="center"/>
          </w:tcPr>
          <w:p w14:paraId="13C5F094"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460</w:t>
            </w:r>
          </w:p>
        </w:tc>
        <w:tc>
          <w:tcPr>
            <w:tcW w:w="2252" w:type="dxa"/>
            <w:vAlign w:val="center"/>
          </w:tcPr>
          <w:p w14:paraId="2BAB27DF" w14:textId="5CAB1648" w:rsidR="00D74201" w:rsidRPr="009D39AD" w:rsidRDefault="00D74201" w:rsidP="006703E6">
            <w:pPr>
              <w:jc w:val="center"/>
              <w:rPr>
                <w:rFonts w:cs="Simplified Arabic"/>
                <w:color w:val="000000"/>
                <w:sz w:val="22"/>
                <w:szCs w:val="26"/>
              </w:rPr>
            </w:pPr>
            <w:r w:rsidRPr="009D39AD">
              <w:rPr>
                <w:rFonts w:cs="Simplified Arabic"/>
                <w:color w:val="000000"/>
                <w:sz w:val="22"/>
                <w:szCs w:val="26"/>
              </w:rPr>
              <w:t>390</w:t>
            </w:r>
          </w:p>
        </w:tc>
        <w:tc>
          <w:tcPr>
            <w:tcW w:w="2555" w:type="dxa"/>
            <w:vAlign w:val="center"/>
          </w:tcPr>
          <w:p w14:paraId="60256223"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المملكة العربية السعودية</w:t>
            </w:r>
          </w:p>
        </w:tc>
      </w:tr>
      <w:tr w:rsidR="00D74201" w:rsidRPr="009D39AD" w14:paraId="7D3AC5F1" w14:textId="77777777" w:rsidTr="006703E6">
        <w:trPr>
          <w:trHeight w:val="425"/>
          <w:jc w:val="center"/>
        </w:trPr>
        <w:tc>
          <w:tcPr>
            <w:tcW w:w="2126" w:type="dxa"/>
            <w:vAlign w:val="center"/>
          </w:tcPr>
          <w:p w14:paraId="581D9F0C"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60</w:t>
            </w:r>
          </w:p>
        </w:tc>
        <w:tc>
          <w:tcPr>
            <w:tcW w:w="2252" w:type="dxa"/>
            <w:vAlign w:val="center"/>
          </w:tcPr>
          <w:p w14:paraId="036B65C1"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52</w:t>
            </w:r>
          </w:p>
        </w:tc>
        <w:tc>
          <w:tcPr>
            <w:tcW w:w="2555" w:type="dxa"/>
            <w:vAlign w:val="center"/>
          </w:tcPr>
          <w:p w14:paraId="4A2B6126"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الكويت</w:t>
            </w:r>
          </w:p>
        </w:tc>
      </w:tr>
      <w:tr w:rsidR="00D74201" w:rsidRPr="009D39AD" w14:paraId="511B0B0D" w14:textId="77777777" w:rsidTr="006703E6">
        <w:trPr>
          <w:trHeight w:val="425"/>
          <w:jc w:val="center"/>
        </w:trPr>
        <w:tc>
          <w:tcPr>
            <w:tcW w:w="2126" w:type="dxa"/>
            <w:vAlign w:val="center"/>
          </w:tcPr>
          <w:p w14:paraId="52C8B845"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160</w:t>
            </w:r>
          </w:p>
        </w:tc>
        <w:tc>
          <w:tcPr>
            <w:tcW w:w="2252" w:type="dxa"/>
            <w:vAlign w:val="center"/>
          </w:tcPr>
          <w:p w14:paraId="79520382" w14:textId="3E09DBCC" w:rsidR="00D74201" w:rsidRPr="009D39AD" w:rsidRDefault="00D74201" w:rsidP="00383695">
            <w:pPr>
              <w:jc w:val="center"/>
              <w:rPr>
                <w:rFonts w:cs="Simplified Arabic"/>
                <w:color w:val="000000"/>
                <w:sz w:val="22"/>
                <w:szCs w:val="26"/>
              </w:rPr>
            </w:pPr>
            <w:r w:rsidRPr="009D39AD">
              <w:rPr>
                <w:rFonts w:cs="Simplified Arabic"/>
                <w:color w:val="000000"/>
                <w:sz w:val="22"/>
                <w:szCs w:val="26"/>
              </w:rPr>
              <w:t>125</w:t>
            </w:r>
          </w:p>
        </w:tc>
        <w:tc>
          <w:tcPr>
            <w:tcW w:w="2555" w:type="dxa"/>
            <w:vAlign w:val="center"/>
          </w:tcPr>
          <w:p w14:paraId="5A5D8743"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دولة الإمارات</w:t>
            </w:r>
          </w:p>
        </w:tc>
      </w:tr>
      <w:tr w:rsidR="00D74201" w:rsidRPr="009D39AD" w14:paraId="1C060A85" w14:textId="77777777" w:rsidTr="006703E6">
        <w:trPr>
          <w:trHeight w:val="425"/>
          <w:jc w:val="center"/>
        </w:trPr>
        <w:tc>
          <w:tcPr>
            <w:tcW w:w="2126" w:type="dxa"/>
            <w:vAlign w:val="center"/>
          </w:tcPr>
          <w:p w14:paraId="1583D947"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50</w:t>
            </w:r>
          </w:p>
        </w:tc>
        <w:tc>
          <w:tcPr>
            <w:tcW w:w="2252" w:type="dxa"/>
            <w:vAlign w:val="center"/>
          </w:tcPr>
          <w:p w14:paraId="7E332D50" w14:textId="3B58C8FB" w:rsidR="00D74201" w:rsidRPr="009D39AD" w:rsidRDefault="00D74201" w:rsidP="006703E6">
            <w:pPr>
              <w:jc w:val="center"/>
              <w:rPr>
                <w:rFonts w:cs="Simplified Arabic"/>
                <w:color w:val="000000"/>
                <w:sz w:val="22"/>
                <w:szCs w:val="26"/>
              </w:rPr>
            </w:pPr>
            <w:r w:rsidRPr="009D39AD">
              <w:rPr>
                <w:rFonts w:cs="Simplified Arabic"/>
                <w:color w:val="000000"/>
                <w:sz w:val="22"/>
                <w:szCs w:val="26"/>
              </w:rPr>
              <w:t>40</w:t>
            </w:r>
          </w:p>
        </w:tc>
        <w:tc>
          <w:tcPr>
            <w:tcW w:w="2555" w:type="dxa"/>
            <w:vAlign w:val="center"/>
          </w:tcPr>
          <w:p w14:paraId="0C5E62EE"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قطر</w:t>
            </w:r>
          </w:p>
        </w:tc>
      </w:tr>
      <w:tr w:rsidR="00D74201" w:rsidRPr="009D39AD" w14:paraId="49C5ED25" w14:textId="77777777" w:rsidTr="006703E6">
        <w:trPr>
          <w:trHeight w:val="425"/>
          <w:jc w:val="center"/>
        </w:trPr>
        <w:tc>
          <w:tcPr>
            <w:tcW w:w="2126" w:type="dxa"/>
            <w:vAlign w:val="center"/>
          </w:tcPr>
          <w:p w14:paraId="2ECE63CA"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10</w:t>
            </w:r>
          </w:p>
        </w:tc>
        <w:tc>
          <w:tcPr>
            <w:tcW w:w="2252" w:type="dxa"/>
            <w:vAlign w:val="center"/>
          </w:tcPr>
          <w:p w14:paraId="3ED6FD32"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15</w:t>
            </w:r>
          </w:p>
        </w:tc>
        <w:tc>
          <w:tcPr>
            <w:tcW w:w="2555" w:type="dxa"/>
            <w:vAlign w:val="center"/>
          </w:tcPr>
          <w:p w14:paraId="58BC4593"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العراق</w:t>
            </w:r>
          </w:p>
        </w:tc>
      </w:tr>
      <w:tr w:rsidR="00D74201" w:rsidRPr="009D39AD" w14:paraId="736CD038" w14:textId="77777777" w:rsidTr="006703E6">
        <w:trPr>
          <w:trHeight w:val="425"/>
          <w:jc w:val="center"/>
        </w:trPr>
        <w:tc>
          <w:tcPr>
            <w:tcW w:w="2126" w:type="dxa"/>
            <w:vAlign w:val="center"/>
          </w:tcPr>
          <w:p w14:paraId="49278EFD"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22</w:t>
            </w:r>
          </w:p>
        </w:tc>
        <w:tc>
          <w:tcPr>
            <w:tcW w:w="2252" w:type="dxa"/>
            <w:vAlign w:val="center"/>
          </w:tcPr>
          <w:p w14:paraId="0DA564FE"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25</w:t>
            </w:r>
          </w:p>
        </w:tc>
        <w:tc>
          <w:tcPr>
            <w:tcW w:w="2555" w:type="dxa"/>
            <w:vAlign w:val="center"/>
          </w:tcPr>
          <w:p w14:paraId="1D201907"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ليبيا</w:t>
            </w:r>
          </w:p>
        </w:tc>
      </w:tr>
      <w:tr w:rsidR="00D74201" w:rsidRPr="009D39AD" w14:paraId="755A36F1" w14:textId="77777777" w:rsidTr="006703E6">
        <w:trPr>
          <w:trHeight w:val="425"/>
          <w:jc w:val="center"/>
        </w:trPr>
        <w:tc>
          <w:tcPr>
            <w:tcW w:w="2126" w:type="dxa"/>
            <w:vAlign w:val="center"/>
          </w:tcPr>
          <w:p w14:paraId="307CFAC4" w14:textId="77777777" w:rsidR="00D74201" w:rsidRPr="009D39AD" w:rsidRDefault="00D74201" w:rsidP="006703E6">
            <w:pPr>
              <w:jc w:val="center"/>
              <w:rPr>
                <w:rFonts w:cs="Simplified Arabic"/>
                <w:color w:val="000000"/>
                <w:sz w:val="22"/>
                <w:szCs w:val="26"/>
              </w:rPr>
            </w:pPr>
            <w:r w:rsidRPr="009D39AD">
              <w:rPr>
                <w:rFonts w:cs="Simplified Arabic"/>
                <w:color w:val="000000"/>
                <w:sz w:val="22"/>
                <w:szCs w:val="26"/>
              </w:rPr>
              <w:t>40</w:t>
            </w:r>
          </w:p>
        </w:tc>
        <w:tc>
          <w:tcPr>
            <w:tcW w:w="2252" w:type="dxa"/>
            <w:vAlign w:val="center"/>
          </w:tcPr>
          <w:p w14:paraId="45AD05F2" w14:textId="77777777" w:rsidR="00D74201" w:rsidRPr="009D39AD" w:rsidRDefault="00D74201" w:rsidP="009171DC">
            <w:pPr>
              <w:jc w:val="center"/>
              <w:rPr>
                <w:rFonts w:cs="Simplified Arabic"/>
                <w:color w:val="000000"/>
                <w:sz w:val="22"/>
                <w:szCs w:val="26"/>
              </w:rPr>
            </w:pPr>
            <w:r w:rsidRPr="009D39AD">
              <w:rPr>
                <w:rFonts w:cs="Simplified Arabic"/>
                <w:color w:val="000000"/>
                <w:sz w:val="22"/>
                <w:szCs w:val="26"/>
              </w:rPr>
              <w:t>26</w:t>
            </w:r>
          </w:p>
        </w:tc>
        <w:tc>
          <w:tcPr>
            <w:tcW w:w="2555" w:type="dxa"/>
            <w:vAlign w:val="center"/>
          </w:tcPr>
          <w:p w14:paraId="19C9FF77"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tl/>
              </w:rPr>
              <w:t>الدول العربية الأخرى</w:t>
            </w:r>
          </w:p>
        </w:tc>
      </w:tr>
      <w:tr w:rsidR="00D74201" w:rsidRPr="009D39AD" w14:paraId="61E601D1" w14:textId="77777777" w:rsidTr="006703E6">
        <w:trPr>
          <w:trHeight w:val="425"/>
          <w:jc w:val="center"/>
        </w:trPr>
        <w:tc>
          <w:tcPr>
            <w:tcW w:w="2126" w:type="dxa"/>
            <w:vAlign w:val="center"/>
          </w:tcPr>
          <w:p w14:paraId="20FABD07"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Pr>
              <w:t>5,340</w:t>
            </w:r>
          </w:p>
        </w:tc>
        <w:tc>
          <w:tcPr>
            <w:tcW w:w="2252" w:type="dxa"/>
            <w:vAlign w:val="center"/>
          </w:tcPr>
          <w:p w14:paraId="4E328A96" w14:textId="77777777" w:rsidR="00D74201" w:rsidRPr="009D39AD" w:rsidRDefault="00D74201" w:rsidP="006703E6">
            <w:pPr>
              <w:jc w:val="center"/>
              <w:rPr>
                <w:rFonts w:cs="Simplified Arabic"/>
                <w:b/>
                <w:bCs/>
                <w:color w:val="000000"/>
                <w:sz w:val="22"/>
                <w:szCs w:val="26"/>
              </w:rPr>
            </w:pPr>
            <w:r w:rsidRPr="009D39AD">
              <w:rPr>
                <w:rFonts w:cs="Simplified Arabic"/>
                <w:b/>
                <w:bCs/>
                <w:color w:val="000000"/>
                <w:sz w:val="22"/>
                <w:szCs w:val="26"/>
              </w:rPr>
              <w:t>4,877</w:t>
            </w:r>
          </w:p>
        </w:tc>
        <w:tc>
          <w:tcPr>
            <w:tcW w:w="2555" w:type="dxa"/>
            <w:vAlign w:val="center"/>
          </w:tcPr>
          <w:p w14:paraId="03FB7C8E" w14:textId="77777777" w:rsidR="00D74201" w:rsidRPr="009D39AD" w:rsidRDefault="00D74201" w:rsidP="006703E6">
            <w:pPr>
              <w:jc w:val="center"/>
              <w:rPr>
                <w:rFonts w:cs="Simplified Arabic"/>
                <w:b/>
                <w:bCs/>
                <w:color w:val="000000"/>
                <w:sz w:val="22"/>
                <w:szCs w:val="26"/>
                <w:rtl/>
              </w:rPr>
            </w:pPr>
            <w:r w:rsidRPr="009D39AD">
              <w:rPr>
                <w:rFonts w:cs="Simplified Arabic"/>
                <w:b/>
                <w:bCs/>
                <w:color w:val="000000"/>
                <w:sz w:val="22"/>
                <w:szCs w:val="26"/>
                <w:rtl/>
              </w:rPr>
              <w:t>المجموع</w:t>
            </w:r>
          </w:p>
        </w:tc>
      </w:tr>
    </w:tbl>
    <w:p w14:paraId="4FE08B89" w14:textId="77777777" w:rsidR="00D74201" w:rsidRPr="00FB1DCF" w:rsidRDefault="00D74201" w:rsidP="00E91DF0">
      <w:pPr>
        <w:bidi/>
        <w:spacing w:after="0" w:line="264" w:lineRule="auto"/>
        <w:ind w:hanging="2"/>
        <w:jc w:val="lowKashida"/>
        <w:rPr>
          <w:rFonts w:ascii="Simplified Arabic" w:hAnsi="Simplified Arabic" w:cs="Simplified Arabic"/>
          <w:color w:val="000000"/>
          <w:sz w:val="28"/>
          <w:szCs w:val="28"/>
          <w:rtl/>
        </w:rPr>
      </w:pPr>
    </w:p>
    <w:p w14:paraId="13D5F1A0" w14:textId="77777777" w:rsidR="00BB0368" w:rsidRDefault="00BB0368" w:rsidP="00820C22">
      <w:pPr>
        <w:bidi/>
        <w:spacing w:after="0" w:line="264" w:lineRule="auto"/>
        <w:jc w:val="center"/>
        <w:rPr>
          <w:rFonts w:ascii="Times New Roman" w:hAnsi="Times New Roman" w:cs="Simplified Arabic"/>
          <w:b/>
          <w:bCs/>
          <w:color w:val="000000"/>
          <w:sz w:val="24"/>
          <w:szCs w:val="28"/>
        </w:rPr>
      </w:pPr>
    </w:p>
    <w:p w14:paraId="0DF006A6" w14:textId="77777777" w:rsidR="009D39AD" w:rsidRDefault="009D39AD" w:rsidP="009D39AD">
      <w:pPr>
        <w:bidi/>
        <w:spacing w:after="0" w:line="264" w:lineRule="auto"/>
        <w:jc w:val="center"/>
        <w:rPr>
          <w:rFonts w:ascii="Times New Roman" w:hAnsi="Times New Roman" w:cs="Simplified Arabic"/>
          <w:b/>
          <w:bCs/>
          <w:color w:val="000000"/>
          <w:sz w:val="24"/>
          <w:szCs w:val="28"/>
        </w:rPr>
      </w:pPr>
    </w:p>
    <w:p w14:paraId="6631878C" w14:textId="77777777" w:rsidR="009D39AD" w:rsidRDefault="009D39AD" w:rsidP="009D39AD">
      <w:pPr>
        <w:bidi/>
        <w:spacing w:after="0" w:line="264" w:lineRule="auto"/>
        <w:jc w:val="center"/>
        <w:rPr>
          <w:rFonts w:ascii="Times New Roman" w:hAnsi="Times New Roman" w:cs="Simplified Arabic"/>
          <w:b/>
          <w:bCs/>
          <w:color w:val="000000"/>
          <w:sz w:val="24"/>
          <w:szCs w:val="28"/>
        </w:rPr>
      </w:pPr>
    </w:p>
    <w:p w14:paraId="07791052" w14:textId="77777777" w:rsidR="00B82924" w:rsidRDefault="00B82924" w:rsidP="00BB0368">
      <w:pPr>
        <w:bidi/>
        <w:spacing w:after="0" w:line="264" w:lineRule="auto"/>
        <w:jc w:val="center"/>
        <w:rPr>
          <w:rFonts w:ascii="Times New Roman" w:hAnsi="Times New Roman" w:cs="Simplified Arabic"/>
          <w:b/>
          <w:bCs/>
          <w:color w:val="000000"/>
          <w:szCs w:val="26"/>
        </w:rPr>
      </w:pPr>
    </w:p>
    <w:p w14:paraId="7455F416" w14:textId="77777777" w:rsidR="00D74201" w:rsidRPr="009D39AD" w:rsidRDefault="00D74201" w:rsidP="00B82924">
      <w:pPr>
        <w:bidi/>
        <w:spacing w:after="0" w:line="264" w:lineRule="auto"/>
        <w:jc w:val="center"/>
        <w:rPr>
          <w:rFonts w:ascii="Times New Roman" w:hAnsi="Times New Roman" w:cs="Simplified Arabic"/>
          <w:b/>
          <w:bCs/>
          <w:color w:val="000000"/>
          <w:szCs w:val="26"/>
          <w:rtl/>
        </w:rPr>
      </w:pPr>
      <w:r w:rsidRPr="009D39AD">
        <w:rPr>
          <w:rFonts w:ascii="Times New Roman" w:hAnsi="Times New Roman" w:cs="Simplified Arabic"/>
          <w:b/>
          <w:bCs/>
          <w:color w:val="000000"/>
          <w:szCs w:val="26"/>
          <w:rtl/>
        </w:rPr>
        <w:lastRenderedPageBreak/>
        <w:t xml:space="preserve">عدد </w:t>
      </w:r>
      <w:r w:rsidRPr="009D39AD">
        <w:rPr>
          <w:rFonts w:ascii="Times New Roman" w:hAnsi="Times New Roman" w:cs="Simplified Arabic" w:hint="cs"/>
          <w:b/>
          <w:bCs/>
          <w:color w:val="000000"/>
          <w:szCs w:val="26"/>
          <w:rtl/>
        </w:rPr>
        <w:t>الفلسطينيين</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المقيمين</w:t>
      </w:r>
      <w:r w:rsidRPr="009D39AD">
        <w:rPr>
          <w:rFonts w:ascii="Times New Roman" w:hAnsi="Times New Roman" w:cs="Simplified Arabic"/>
          <w:b/>
          <w:bCs/>
          <w:color w:val="000000"/>
          <w:szCs w:val="26"/>
          <w:rtl/>
        </w:rPr>
        <w:t xml:space="preserve"> في العالم </w:t>
      </w:r>
      <w:r w:rsidRPr="009D39AD">
        <w:rPr>
          <w:rFonts w:ascii="Times New Roman" w:hAnsi="Times New Roman" w:cs="Simplified Arabic" w:hint="cs"/>
          <w:b/>
          <w:bCs/>
          <w:color w:val="000000"/>
          <w:szCs w:val="26"/>
          <w:rtl/>
        </w:rPr>
        <w:t xml:space="preserve">العربي </w:t>
      </w:r>
      <w:r w:rsidRPr="009D39AD">
        <w:rPr>
          <w:rFonts w:ascii="Times New Roman" w:hAnsi="Times New Roman" w:cs="Simplified Arabic"/>
          <w:b/>
          <w:bCs/>
          <w:color w:val="000000"/>
          <w:szCs w:val="26"/>
          <w:rtl/>
        </w:rPr>
        <w:t>في</w:t>
      </w:r>
      <w:r w:rsidRPr="009D39AD">
        <w:rPr>
          <w:rFonts w:ascii="Times New Roman" w:hAnsi="Times New Roman" w:cs="Simplified Arabic" w:hint="cs"/>
          <w:b/>
          <w:bCs/>
          <w:color w:val="000000"/>
          <w:szCs w:val="26"/>
          <w:rtl/>
        </w:rPr>
        <w:t xml:space="preserve"> نهاية 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2010</w:t>
      </w:r>
      <w:r w:rsidRPr="009D39AD">
        <w:rPr>
          <w:rFonts w:ascii="Times New Roman" w:hAnsi="Times New Roman" w:cs="Simplified Arabic" w:hint="cs"/>
          <w:b/>
          <w:bCs/>
          <w:color w:val="000000"/>
          <w:szCs w:val="26"/>
          <w:rtl/>
        </w:rPr>
        <w:t xml:space="preserve"> مقارنة</w:t>
      </w:r>
    </w:p>
    <w:p w14:paraId="2081F0B9" w14:textId="77777777" w:rsidR="00D74201" w:rsidRPr="009D39AD" w:rsidRDefault="00D74201" w:rsidP="00E91DF0">
      <w:pPr>
        <w:bidi/>
        <w:spacing w:after="0" w:line="264" w:lineRule="auto"/>
        <w:ind w:firstLine="284"/>
        <w:jc w:val="center"/>
        <w:rPr>
          <w:rFonts w:ascii="Times New Roman" w:hAnsi="Times New Roman"/>
          <w:noProof/>
          <w:color w:val="000000"/>
          <w:szCs w:val="26"/>
        </w:rPr>
      </w:pPr>
      <w:r w:rsidRPr="009D39AD">
        <w:rPr>
          <w:rFonts w:ascii="Times New Roman" w:hAnsi="Times New Roman" w:cs="Simplified Arabic" w:hint="cs"/>
          <w:b/>
          <w:bCs/>
          <w:color w:val="000000"/>
          <w:szCs w:val="26"/>
          <w:rtl/>
        </w:rPr>
        <w:t xml:space="preserve">بنهاية سنة </w:t>
      </w:r>
      <w:r w:rsidRPr="009D39AD">
        <w:rPr>
          <w:rFonts w:ascii="Times New Roman" w:hAnsi="Times New Roman" w:cs="Simplified Arabic"/>
          <w:b/>
          <w:bCs/>
          <w:color w:val="000000"/>
          <w:szCs w:val="26"/>
        </w:rPr>
        <w:t>2014</w:t>
      </w:r>
      <w:r w:rsidRPr="009D39AD">
        <w:rPr>
          <w:rFonts w:ascii="Times New Roman" w:hAnsi="Times New Roman" w:cs="Simplified Arabic" w:hint="cs"/>
          <w:b/>
          <w:bCs/>
          <w:color w:val="000000"/>
          <w:szCs w:val="26"/>
          <w:rtl/>
        </w:rPr>
        <w:t xml:space="preserve"> (بالألف نسمة)</w:t>
      </w:r>
    </w:p>
    <w:p w14:paraId="33FC9F15" w14:textId="1CBB4B2A" w:rsidR="00D74201" w:rsidRPr="00FB1DCF" w:rsidRDefault="00D74201" w:rsidP="009668FC">
      <w:pPr>
        <w:bidi/>
        <w:spacing w:after="0" w:line="264" w:lineRule="auto"/>
        <w:ind w:left="-426"/>
        <w:jc w:val="center"/>
        <w:rPr>
          <w:rFonts w:ascii="Times New Roman" w:hAnsi="Times New Roman" w:cs="Simplified Arabic"/>
          <w:color w:val="000000"/>
          <w:rtl/>
          <w:lang w:bidi="ar-LB"/>
        </w:rPr>
      </w:pPr>
      <w:r w:rsidRPr="00FB1DCF">
        <w:rPr>
          <w:rFonts w:ascii="Times New Roman" w:hAnsi="Times New Roman" w:cs="Simplified Arabic"/>
          <w:noProof/>
          <w:color w:val="000000"/>
          <w:rtl/>
        </w:rPr>
        <w:drawing>
          <wp:inline distT="0" distB="0" distL="0" distR="0" wp14:anchorId="2A7CD4CE" wp14:editId="66426374">
            <wp:extent cx="5998404" cy="2742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260" cy="2758000"/>
                    </a:xfrm>
                    <a:prstGeom prst="rect">
                      <a:avLst/>
                    </a:prstGeom>
                    <a:noFill/>
                  </pic:spPr>
                </pic:pic>
              </a:graphicData>
            </a:graphic>
          </wp:inline>
        </w:drawing>
      </w:r>
    </w:p>
    <w:p w14:paraId="03DEF78A" w14:textId="77777777" w:rsidR="009D39AD" w:rsidRDefault="009D39AD" w:rsidP="00820C22">
      <w:pPr>
        <w:bidi/>
        <w:spacing w:after="0" w:line="264" w:lineRule="auto"/>
        <w:jc w:val="center"/>
        <w:rPr>
          <w:rFonts w:ascii="Times New Roman" w:hAnsi="Times New Roman" w:cs="Simplified Arabic"/>
          <w:b/>
          <w:bCs/>
          <w:color w:val="000000"/>
          <w:szCs w:val="26"/>
        </w:rPr>
      </w:pPr>
    </w:p>
    <w:p w14:paraId="1BCB0BC1" w14:textId="77777777" w:rsidR="009D39AD" w:rsidRDefault="009D39AD" w:rsidP="009D39AD">
      <w:pPr>
        <w:bidi/>
        <w:spacing w:after="0" w:line="264" w:lineRule="auto"/>
        <w:jc w:val="center"/>
        <w:rPr>
          <w:rFonts w:ascii="Times New Roman" w:hAnsi="Times New Roman" w:cs="Simplified Arabic"/>
          <w:b/>
          <w:bCs/>
          <w:color w:val="000000"/>
          <w:szCs w:val="26"/>
        </w:rPr>
      </w:pPr>
    </w:p>
    <w:p w14:paraId="578E9B71" w14:textId="77777777" w:rsidR="009D39AD" w:rsidRDefault="009D39AD" w:rsidP="009D39AD">
      <w:pPr>
        <w:bidi/>
        <w:spacing w:after="0" w:line="264" w:lineRule="auto"/>
        <w:jc w:val="center"/>
        <w:rPr>
          <w:rFonts w:ascii="Times New Roman" w:hAnsi="Times New Roman" w:cs="Simplified Arabic"/>
          <w:b/>
          <w:bCs/>
          <w:color w:val="000000"/>
          <w:szCs w:val="26"/>
        </w:rPr>
      </w:pPr>
    </w:p>
    <w:p w14:paraId="7D6FB31B" w14:textId="77777777" w:rsidR="00D74201" w:rsidRPr="009D39AD" w:rsidRDefault="00D74201" w:rsidP="009D39AD">
      <w:pPr>
        <w:bidi/>
        <w:spacing w:after="0" w:line="264" w:lineRule="auto"/>
        <w:jc w:val="center"/>
        <w:rPr>
          <w:rFonts w:ascii="Times New Roman" w:hAnsi="Times New Roman" w:cs="Simplified Arabic"/>
          <w:b/>
          <w:bCs/>
          <w:color w:val="000000"/>
          <w:szCs w:val="26"/>
        </w:rPr>
      </w:pPr>
      <w:r w:rsidRPr="009D39AD">
        <w:rPr>
          <w:rFonts w:ascii="Times New Roman" w:hAnsi="Times New Roman" w:cs="Simplified Arabic"/>
          <w:b/>
          <w:bCs/>
          <w:color w:val="000000"/>
          <w:szCs w:val="26"/>
          <w:rtl/>
        </w:rPr>
        <w:t xml:space="preserve">عدد </w:t>
      </w:r>
      <w:r w:rsidRPr="009D39AD">
        <w:rPr>
          <w:rFonts w:ascii="Times New Roman" w:hAnsi="Times New Roman" w:cs="Simplified Arabic" w:hint="cs"/>
          <w:b/>
          <w:bCs/>
          <w:color w:val="000000"/>
          <w:szCs w:val="26"/>
          <w:rtl/>
        </w:rPr>
        <w:t>الفلسطينيين</w:t>
      </w:r>
      <w:r w:rsidRPr="009D39AD">
        <w:rPr>
          <w:rFonts w:ascii="Times New Roman" w:hAnsi="Times New Roman" w:cs="Simplified Arabic"/>
          <w:b/>
          <w:bCs/>
          <w:color w:val="000000"/>
          <w:szCs w:val="26"/>
          <w:rtl/>
        </w:rPr>
        <w:t xml:space="preserve"> </w:t>
      </w:r>
      <w:r w:rsidRPr="009D39AD">
        <w:rPr>
          <w:rFonts w:ascii="Times New Roman" w:hAnsi="Times New Roman" w:cs="Simplified Arabic" w:hint="cs"/>
          <w:b/>
          <w:bCs/>
          <w:color w:val="000000"/>
          <w:szCs w:val="26"/>
          <w:rtl/>
        </w:rPr>
        <w:t>المقيمين</w:t>
      </w:r>
      <w:r w:rsidRPr="009D39AD">
        <w:rPr>
          <w:rFonts w:ascii="Times New Roman" w:hAnsi="Times New Roman" w:cs="Simplified Arabic"/>
          <w:b/>
          <w:bCs/>
          <w:color w:val="000000"/>
          <w:szCs w:val="26"/>
          <w:rtl/>
        </w:rPr>
        <w:t xml:space="preserve"> في العالم </w:t>
      </w:r>
      <w:r w:rsidRPr="009D39AD">
        <w:rPr>
          <w:rFonts w:ascii="Times New Roman" w:hAnsi="Times New Roman" w:cs="Simplified Arabic" w:hint="cs"/>
          <w:b/>
          <w:bCs/>
          <w:color w:val="000000"/>
          <w:szCs w:val="26"/>
          <w:rtl/>
        </w:rPr>
        <w:t xml:space="preserve">العربي </w:t>
      </w:r>
      <w:r w:rsidRPr="009D39AD">
        <w:rPr>
          <w:rFonts w:ascii="Times New Roman" w:hAnsi="Times New Roman" w:cs="Simplified Arabic"/>
          <w:b/>
          <w:bCs/>
          <w:color w:val="000000"/>
          <w:szCs w:val="26"/>
          <w:rtl/>
        </w:rPr>
        <w:t>في</w:t>
      </w:r>
      <w:r w:rsidRPr="009D39AD">
        <w:rPr>
          <w:rFonts w:ascii="Times New Roman" w:hAnsi="Times New Roman" w:cs="Simplified Arabic" w:hint="cs"/>
          <w:b/>
          <w:bCs/>
          <w:color w:val="000000"/>
          <w:szCs w:val="26"/>
          <w:rtl/>
        </w:rPr>
        <w:t xml:space="preserve"> نهاية سنة</w:t>
      </w:r>
      <w:r w:rsidRPr="009D39AD">
        <w:rPr>
          <w:rFonts w:ascii="Times New Roman" w:hAnsi="Times New Roman" w:cs="Simplified Arabic"/>
          <w:b/>
          <w:bCs/>
          <w:color w:val="000000"/>
          <w:szCs w:val="26"/>
          <w:rtl/>
        </w:rPr>
        <w:t xml:space="preserve"> </w:t>
      </w:r>
      <w:r w:rsidRPr="009D39AD">
        <w:rPr>
          <w:rFonts w:ascii="Times New Roman" w:hAnsi="Times New Roman" w:cs="Simplified Arabic"/>
          <w:b/>
          <w:bCs/>
          <w:color w:val="000000"/>
          <w:szCs w:val="26"/>
        </w:rPr>
        <w:t>2014</w:t>
      </w:r>
      <w:r w:rsidRPr="009D39AD">
        <w:rPr>
          <w:rFonts w:ascii="Times New Roman" w:hAnsi="Times New Roman" w:cs="Simplified Arabic" w:hint="cs"/>
          <w:b/>
          <w:bCs/>
          <w:color w:val="000000"/>
          <w:szCs w:val="26"/>
          <w:rtl/>
        </w:rPr>
        <w:t xml:space="preserve"> (بالألف نسمة)</w:t>
      </w:r>
    </w:p>
    <w:p w14:paraId="1529E911" w14:textId="77777777" w:rsidR="009D39AD" w:rsidRPr="009D39AD" w:rsidRDefault="009D39AD" w:rsidP="009D39AD">
      <w:pPr>
        <w:bidi/>
        <w:spacing w:after="0" w:line="264" w:lineRule="auto"/>
        <w:ind w:firstLine="284"/>
        <w:jc w:val="center"/>
        <w:rPr>
          <w:rFonts w:ascii="Times New Roman" w:hAnsi="Times New Roman" w:cs="Simplified Arabic"/>
          <w:b/>
          <w:bCs/>
          <w:color w:val="000000"/>
          <w:sz w:val="10"/>
          <w:szCs w:val="10"/>
          <w:rtl/>
        </w:rPr>
      </w:pPr>
    </w:p>
    <w:p w14:paraId="764C0994" w14:textId="77777777" w:rsidR="00D74201" w:rsidRPr="00FB1DCF" w:rsidRDefault="00D74201" w:rsidP="006703E6">
      <w:pPr>
        <w:bidi/>
        <w:spacing w:after="0" w:line="264" w:lineRule="auto"/>
        <w:ind w:left="850"/>
        <w:jc w:val="center"/>
        <w:rPr>
          <w:rFonts w:ascii="Times New Roman" w:hAnsi="Times New Roman" w:cs="Simplified Arabic"/>
          <w:color w:val="000000"/>
          <w:sz w:val="24"/>
          <w:szCs w:val="28"/>
          <w:rtl/>
          <w:lang w:bidi="ar-LB"/>
        </w:rPr>
      </w:pPr>
      <w:r w:rsidRPr="00FB1DCF">
        <w:rPr>
          <w:rFonts w:ascii="Times New Roman" w:hAnsi="Times New Roman" w:cs="Simplified Arabic"/>
          <w:noProof/>
          <w:color w:val="000000"/>
          <w:sz w:val="24"/>
          <w:szCs w:val="28"/>
          <w:rtl/>
        </w:rPr>
        <w:drawing>
          <wp:inline distT="0" distB="0" distL="0" distR="0" wp14:anchorId="0328ED5E" wp14:editId="5426E339">
            <wp:extent cx="4862956" cy="31313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25" b="5428"/>
                    <a:stretch/>
                  </pic:blipFill>
                  <pic:spPr bwMode="auto">
                    <a:xfrm>
                      <a:off x="0" y="0"/>
                      <a:ext cx="4896117" cy="3152742"/>
                    </a:xfrm>
                    <a:prstGeom prst="rect">
                      <a:avLst/>
                    </a:prstGeom>
                    <a:noFill/>
                    <a:ln>
                      <a:noFill/>
                    </a:ln>
                    <a:extLst>
                      <a:ext uri="{53640926-AAD7-44D8-BBD7-CCE9431645EC}">
                        <a14:shadowObscured xmlns:a14="http://schemas.microsoft.com/office/drawing/2010/main"/>
                      </a:ext>
                    </a:extLst>
                  </pic:spPr>
                </pic:pic>
              </a:graphicData>
            </a:graphic>
          </wp:inline>
        </w:drawing>
      </w:r>
    </w:p>
    <w:p w14:paraId="5E186E3F" w14:textId="77777777" w:rsidR="00D74201" w:rsidRPr="00FB1DCF" w:rsidRDefault="00D74201" w:rsidP="00E91DF0">
      <w:pPr>
        <w:bidi/>
        <w:spacing w:after="0" w:line="264" w:lineRule="auto"/>
        <w:jc w:val="center"/>
        <w:rPr>
          <w:rFonts w:ascii="Times New Roman" w:hAnsi="Times New Roman" w:cs="Simplified Arabic"/>
          <w:color w:val="000000"/>
          <w:sz w:val="24"/>
          <w:szCs w:val="28"/>
          <w:rtl/>
          <w:lang w:bidi="ar-LB"/>
        </w:rPr>
      </w:pPr>
    </w:p>
    <w:p w14:paraId="6A4A4DE9" w14:textId="77777777" w:rsidR="00D74201" w:rsidRDefault="00D74201" w:rsidP="0053141B">
      <w:pPr>
        <w:bidi/>
        <w:spacing w:after="0"/>
        <w:ind w:firstLine="284"/>
        <w:jc w:val="center"/>
        <w:rPr>
          <w:rFonts w:ascii="Times New Roman" w:eastAsia="Times New Roman" w:hAnsi="Times New Roman" w:cs="Simplified Arabic"/>
          <w:b/>
          <w:bCs/>
          <w:color w:val="000000"/>
          <w:sz w:val="36"/>
          <w:szCs w:val="36"/>
          <w:rtl/>
          <w:lang w:bidi="ar-LB"/>
        </w:rPr>
      </w:pPr>
    </w:p>
    <w:p w14:paraId="54B8FF7C" w14:textId="77777777" w:rsidR="00BB0368" w:rsidRDefault="00BB0368" w:rsidP="00BB0368">
      <w:pPr>
        <w:bidi/>
        <w:spacing w:after="0"/>
        <w:ind w:firstLine="284"/>
        <w:jc w:val="center"/>
        <w:rPr>
          <w:rFonts w:ascii="Times New Roman" w:eastAsia="Times New Roman" w:hAnsi="Times New Roman" w:cs="Simplified Arabic"/>
          <w:b/>
          <w:bCs/>
          <w:color w:val="000000"/>
          <w:sz w:val="36"/>
          <w:szCs w:val="36"/>
          <w:rtl/>
          <w:lang w:bidi="ar-LB"/>
        </w:rPr>
      </w:pPr>
    </w:p>
    <w:p w14:paraId="3F9BDA7B" w14:textId="77777777" w:rsidR="00D74201" w:rsidRPr="00FB1DCF" w:rsidRDefault="00D74201" w:rsidP="001A178E">
      <w:pPr>
        <w:bidi/>
        <w:spacing w:after="0"/>
        <w:ind w:firstLine="284"/>
        <w:jc w:val="center"/>
        <w:rPr>
          <w:rFonts w:ascii="Times New Roman" w:eastAsia="Times New Roman" w:hAnsi="Times New Roman" w:cs="Simplified Arabic"/>
          <w:b/>
          <w:bCs/>
          <w:color w:val="000000"/>
          <w:sz w:val="36"/>
          <w:szCs w:val="36"/>
          <w:rtl/>
          <w:lang w:bidi="ar-LB"/>
        </w:rPr>
      </w:pPr>
      <w:r w:rsidRPr="00FB1DCF">
        <w:rPr>
          <w:rFonts w:ascii="Times New Roman" w:eastAsia="Times New Roman" w:hAnsi="Times New Roman" w:cs="Simplified Arabic" w:hint="cs"/>
          <w:b/>
          <w:bCs/>
          <w:color w:val="000000"/>
          <w:sz w:val="36"/>
          <w:szCs w:val="36"/>
          <w:rtl/>
          <w:lang w:bidi="ar-LB"/>
        </w:rPr>
        <w:lastRenderedPageBreak/>
        <w:t>ثانياً: أوضاع اللاجئين الفلسطينيين وقضاياهم</w:t>
      </w:r>
    </w:p>
    <w:p w14:paraId="59197DAB" w14:textId="77777777" w:rsidR="00D74201" w:rsidRPr="00FB1DCF" w:rsidRDefault="00D74201" w:rsidP="006703E6">
      <w:pPr>
        <w:bidi/>
        <w:spacing w:after="0"/>
        <w:ind w:firstLine="284"/>
        <w:jc w:val="lowKashida"/>
        <w:rPr>
          <w:rFonts w:ascii="Times New Roman" w:eastAsia="Times New Roman" w:hAnsi="Times New Roman" w:cs="Simplified Arabic"/>
          <w:color w:val="000000"/>
          <w:sz w:val="36"/>
          <w:szCs w:val="36"/>
          <w:rtl/>
          <w:lang w:bidi="ar-LB"/>
        </w:rPr>
      </w:pPr>
    </w:p>
    <w:p w14:paraId="41F6F2EC" w14:textId="77777777" w:rsidR="00D74201" w:rsidRPr="00FB1DCF" w:rsidRDefault="00D74201" w:rsidP="0053141B">
      <w:pPr>
        <w:bidi/>
        <w:spacing w:after="0"/>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نسلط الضوء في هذا القسم على أوضاع اللاجئين الفلسطينيين في عدد من البلدان العربية، وكيفية تعامل هذه البلدان معهم.</w:t>
      </w:r>
    </w:p>
    <w:p w14:paraId="39D20D7E" w14:textId="77777777" w:rsidR="00D74201" w:rsidRPr="00FB1DCF" w:rsidRDefault="00D74201" w:rsidP="006703E6">
      <w:pPr>
        <w:bidi/>
        <w:spacing w:after="0"/>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وبشكل عام، اتخذت قضية اللاجئين الفلسطينيين في الوطن العربي، من ناحية دوائر الاهتمام بها، أبعاداً وطنية وقومية وإسلامية وإنسانية، وتحملت البلدان العربية قسطها من المسؤولية في السعي لتحرير فلسطين، ودعم الشعب الفلسطيني والسعي لعودة اللاجئين. واتخذت قضايا اللاجئين، في الوقت نفسه، أبعاداً سياسية واقتصادية واجتماعية وأمنية. فبالإضافة إلى الأعباء السياسية والاقتصادية التي تحملتها البلدان العربية المضيفة، فإن توق الشعب الفلسطيني للعودة والتحرير وتبنيه الكفاح المسلح أدى إلى العديد من الاحتكاكات والنزاعات في البلدان المضيفة، خصوصاً تلك المحيطة بفلسطين (الأردن ومصر وسورية ولبنان)، والتي حاولت ضبط أنشطة الفلسطينيين، وفق ما ترى أنه مصالحها العليا ومتطلباتها الأمنية. وقد جعل ذلك المعيار الأمني معياراً مركزياً لدى عدد من الأنظمة.</w:t>
      </w:r>
    </w:p>
    <w:p w14:paraId="4A5C78BC" w14:textId="77777777" w:rsidR="00D74201" w:rsidRPr="00FB1DCF" w:rsidRDefault="00D74201" w:rsidP="006703E6">
      <w:pPr>
        <w:bidi/>
        <w:spacing w:after="0"/>
        <w:ind w:firstLine="284"/>
        <w:jc w:val="lowKashida"/>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وتراوحت سياسة الأنظمة العربية في التعامل مع اللاجئين، بين منحهم حقوق المواطنة كما في الأردن، من جهة، ووصلت إلى حدّ حرمانهم من عدد من حقوقهم المدنية كما في لبنان، من جهة أخرى. وبالرغم من أن الخشية من فرض توطين الفلسطينيين كانت هاجساً لدى صانع القرار اللبناني، لدرجة النص على منعه في مقدمة الدستور، إلا أن الجهات المتنفذة قامت بإعطاء الجنسية اللبنانية لآلاف الفلسطينيين على خلفيات طائفية ودينية.</w:t>
      </w:r>
    </w:p>
    <w:p w14:paraId="58909598" w14:textId="77777777" w:rsidR="00D74201" w:rsidRPr="00FB1DCF" w:rsidRDefault="00D74201" w:rsidP="006703E6">
      <w:pPr>
        <w:bidi/>
        <w:spacing w:after="0" w:line="264" w:lineRule="auto"/>
        <w:ind w:firstLine="284"/>
        <w:jc w:val="lowKashida"/>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 وحاولت بعض الأنظمة العربية توظيف الوجود الفلسطيني سياسياً وأمنياً لصالحها، مستغلة صعوبة أوضاعهم واحتياجاتهم؛ كما حدث في سورية والعراق وليبيا. ووقع الفلسطينيون في أحيان أخرى ضحية الخلافات الداخلية المحلية أو العربية كما حدث في العراق والكويت وسورية ولبنان، ودفعوا أثمان أخطاء ارتكبها زعماؤهم أحياناً. بينما استفادت عدد من البلدان إيجابياً من الوجود الفلسطيني، حيث كان للفلسطينيين أدواراً مهمة في نهضتها وعمرانها، خصوصاً في الأردن وبلدان الخليج.</w:t>
      </w:r>
    </w:p>
    <w:p w14:paraId="3DC7C521" w14:textId="77777777" w:rsidR="00D74201" w:rsidRDefault="00D74201" w:rsidP="00E91DF0">
      <w:pPr>
        <w:bidi/>
        <w:spacing w:after="0" w:line="264" w:lineRule="auto"/>
        <w:jc w:val="lowKashida"/>
        <w:rPr>
          <w:rFonts w:ascii="Times New Roman" w:eastAsia="Times New Roman" w:hAnsi="Times New Roman" w:cs="Simplified Arabic"/>
          <w:color w:val="000000"/>
          <w:sz w:val="24"/>
          <w:szCs w:val="28"/>
          <w:rtl/>
          <w:lang w:bidi="ar-LB"/>
        </w:rPr>
      </w:pPr>
    </w:p>
    <w:p w14:paraId="7E3117F0" w14:textId="77777777" w:rsidR="00BB0368" w:rsidRDefault="00BB0368" w:rsidP="00BB0368">
      <w:pPr>
        <w:bidi/>
        <w:spacing w:after="0" w:line="264" w:lineRule="auto"/>
        <w:jc w:val="lowKashida"/>
        <w:rPr>
          <w:rFonts w:ascii="Times New Roman" w:eastAsia="Times New Roman" w:hAnsi="Times New Roman" w:cs="Simplified Arabic"/>
          <w:color w:val="000000"/>
          <w:sz w:val="24"/>
          <w:szCs w:val="28"/>
          <w:rtl/>
          <w:lang w:bidi="ar-LB"/>
        </w:rPr>
      </w:pPr>
    </w:p>
    <w:p w14:paraId="3C705696" w14:textId="77777777" w:rsidR="00BB0368" w:rsidRPr="00FB1DCF" w:rsidRDefault="00BB0368" w:rsidP="00BB0368">
      <w:pPr>
        <w:bidi/>
        <w:spacing w:after="0" w:line="264" w:lineRule="auto"/>
        <w:jc w:val="lowKashida"/>
        <w:rPr>
          <w:rFonts w:ascii="Times New Roman" w:eastAsia="Times New Roman" w:hAnsi="Times New Roman" w:cs="Simplified Arabic"/>
          <w:color w:val="000000"/>
          <w:sz w:val="24"/>
          <w:szCs w:val="28"/>
          <w:rtl/>
          <w:lang w:bidi="ar-LB"/>
        </w:rPr>
      </w:pPr>
    </w:p>
    <w:p w14:paraId="33E265D2" w14:textId="77777777" w:rsidR="00D74201" w:rsidRPr="00FB1DCF" w:rsidRDefault="00D74201" w:rsidP="00E91DF0">
      <w:pPr>
        <w:bidi/>
        <w:spacing w:after="0" w:line="264" w:lineRule="auto"/>
        <w:jc w:val="lowKashida"/>
        <w:rPr>
          <w:rFonts w:ascii="Times New Roman" w:eastAsia="Times New Roman" w:hAnsi="Times New Roman" w:cs="Simplified Arabic"/>
          <w:b/>
          <w:bCs/>
          <w:color w:val="000000"/>
          <w:sz w:val="24"/>
          <w:szCs w:val="28"/>
          <w:rtl/>
          <w:lang w:bidi="ar-LB"/>
        </w:rPr>
      </w:pPr>
      <w:r w:rsidRPr="00FB1DCF">
        <w:rPr>
          <w:rFonts w:ascii="Times New Roman" w:eastAsia="Times New Roman" w:hAnsi="Times New Roman" w:cs="Simplified Arabic"/>
          <w:b/>
          <w:bCs/>
          <w:color w:val="000000"/>
          <w:sz w:val="24"/>
          <w:szCs w:val="28"/>
          <w:lang w:bidi="ar-LB"/>
        </w:rPr>
        <w:lastRenderedPageBreak/>
        <w:t>1</w:t>
      </w:r>
      <w:r w:rsidRPr="00FB1DCF">
        <w:rPr>
          <w:rFonts w:ascii="Times New Roman" w:eastAsia="Times New Roman" w:hAnsi="Times New Roman" w:cs="Simplified Arabic" w:hint="cs"/>
          <w:b/>
          <w:bCs/>
          <w:color w:val="000000"/>
          <w:sz w:val="24"/>
          <w:szCs w:val="28"/>
          <w:rtl/>
          <w:lang w:bidi="ar-LB"/>
        </w:rPr>
        <w:t>. الأردن:</w:t>
      </w:r>
    </w:p>
    <w:p w14:paraId="0F68F32C" w14:textId="77777777" w:rsidR="00D74201" w:rsidRPr="00FB1DCF" w:rsidRDefault="00D74201" w:rsidP="00E91DF0">
      <w:pPr>
        <w:widowControl w:val="0"/>
        <w:bidi/>
        <w:spacing w:after="0" w:line="264" w:lineRule="auto"/>
        <w:ind w:firstLine="284"/>
        <w:jc w:val="both"/>
        <w:rPr>
          <w:rFonts w:ascii="Times New Roman" w:eastAsia="Times New Roman" w:hAnsi="Times New Roman" w:cs="Simplified Arabic"/>
          <w:snapToGrid w:val="0"/>
          <w:color w:val="000000"/>
          <w:sz w:val="24"/>
          <w:szCs w:val="28"/>
          <w:rtl/>
        </w:rPr>
      </w:pPr>
      <w:r w:rsidRPr="003C6F1C">
        <w:rPr>
          <w:rFonts w:ascii="Times New Roman" w:eastAsia="Times New Roman" w:hAnsi="Times New Roman" w:cs="Simplified Arabic"/>
          <w:snapToGrid w:val="0"/>
          <w:color w:val="000000"/>
          <w:spacing w:val="-2"/>
          <w:sz w:val="24"/>
          <w:szCs w:val="28"/>
          <w:rtl/>
        </w:rPr>
        <w:t>م</w:t>
      </w:r>
      <w:r w:rsidRPr="003C6F1C">
        <w:rPr>
          <w:rFonts w:ascii="Times New Roman" w:eastAsia="Times New Roman" w:hAnsi="Times New Roman" w:cs="Simplified Arabic" w:hint="cs"/>
          <w:snapToGrid w:val="0"/>
          <w:color w:val="000000"/>
          <w:spacing w:val="-2"/>
          <w:sz w:val="24"/>
          <w:szCs w:val="28"/>
          <w:rtl/>
        </w:rPr>
        <w:t>ُ</w:t>
      </w:r>
      <w:r w:rsidRPr="003C6F1C">
        <w:rPr>
          <w:rFonts w:ascii="Times New Roman" w:eastAsia="Times New Roman" w:hAnsi="Times New Roman" w:cs="Simplified Arabic"/>
          <w:snapToGrid w:val="0"/>
          <w:color w:val="000000"/>
          <w:spacing w:val="-2"/>
          <w:sz w:val="24"/>
          <w:szCs w:val="28"/>
          <w:rtl/>
        </w:rPr>
        <w:t xml:space="preserve">نح الفلسطينيين </w:t>
      </w:r>
      <w:r w:rsidRPr="003C6F1C">
        <w:rPr>
          <w:rFonts w:ascii="Times New Roman" w:eastAsia="Times New Roman" w:hAnsi="Times New Roman" w:cs="Simplified Arabic" w:hint="cs"/>
          <w:snapToGrid w:val="0"/>
          <w:color w:val="000000"/>
          <w:spacing w:val="-2"/>
          <w:sz w:val="24"/>
          <w:szCs w:val="28"/>
          <w:rtl/>
        </w:rPr>
        <w:t xml:space="preserve">في </w:t>
      </w:r>
      <w:r w:rsidRPr="003C6F1C">
        <w:rPr>
          <w:rFonts w:ascii="Times New Roman" w:eastAsia="Times New Roman" w:hAnsi="Times New Roman" w:cs="Simplified Arabic"/>
          <w:snapToGrid w:val="0"/>
          <w:color w:val="000000"/>
          <w:spacing w:val="-2"/>
          <w:sz w:val="24"/>
          <w:szCs w:val="28"/>
          <w:rtl/>
        </w:rPr>
        <w:t xml:space="preserve">الأردن رسمياً الجنسية الأردنية وكافة حقوق المواطنة، من إقامة وعمل وشراء أراضٍ وبناء، وانتخاب وترشيح للبرلمان ومشاركة في الحكم وكان ذلك إثر توحيد الضفة الغربية مع الضفة الشرقية للأردن في دولة واحدة سنة </w:t>
      </w:r>
      <w:r w:rsidRPr="003C6F1C">
        <w:rPr>
          <w:rFonts w:ascii="Times New Roman" w:eastAsia="Times New Roman" w:hAnsi="Times New Roman" w:cs="Simplified Arabic"/>
          <w:snapToGrid w:val="0"/>
          <w:color w:val="000000"/>
          <w:spacing w:val="-2"/>
          <w:sz w:val="24"/>
          <w:szCs w:val="28"/>
        </w:rPr>
        <w:t>1950</w:t>
      </w:r>
      <w:r w:rsidRPr="003C6F1C">
        <w:rPr>
          <w:rFonts w:ascii="Times New Roman" w:eastAsia="Times New Roman" w:hAnsi="Times New Roman" w:cs="Simplified Arabic"/>
          <w:snapToGrid w:val="0"/>
          <w:color w:val="000000"/>
          <w:spacing w:val="-2"/>
          <w:sz w:val="24"/>
          <w:szCs w:val="28"/>
          <w:rtl/>
        </w:rPr>
        <w:t>، تحت حكم الملك عبد الله بن الحسين.</w:t>
      </w:r>
      <w:r w:rsidRPr="00FB1DCF">
        <w:rPr>
          <w:rFonts w:ascii="Times New Roman" w:eastAsia="Times New Roman" w:hAnsi="Times New Roman" w:cs="Simplified Arabic"/>
          <w:snapToGrid w:val="0"/>
          <w:color w:val="000000"/>
          <w:sz w:val="24"/>
          <w:szCs w:val="28"/>
          <w:rtl/>
        </w:rPr>
        <w:t xml:space="preserve"> وتسلَّم عدد من الفلسطينيين رئاسة الوزراء من أمثال سمير الرفاعي، وسليمان النابلسي، وطاهر المصري. غير أن علاقة النظام الحاكم مع الفلسطينيين أو من يمثلهم تعرضت إلى بعض المنعطفات كان من أبرزها إشكالية التمثيل الرسمي للفلسطينيين خصوصاً منذ إنشاء منظمة التحرير الفلسطينية سنة </w:t>
      </w:r>
      <w:r w:rsidRPr="00FB1DCF">
        <w:rPr>
          <w:rFonts w:ascii="Times New Roman" w:eastAsia="Times New Roman" w:hAnsi="Times New Roman" w:cs="Simplified Arabic"/>
          <w:snapToGrid w:val="0"/>
          <w:color w:val="000000"/>
          <w:sz w:val="24"/>
          <w:szCs w:val="28"/>
        </w:rPr>
        <w:t>1964</w:t>
      </w:r>
      <w:r w:rsidRPr="00FB1DCF">
        <w:rPr>
          <w:rFonts w:ascii="Times New Roman" w:eastAsia="Times New Roman" w:hAnsi="Times New Roman" w:cs="Simplified Arabic"/>
          <w:snapToGrid w:val="0"/>
          <w:color w:val="000000"/>
          <w:sz w:val="24"/>
          <w:szCs w:val="28"/>
          <w:rtl/>
        </w:rPr>
        <w:t xml:space="preserve">، التي أصبحت رسمياً الممثل الشرعي الوحيد للشعب الفلسطيني حسب قرارات القمة العربية في الرباط سنة </w:t>
      </w:r>
      <w:r w:rsidRPr="00FB1DCF">
        <w:rPr>
          <w:rFonts w:ascii="Times New Roman" w:eastAsia="Times New Roman" w:hAnsi="Times New Roman" w:cs="Simplified Arabic"/>
          <w:snapToGrid w:val="0"/>
          <w:color w:val="000000"/>
          <w:sz w:val="24"/>
          <w:szCs w:val="28"/>
        </w:rPr>
        <w:t>1974</w:t>
      </w:r>
      <w:r w:rsidRPr="00FB1DCF">
        <w:rPr>
          <w:rFonts w:ascii="Times New Roman" w:eastAsia="Times New Roman" w:hAnsi="Times New Roman" w:cs="Simplified Arabic"/>
          <w:snapToGrid w:val="0"/>
          <w:color w:val="000000"/>
          <w:sz w:val="24"/>
          <w:szCs w:val="28"/>
          <w:rtl/>
        </w:rPr>
        <w:t xml:space="preserve">، مما جعل هناك نوعاً من ازدواجية التمثيل. </w:t>
      </w:r>
    </w:p>
    <w:p w14:paraId="48459635" w14:textId="52094BC2" w:rsidR="00D74201" w:rsidRPr="00FB1DCF" w:rsidRDefault="00D74201" w:rsidP="00E91DF0">
      <w:pPr>
        <w:widowControl w:val="0"/>
        <w:bidi/>
        <w:spacing w:after="0" w:line="264" w:lineRule="auto"/>
        <w:ind w:firstLine="284"/>
        <w:jc w:val="both"/>
        <w:rPr>
          <w:rFonts w:ascii="Times New Roman" w:eastAsia="Times New Roman" w:hAnsi="Times New Roman" w:cs="Simplified Arabic"/>
          <w:snapToGrid w:val="0"/>
          <w:color w:val="000000"/>
          <w:spacing w:val="-2"/>
          <w:sz w:val="24"/>
          <w:szCs w:val="28"/>
          <w:rtl/>
          <w:lang w:bidi="ar-LB"/>
        </w:rPr>
      </w:pPr>
      <w:r w:rsidRPr="00FB1DCF">
        <w:rPr>
          <w:rFonts w:ascii="Times New Roman" w:eastAsia="Times New Roman" w:hAnsi="Times New Roman" w:cs="Simplified Arabic"/>
          <w:snapToGrid w:val="0"/>
          <w:color w:val="000000"/>
          <w:spacing w:val="-2"/>
          <w:sz w:val="24"/>
          <w:szCs w:val="28"/>
          <w:rtl/>
        </w:rPr>
        <w:t xml:space="preserve">يقدر عدد الفلسطينيين في الأردن في نهاية سنة </w:t>
      </w:r>
      <w:r w:rsidRPr="00FB1DCF">
        <w:rPr>
          <w:rFonts w:ascii="Times New Roman" w:eastAsia="Times New Roman" w:hAnsi="Times New Roman" w:cs="Simplified Arabic"/>
          <w:snapToGrid w:val="0"/>
          <w:color w:val="000000"/>
          <w:spacing w:val="-2"/>
          <w:sz w:val="24"/>
          <w:szCs w:val="28"/>
        </w:rPr>
        <w:t>2014</w:t>
      </w:r>
      <w:r w:rsidRPr="00FB1DCF">
        <w:rPr>
          <w:rFonts w:ascii="Times New Roman" w:eastAsia="Times New Roman" w:hAnsi="Times New Roman" w:cs="Simplified Arabic"/>
          <w:snapToGrid w:val="0"/>
          <w:color w:val="000000"/>
          <w:spacing w:val="-2"/>
          <w:sz w:val="24"/>
          <w:szCs w:val="28"/>
          <w:rtl/>
        </w:rPr>
        <w:t xml:space="preserve"> بنحو </w:t>
      </w:r>
      <w:r w:rsidRPr="00FB1DCF">
        <w:rPr>
          <w:rFonts w:ascii="Times New Roman" w:eastAsia="Times New Roman" w:hAnsi="Times New Roman" w:cs="Simplified Arabic"/>
          <w:snapToGrid w:val="0"/>
          <w:color w:val="000000"/>
          <w:spacing w:val="-2"/>
          <w:sz w:val="24"/>
          <w:szCs w:val="28"/>
        </w:rPr>
        <w:t>3.613</w:t>
      </w:r>
      <w:r w:rsidRPr="00FB1DCF">
        <w:rPr>
          <w:rFonts w:ascii="Times New Roman" w:eastAsia="Times New Roman" w:hAnsi="Times New Roman" w:cs="Simplified Arabic"/>
          <w:snapToGrid w:val="0"/>
          <w:color w:val="000000"/>
          <w:spacing w:val="-2"/>
          <w:sz w:val="24"/>
          <w:szCs w:val="28"/>
          <w:rtl/>
          <w:lang w:bidi="ar-LB"/>
        </w:rPr>
        <w:t xml:space="preserve"> ملايين</w:t>
      </w:r>
      <w:r w:rsidRPr="00FB1DCF">
        <w:rPr>
          <w:rFonts w:ascii="Times New Roman" w:eastAsia="Times New Roman" w:hAnsi="Times New Roman" w:cs="Simplified Arabic"/>
          <w:snapToGrid w:val="0"/>
          <w:color w:val="000000"/>
          <w:spacing w:val="-2"/>
          <w:sz w:val="24"/>
          <w:szCs w:val="28"/>
          <w:rtl/>
        </w:rPr>
        <w:t xml:space="preserve"> نسمة، وحسب البيانات المتوفرة لسنة </w:t>
      </w:r>
      <w:r w:rsidRPr="00FB1DCF">
        <w:rPr>
          <w:rFonts w:ascii="Times New Roman" w:eastAsia="Times New Roman" w:hAnsi="Times New Roman" w:cs="Simplified Arabic"/>
          <w:snapToGrid w:val="0"/>
          <w:color w:val="000000"/>
          <w:spacing w:val="-2"/>
          <w:sz w:val="24"/>
          <w:szCs w:val="28"/>
        </w:rPr>
        <w:t>2010</w:t>
      </w:r>
      <w:r w:rsidRPr="00FB1DCF">
        <w:rPr>
          <w:rFonts w:ascii="Times New Roman" w:eastAsia="Times New Roman" w:hAnsi="Times New Roman" w:cs="Simplified Arabic"/>
          <w:snapToGrid w:val="0"/>
          <w:color w:val="000000"/>
          <w:spacing w:val="-2"/>
          <w:sz w:val="24"/>
          <w:szCs w:val="28"/>
          <w:rtl/>
          <w:lang w:bidi="ar-LB"/>
        </w:rPr>
        <w:t>، بلغ</w:t>
      </w:r>
      <w:r w:rsidRPr="00FB1DCF">
        <w:rPr>
          <w:rFonts w:ascii="Times New Roman" w:eastAsia="Times New Roman" w:hAnsi="Times New Roman" w:cs="Simplified Arabic"/>
          <w:snapToGrid w:val="0"/>
          <w:color w:val="000000"/>
          <w:spacing w:val="-2"/>
          <w:sz w:val="24"/>
          <w:szCs w:val="28"/>
          <w:rtl/>
        </w:rPr>
        <w:t xml:space="preserve"> مت</w:t>
      </w:r>
      <w:r w:rsidRPr="00FB1DCF">
        <w:rPr>
          <w:rFonts w:ascii="Times New Roman" w:eastAsia="Times New Roman" w:hAnsi="Times New Roman" w:cs="Simplified Arabic" w:hint="cs"/>
          <w:snapToGrid w:val="0"/>
          <w:color w:val="000000"/>
          <w:spacing w:val="-2"/>
          <w:sz w:val="24"/>
          <w:szCs w:val="28"/>
          <w:rtl/>
        </w:rPr>
        <w:t>وسط ح</w:t>
      </w:r>
      <w:r w:rsidRPr="00FB1DCF">
        <w:rPr>
          <w:rFonts w:ascii="Times New Roman" w:eastAsia="Times New Roman" w:hAnsi="Times New Roman" w:cs="Simplified Arabic"/>
          <w:snapToGrid w:val="0"/>
          <w:color w:val="000000"/>
          <w:spacing w:val="-2"/>
          <w:sz w:val="24"/>
          <w:szCs w:val="28"/>
          <w:rtl/>
        </w:rPr>
        <w:t xml:space="preserve">جم الأسرة الفلسطينية في الأردن </w:t>
      </w:r>
      <w:r w:rsidRPr="00FB1DCF">
        <w:rPr>
          <w:rFonts w:ascii="Times New Roman" w:eastAsia="Times New Roman" w:hAnsi="Times New Roman" w:cs="Simplified Arabic"/>
          <w:snapToGrid w:val="0"/>
          <w:color w:val="000000"/>
          <w:spacing w:val="-2"/>
          <w:sz w:val="24"/>
          <w:szCs w:val="28"/>
        </w:rPr>
        <w:t>4.8</w:t>
      </w:r>
      <w:r w:rsidRPr="00FB1DCF">
        <w:rPr>
          <w:rFonts w:ascii="Times New Roman" w:eastAsia="Times New Roman" w:hAnsi="Times New Roman" w:cs="Simplified Arabic"/>
          <w:snapToGrid w:val="0"/>
          <w:color w:val="000000"/>
          <w:spacing w:val="-2"/>
          <w:sz w:val="24"/>
          <w:szCs w:val="28"/>
          <w:rtl/>
        </w:rPr>
        <w:t xml:space="preserve"> أفراد، وبلغ معدل النمو السنوي </w:t>
      </w:r>
      <w:r w:rsidRPr="00FB1DCF">
        <w:rPr>
          <w:rFonts w:ascii="Times New Roman" w:eastAsia="Times New Roman" w:hAnsi="Times New Roman" w:cs="Simplified Arabic"/>
          <w:snapToGrid w:val="0"/>
          <w:color w:val="000000"/>
          <w:spacing w:val="-2"/>
          <w:sz w:val="24"/>
          <w:szCs w:val="28"/>
        </w:rPr>
        <w:t>2.2</w:t>
      </w:r>
      <w:r w:rsidRPr="00FB1DCF">
        <w:rPr>
          <w:rFonts w:ascii="Times New Roman" w:eastAsia="Times New Roman" w:hAnsi="Times New Roman" w:cs="Simplified Arabic"/>
          <w:snapToGrid w:val="0"/>
          <w:color w:val="000000"/>
          <w:spacing w:val="-2"/>
          <w:sz w:val="24"/>
          <w:szCs w:val="28"/>
          <w:rtl/>
        </w:rPr>
        <w:t>%.</w:t>
      </w:r>
      <w:r w:rsidRPr="00FB1DCF">
        <w:rPr>
          <w:rFonts w:ascii="Times New Roman" w:eastAsia="Times New Roman" w:hAnsi="Times New Roman" w:cs="Simplified Arabic"/>
          <w:snapToGrid w:val="0"/>
          <w:color w:val="000000"/>
          <w:spacing w:val="-2"/>
          <w:sz w:val="24"/>
          <w:szCs w:val="28"/>
        </w:rPr>
        <w:t xml:space="preserve"> </w:t>
      </w:r>
      <w:r w:rsidRPr="00FB1DCF">
        <w:rPr>
          <w:rFonts w:ascii="Times New Roman" w:eastAsia="Times New Roman" w:hAnsi="Times New Roman" w:cs="Simplified Arabic"/>
          <w:snapToGrid w:val="0"/>
          <w:color w:val="000000"/>
          <w:spacing w:val="-2"/>
          <w:sz w:val="24"/>
          <w:szCs w:val="28"/>
          <w:rtl/>
        </w:rPr>
        <w:t xml:space="preserve">وحسب إحصاءات وكالة الأونروا </w:t>
      </w:r>
      <w:r w:rsidRPr="00FB1DCF">
        <w:rPr>
          <w:rFonts w:ascii="Times New Roman" w:eastAsia="Times New Roman" w:hAnsi="Times New Roman" w:cs="Simplified Arabic"/>
          <w:snapToGrid w:val="0"/>
          <w:color w:val="000000"/>
          <w:spacing w:val="-2"/>
          <w:sz w:val="24"/>
          <w:szCs w:val="28"/>
          <w:rtl/>
          <w:lang w:bidi="ar-LB"/>
        </w:rPr>
        <w:t xml:space="preserve">في </w:t>
      </w:r>
      <w:r w:rsidRPr="00FB1DCF">
        <w:rPr>
          <w:rFonts w:ascii="Times New Roman" w:eastAsia="Times New Roman" w:hAnsi="Times New Roman" w:cs="Simplified Arabic" w:hint="cs"/>
          <w:snapToGrid w:val="0"/>
          <w:color w:val="000000"/>
          <w:spacing w:val="-2"/>
          <w:sz w:val="24"/>
          <w:szCs w:val="28"/>
          <w:rtl/>
        </w:rPr>
        <w:t xml:space="preserve">منتصف سنة </w:t>
      </w:r>
      <w:r w:rsidRPr="00FB1DCF">
        <w:rPr>
          <w:rFonts w:ascii="Times New Roman" w:eastAsia="Times New Roman" w:hAnsi="Times New Roman" w:cs="Simplified Arabic"/>
          <w:snapToGrid w:val="0"/>
          <w:color w:val="000000"/>
          <w:spacing w:val="-2"/>
          <w:sz w:val="24"/>
          <w:szCs w:val="28"/>
        </w:rPr>
        <w:t>2014</w:t>
      </w:r>
      <w:r w:rsidRPr="00FB1DCF">
        <w:rPr>
          <w:rFonts w:ascii="Times New Roman" w:eastAsia="Times New Roman" w:hAnsi="Times New Roman" w:cs="Simplified Arabic"/>
          <w:snapToGrid w:val="0"/>
          <w:color w:val="000000"/>
          <w:spacing w:val="-2"/>
          <w:sz w:val="24"/>
          <w:szCs w:val="28"/>
          <w:rtl/>
          <w:lang w:bidi="ar-LB"/>
        </w:rPr>
        <w:t xml:space="preserve"> </w:t>
      </w:r>
      <w:r w:rsidRPr="00FB1DCF">
        <w:rPr>
          <w:rFonts w:ascii="Times New Roman" w:eastAsia="Times New Roman" w:hAnsi="Times New Roman" w:cs="Simplified Arabic"/>
          <w:snapToGrid w:val="0"/>
          <w:color w:val="000000"/>
          <w:spacing w:val="-2"/>
          <w:sz w:val="24"/>
          <w:szCs w:val="28"/>
          <w:rtl/>
        </w:rPr>
        <w:t>فإن</w:t>
      </w:r>
      <w:r w:rsidRPr="00FB1DCF">
        <w:rPr>
          <w:rFonts w:ascii="Times New Roman" w:eastAsia="Times New Roman" w:hAnsi="Times New Roman" w:cs="Simplified Arabic"/>
          <w:snapToGrid w:val="0"/>
          <w:color w:val="000000"/>
          <w:spacing w:val="-2"/>
          <w:sz w:val="24"/>
          <w:szCs w:val="28"/>
          <w:rtl/>
          <w:lang w:bidi="ar-LB"/>
        </w:rPr>
        <w:t xml:space="preserve"> هنا</w:t>
      </w:r>
      <w:r w:rsidRPr="00FB1DCF">
        <w:rPr>
          <w:rFonts w:ascii="Times New Roman" w:eastAsia="Times New Roman" w:hAnsi="Times New Roman" w:cs="Simplified Arabic" w:hint="cs"/>
          <w:snapToGrid w:val="0"/>
          <w:color w:val="000000"/>
          <w:spacing w:val="-2"/>
          <w:sz w:val="24"/>
          <w:szCs w:val="28"/>
          <w:rtl/>
          <w:lang w:bidi="ar-LB"/>
        </w:rPr>
        <w:t>ك مليونان و</w:t>
      </w:r>
      <w:r w:rsidRPr="00FB1DCF">
        <w:rPr>
          <w:rFonts w:ascii="Times New Roman" w:eastAsia="Times New Roman" w:hAnsi="Times New Roman" w:cs="Simplified Arabic"/>
          <w:snapToGrid w:val="0"/>
          <w:color w:val="000000"/>
          <w:spacing w:val="-2"/>
          <w:sz w:val="24"/>
          <w:szCs w:val="28"/>
        </w:rPr>
        <w:t>187</w:t>
      </w:r>
      <w:r w:rsidRPr="00FB1DCF">
        <w:rPr>
          <w:rFonts w:ascii="Times New Roman" w:eastAsia="Times New Roman" w:hAnsi="Times New Roman" w:cs="Simplified Arabic"/>
          <w:snapToGrid w:val="0"/>
          <w:color w:val="000000"/>
          <w:spacing w:val="-2"/>
          <w:sz w:val="24"/>
          <w:szCs w:val="28"/>
          <w:rtl/>
        </w:rPr>
        <w:t xml:space="preserve"> </w:t>
      </w:r>
      <w:r w:rsidRPr="00FB1DCF">
        <w:rPr>
          <w:rFonts w:ascii="Times New Roman" w:eastAsia="Times New Roman" w:hAnsi="Times New Roman" w:cs="Simplified Arabic" w:hint="cs"/>
          <w:snapToGrid w:val="0"/>
          <w:color w:val="000000"/>
          <w:spacing w:val="-2"/>
          <w:sz w:val="24"/>
          <w:szCs w:val="28"/>
          <w:rtl/>
        </w:rPr>
        <w:t xml:space="preserve">ألف </w:t>
      </w:r>
      <w:r w:rsidRPr="00FB1DCF">
        <w:rPr>
          <w:rFonts w:ascii="Times New Roman" w:eastAsia="Times New Roman" w:hAnsi="Times New Roman" w:cs="Simplified Arabic"/>
          <w:snapToGrid w:val="0"/>
          <w:color w:val="000000"/>
          <w:spacing w:val="-2"/>
          <w:sz w:val="24"/>
          <w:szCs w:val="28"/>
          <w:rtl/>
        </w:rPr>
        <w:t>لاجئ مسجل</w:t>
      </w:r>
      <w:r w:rsidRPr="00FB1DCF">
        <w:rPr>
          <w:rFonts w:ascii="Times New Roman" w:hAnsi="Times New Roman" w:cs="Simplified Arabic" w:hint="cs"/>
          <w:color w:val="000000"/>
          <w:spacing w:val="-2"/>
          <w:sz w:val="24"/>
          <w:szCs w:val="28"/>
          <w:rtl/>
        </w:rPr>
        <w:t>،</w:t>
      </w:r>
      <w:r w:rsidRPr="00FB1DCF">
        <w:rPr>
          <w:rFonts w:ascii="Times New Roman" w:hAnsi="Times New Roman" w:cs="Simplified Arabic"/>
          <w:color w:val="000000"/>
          <w:spacing w:val="-2"/>
          <w:sz w:val="24"/>
          <w:szCs w:val="28"/>
          <w:rtl/>
        </w:rPr>
        <w:t xml:space="preserve"> ويعيش نحو </w:t>
      </w:r>
      <w:r w:rsidRPr="00FB1DCF">
        <w:rPr>
          <w:rFonts w:ascii="Times New Roman" w:hAnsi="Times New Roman" w:cs="Simplified Arabic"/>
          <w:color w:val="000000"/>
          <w:spacing w:val="-2"/>
          <w:sz w:val="24"/>
          <w:szCs w:val="28"/>
        </w:rPr>
        <w:t>18</w:t>
      </w:r>
      <w:r w:rsidRPr="00FB1DCF">
        <w:rPr>
          <w:rFonts w:ascii="Times New Roman" w:hAnsi="Times New Roman" w:cs="Simplified Arabic"/>
          <w:color w:val="000000"/>
          <w:spacing w:val="-2"/>
          <w:sz w:val="24"/>
          <w:szCs w:val="28"/>
          <w:rtl/>
        </w:rPr>
        <w:t>% منهم في المخيمات</w:t>
      </w:r>
      <w:r w:rsidRPr="00102766">
        <w:rPr>
          <w:rStyle w:val="FootnoteReference"/>
          <w:rFonts w:ascii="Times New Roman" w:hAnsi="Times New Roman" w:cs="Simplified Arabic"/>
          <w:color w:val="000000"/>
          <w:spacing w:val="-2"/>
          <w:sz w:val="24"/>
          <w:szCs w:val="28"/>
          <w:vertAlign w:val="superscript"/>
          <w:rtl/>
        </w:rPr>
        <w:footnoteReference w:id="12"/>
      </w:r>
      <w:r w:rsidRPr="00FB1DCF">
        <w:rPr>
          <w:rFonts w:ascii="Times New Roman" w:hAnsi="Times New Roman" w:cs="Simplified Arabic" w:hint="cs"/>
          <w:b/>
          <w:bCs/>
          <w:color w:val="000000"/>
          <w:spacing w:val="-2"/>
          <w:sz w:val="24"/>
          <w:szCs w:val="28"/>
          <w:rtl/>
        </w:rPr>
        <w:t>.</w:t>
      </w:r>
    </w:p>
    <w:p w14:paraId="30A04413" w14:textId="77777777" w:rsidR="00D74201" w:rsidRPr="00FB1DCF" w:rsidRDefault="00D74201" w:rsidP="00820C22">
      <w:pPr>
        <w:widowControl w:val="0"/>
        <w:bidi/>
        <w:spacing w:after="0" w:line="271" w:lineRule="auto"/>
        <w:ind w:firstLine="284"/>
        <w:jc w:val="both"/>
        <w:rPr>
          <w:rFonts w:ascii="Times New Roman" w:eastAsia="Times New Roman" w:hAnsi="Times New Roman" w:cs="Simplified Arabic"/>
          <w:snapToGrid w:val="0"/>
          <w:color w:val="000000"/>
          <w:sz w:val="24"/>
          <w:szCs w:val="28"/>
          <w:rtl/>
        </w:rPr>
      </w:pPr>
      <w:r w:rsidRPr="00FB1DCF">
        <w:rPr>
          <w:rFonts w:ascii="Times New Roman" w:eastAsia="Times New Roman" w:hAnsi="Times New Roman" w:cs="Simplified Arabic"/>
          <w:snapToGrid w:val="0"/>
          <w:color w:val="000000"/>
          <w:sz w:val="24"/>
          <w:szCs w:val="28"/>
          <w:rtl/>
        </w:rPr>
        <w:t xml:space="preserve">وكان من الأحداث الجسام احتلال الكيان الصهيوني للضفة الغربية في </w:t>
      </w:r>
      <w:r w:rsidRPr="00FB1DCF">
        <w:rPr>
          <w:rFonts w:ascii="Times New Roman" w:eastAsia="Times New Roman" w:hAnsi="Times New Roman" w:cs="Simplified Arabic" w:hint="cs"/>
          <w:snapToGrid w:val="0"/>
          <w:color w:val="000000"/>
          <w:sz w:val="24"/>
          <w:szCs w:val="28"/>
          <w:rtl/>
          <w:lang w:bidi="ar-LB"/>
        </w:rPr>
        <w:t xml:space="preserve">حزيران/ </w:t>
      </w:r>
      <w:r w:rsidRPr="00FB1DCF">
        <w:rPr>
          <w:rFonts w:ascii="Times New Roman" w:eastAsia="Times New Roman" w:hAnsi="Times New Roman" w:cs="Simplified Arabic"/>
          <w:snapToGrid w:val="0"/>
          <w:color w:val="000000"/>
          <w:sz w:val="24"/>
          <w:szCs w:val="28"/>
          <w:rtl/>
        </w:rPr>
        <w:t xml:space="preserve">يونيو </w:t>
      </w:r>
      <w:r w:rsidRPr="00FB1DCF">
        <w:rPr>
          <w:rFonts w:ascii="Times New Roman" w:eastAsia="Times New Roman" w:hAnsi="Times New Roman" w:cs="Simplified Arabic"/>
          <w:snapToGrid w:val="0"/>
          <w:color w:val="000000"/>
          <w:sz w:val="24"/>
          <w:szCs w:val="28"/>
        </w:rPr>
        <w:t>1967</w:t>
      </w:r>
      <w:r w:rsidRPr="00FB1DCF">
        <w:rPr>
          <w:rFonts w:ascii="Times New Roman" w:eastAsia="Times New Roman" w:hAnsi="Times New Roman" w:cs="Simplified Arabic"/>
          <w:snapToGrid w:val="0"/>
          <w:color w:val="000000"/>
          <w:sz w:val="24"/>
          <w:szCs w:val="28"/>
          <w:rtl/>
        </w:rPr>
        <w:t>، وخسارة الأردن من الناحية الفعلية سيادته وسيطرته عليها. وظل</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 xml:space="preserve"> الأردن يَعُدُّ الضفة الغربية جزءاً من كيانه الجغرافي إلى أن أصدر الملك حسين بن طلال في صيف </w:t>
      </w:r>
      <w:r w:rsidRPr="00FB1DCF">
        <w:rPr>
          <w:rFonts w:ascii="Times New Roman" w:eastAsia="Times New Roman" w:hAnsi="Times New Roman" w:cs="Simplified Arabic"/>
          <w:snapToGrid w:val="0"/>
          <w:color w:val="000000"/>
          <w:sz w:val="24"/>
          <w:szCs w:val="28"/>
        </w:rPr>
        <w:t>1988</w:t>
      </w:r>
      <w:r w:rsidRPr="00FB1DCF">
        <w:rPr>
          <w:rFonts w:ascii="Times New Roman" w:eastAsia="Times New Roman" w:hAnsi="Times New Roman" w:cs="Simplified Arabic"/>
          <w:snapToGrid w:val="0"/>
          <w:color w:val="000000"/>
          <w:sz w:val="24"/>
          <w:szCs w:val="28"/>
          <w:rtl/>
        </w:rPr>
        <w:t xml:space="preserve"> قراره بفك العلاقة مع الضفة الغربية، ليخلي الساحة لمنظمة التحرير لمحاولة تمثيلها، وكانت </w:t>
      </w:r>
      <w:r w:rsidRPr="00FB1DCF">
        <w:rPr>
          <w:rFonts w:ascii="Times New Roman" w:eastAsia="Times New Roman" w:hAnsi="Times New Roman" w:cs="Simplified Arabic" w:hint="cs"/>
          <w:snapToGrid w:val="0"/>
          <w:color w:val="000000"/>
          <w:sz w:val="24"/>
          <w:szCs w:val="28"/>
          <w:rtl/>
        </w:rPr>
        <w:t>ما</w:t>
      </w:r>
      <w:r w:rsidRPr="00FB1DCF">
        <w:rPr>
          <w:rFonts w:ascii="Times New Roman" w:eastAsia="Times New Roman" w:hAnsi="Times New Roman" w:cs="Simplified Arabic"/>
          <w:snapToGrid w:val="0"/>
          <w:color w:val="000000"/>
          <w:sz w:val="24"/>
          <w:szCs w:val="28"/>
          <w:rtl/>
        </w:rPr>
        <w:t xml:space="preserve"> تزال عملياً تحت الاحتلال الصهيوني. وقد أوجدت أحداث أيلول</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 xml:space="preserve"> سبتمبر </w:t>
      </w:r>
      <w:r w:rsidRPr="00FB1DCF">
        <w:rPr>
          <w:rFonts w:ascii="Times New Roman" w:eastAsia="Times New Roman" w:hAnsi="Times New Roman" w:cs="Simplified Arabic"/>
          <w:snapToGrid w:val="0"/>
          <w:color w:val="000000"/>
          <w:sz w:val="24"/>
          <w:szCs w:val="28"/>
        </w:rPr>
        <w:t>1970</w:t>
      </w:r>
      <w:r w:rsidRPr="00FB1DCF">
        <w:rPr>
          <w:rFonts w:ascii="Times New Roman" w:eastAsia="Times New Roman" w:hAnsi="Times New Roman" w:cs="Simplified Arabic"/>
          <w:snapToGrid w:val="0"/>
          <w:color w:val="000000"/>
          <w:sz w:val="24"/>
          <w:szCs w:val="28"/>
          <w:rtl/>
        </w:rPr>
        <w:t xml:space="preserve"> شرخاً كبيراً بين الحكم الأردني وفصائل منظمة التحرير الفلسطينية، إذ إن المعارك الكبيرة التي اندلعت بين الطرفين أدت لقيام الجيش الأردني بسحق حركات المقاومة الفلسطينية وخسارتها لنفوذها في الأردن. وقد انعكس ذلك سلباً بشكل أو بآخر على طريقة تعامل النظام مع الفلسطينيين بشكل عام، حيث تقلص أثرهم في مؤسسات الحكم والدولة، </w:t>
      </w:r>
      <w:r w:rsidRPr="00FB1DCF">
        <w:rPr>
          <w:rFonts w:ascii="Times New Roman" w:eastAsia="Times New Roman" w:hAnsi="Times New Roman" w:cs="Simplified Arabic" w:hint="cs"/>
          <w:snapToGrid w:val="0"/>
          <w:color w:val="000000"/>
          <w:sz w:val="24"/>
          <w:szCs w:val="28"/>
          <w:rtl/>
        </w:rPr>
        <w:t>بال</w:t>
      </w:r>
      <w:r w:rsidRPr="00FB1DCF">
        <w:rPr>
          <w:rFonts w:ascii="Times New Roman" w:eastAsia="Times New Roman" w:hAnsi="Times New Roman" w:cs="Simplified Arabic"/>
          <w:snapToGrid w:val="0"/>
          <w:color w:val="000000"/>
          <w:sz w:val="24"/>
          <w:szCs w:val="28"/>
          <w:rtl/>
        </w:rPr>
        <w:t>رغم</w:t>
      </w:r>
      <w:r w:rsidRPr="00FB1DCF">
        <w:rPr>
          <w:rFonts w:ascii="Times New Roman" w:eastAsia="Times New Roman" w:hAnsi="Times New Roman" w:cs="Simplified Arabic" w:hint="cs"/>
          <w:snapToGrid w:val="0"/>
          <w:color w:val="000000"/>
          <w:sz w:val="24"/>
          <w:szCs w:val="28"/>
          <w:rtl/>
        </w:rPr>
        <w:t xml:space="preserve"> من</w:t>
      </w:r>
      <w:r w:rsidRPr="00FB1DCF">
        <w:rPr>
          <w:rFonts w:ascii="Times New Roman" w:eastAsia="Times New Roman" w:hAnsi="Times New Roman" w:cs="Simplified Arabic"/>
          <w:snapToGrid w:val="0"/>
          <w:color w:val="000000"/>
          <w:sz w:val="24"/>
          <w:szCs w:val="28"/>
          <w:rtl/>
        </w:rPr>
        <w:t xml:space="preserve"> أن حقوقهم الدستورية بقيت كما هي من الناحية الرسمية. </w:t>
      </w:r>
    </w:p>
    <w:p w14:paraId="0F60580F" w14:textId="5ACD738F" w:rsidR="00D74201" w:rsidRPr="00FB1DCF" w:rsidRDefault="00D74201" w:rsidP="002E3EE4">
      <w:pPr>
        <w:widowControl w:val="0"/>
        <w:bidi/>
        <w:spacing w:after="0" w:line="271" w:lineRule="auto"/>
        <w:ind w:firstLine="284"/>
        <w:jc w:val="both"/>
        <w:rPr>
          <w:rFonts w:ascii="Times New Roman" w:eastAsia="Times New Roman" w:hAnsi="Times New Roman" w:cs="Simplified Arabic"/>
          <w:snapToGrid w:val="0"/>
          <w:color w:val="000000"/>
          <w:sz w:val="24"/>
          <w:szCs w:val="28"/>
        </w:rPr>
      </w:pPr>
      <w:r w:rsidRPr="00FB1DCF">
        <w:rPr>
          <w:rFonts w:ascii="Times New Roman" w:eastAsia="Times New Roman" w:hAnsi="Times New Roman" w:cs="Simplified Arabic"/>
          <w:snapToGrid w:val="0"/>
          <w:color w:val="000000"/>
          <w:sz w:val="24"/>
          <w:szCs w:val="28"/>
          <w:rtl/>
        </w:rPr>
        <w:t xml:space="preserve">ولا توجد إحصاءات دقيقة في الأردن عن الفلسطينيين من حملة الجنسية الأردنية غير أن التقديرات تحوم حول معدل </w:t>
      </w:r>
      <w:r w:rsidRPr="00FB1DCF">
        <w:rPr>
          <w:rFonts w:ascii="Times New Roman" w:eastAsia="Times New Roman" w:hAnsi="Times New Roman" w:cs="Simplified Arabic"/>
          <w:snapToGrid w:val="0"/>
          <w:color w:val="000000"/>
          <w:sz w:val="24"/>
          <w:szCs w:val="28"/>
        </w:rPr>
        <w:t>60</w:t>
      </w:r>
      <w:r w:rsidRPr="00FB1DCF">
        <w:rPr>
          <w:rFonts w:ascii="Times New Roman" w:eastAsia="Times New Roman" w:hAnsi="Times New Roman" w:cs="Simplified Arabic"/>
          <w:snapToGrid w:val="0"/>
          <w:color w:val="000000"/>
          <w:sz w:val="24"/>
          <w:szCs w:val="28"/>
          <w:rtl/>
        </w:rPr>
        <w:t xml:space="preserve">% من مجموع الشعب الأردني، وهو ما تؤيده مصادر أوروبية وأمريكية. غير أن طريقة توزيع الدوائر الانتخابية لا تسمح لهم مطلقاً بتشكيل أغلبية برلمانية، وفي انتخابات سنة </w:t>
      </w:r>
      <w:r w:rsidRPr="00FB1DCF">
        <w:rPr>
          <w:rFonts w:ascii="Times New Roman" w:eastAsia="Times New Roman" w:hAnsi="Times New Roman" w:cs="Simplified Arabic"/>
          <w:snapToGrid w:val="0"/>
          <w:color w:val="000000"/>
          <w:sz w:val="24"/>
          <w:szCs w:val="28"/>
        </w:rPr>
        <w:lastRenderedPageBreak/>
        <w:t>1997</w:t>
      </w:r>
      <w:r w:rsidRPr="00FB1DCF">
        <w:rPr>
          <w:rFonts w:ascii="Times New Roman" w:eastAsia="Times New Roman" w:hAnsi="Times New Roman" w:cs="Simplified Arabic"/>
          <w:snapToGrid w:val="0"/>
          <w:color w:val="000000"/>
          <w:sz w:val="24"/>
          <w:szCs w:val="28"/>
          <w:rtl/>
        </w:rPr>
        <w:t xml:space="preserve"> كان عدد الفلسطينيين </w:t>
      </w:r>
      <w:r w:rsidRPr="00FB1DCF">
        <w:rPr>
          <w:rFonts w:ascii="Times New Roman" w:eastAsia="Times New Roman" w:hAnsi="Times New Roman" w:cs="Simplified Arabic"/>
          <w:snapToGrid w:val="0"/>
          <w:color w:val="000000"/>
          <w:sz w:val="24"/>
          <w:szCs w:val="28"/>
        </w:rPr>
        <w:t>13</w:t>
      </w:r>
      <w:r w:rsidRPr="00FB1DCF">
        <w:rPr>
          <w:rFonts w:ascii="Times New Roman" w:eastAsia="Times New Roman" w:hAnsi="Times New Roman" w:cs="Simplified Arabic"/>
          <w:snapToGrid w:val="0"/>
          <w:color w:val="000000"/>
          <w:sz w:val="24"/>
          <w:szCs w:val="28"/>
          <w:rtl/>
        </w:rPr>
        <w:t xml:space="preserve"> نائباً من أصل </w:t>
      </w:r>
      <w:r w:rsidRPr="00FB1DCF">
        <w:rPr>
          <w:rFonts w:ascii="Times New Roman" w:eastAsia="Times New Roman" w:hAnsi="Times New Roman" w:cs="Simplified Arabic"/>
          <w:snapToGrid w:val="0"/>
          <w:color w:val="000000"/>
          <w:sz w:val="24"/>
          <w:szCs w:val="28"/>
        </w:rPr>
        <w:t>80</w:t>
      </w:r>
      <w:r w:rsidRPr="00FB1DCF">
        <w:rPr>
          <w:rFonts w:ascii="Times New Roman" w:eastAsia="Times New Roman" w:hAnsi="Times New Roman" w:cs="Simplified Arabic"/>
          <w:snapToGrid w:val="0"/>
          <w:color w:val="000000"/>
          <w:sz w:val="24"/>
          <w:szCs w:val="28"/>
          <w:rtl/>
        </w:rPr>
        <w:t xml:space="preserve"> نائباً أي نحو </w:t>
      </w:r>
      <w:r w:rsidRPr="00FB1DCF">
        <w:rPr>
          <w:rFonts w:ascii="Times New Roman" w:eastAsia="Times New Roman" w:hAnsi="Times New Roman" w:cs="Simplified Arabic"/>
          <w:snapToGrid w:val="0"/>
          <w:color w:val="000000"/>
          <w:sz w:val="24"/>
          <w:szCs w:val="28"/>
        </w:rPr>
        <w:t>16.25</w:t>
      </w:r>
      <w:r w:rsidRPr="00FB1DCF">
        <w:rPr>
          <w:rFonts w:ascii="Times New Roman" w:eastAsia="Times New Roman" w:hAnsi="Times New Roman" w:cs="Simplified Arabic"/>
          <w:snapToGrid w:val="0"/>
          <w:color w:val="000000"/>
          <w:sz w:val="24"/>
          <w:szCs w:val="28"/>
          <w:rtl/>
        </w:rPr>
        <w:t>%</w:t>
      </w:r>
      <w:r w:rsidRPr="00102766">
        <w:rPr>
          <w:rStyle w:val="FootnoteReference"/>
          <w:rFonts w:ascii="Times New Roman" w:eastAsia="Times New Roman" w:hAnsi="Times New Roman" w:cs="Simplified Arabic"/>
          <w:snapToGrid w:val="0"/>
          <w:color w:val="000000"/>
          <w:sz w:val="24"/>
          <w:szCs w:val="28"/>
          <w:vertAlign w:val="superscript"/>
          <w:rtl/>
        </w:rPr>
        <w:footnoteReference w:id="13"/>
      </w:r>
      <w:r w:rsidRPr="00FB1DCF">
        <w:rPr>
          <w:rFonts w:ascii="Times New Roman" w:hAnsi="Times New Roman" w:cs="Simplified Arabic" w:hint="cs"/>
          <w:b/>
          <w:bCs/>
          <w:color w:val="000000"/>
          <w:spacing w:val="-2"/>
          <w:sz w:val="24"/>
          <w:szCs w:val="28"/>
          <w:rtl/>
        </w:rPr>
        <w:t xml:space="preserve">. </w:t>
      </w:r>
      <w:r w:rsidRPr="00FB1DCF">
        <w:rPr>
          <w:rFonts w:ascii="Times New Roman" w:eastAsia="Times New Roman" w:hAnsi="Times New Roman" w:cs="Simplified Arabic"/>
          <w:snapToGrid w:val="0"/>
          <w:color w:val="000000"/>
          <w:sz w:val="24"/>
          <w:szCs w:val="28"/>
          <w:rtl/>
        </w:rPr>
        <w:t xml:space="preserve">مع </w:t>
      </w:r>
      <w:r w:rsidRPr="00FB1DCF">
        <w:rPr>
          <w:rFonts w:ascii="Times New Roman" w:eastAsia="Times New Roman" w:hAnsi="Times New Roman" w:cs="Simplified Arabic" w:hint="cs"/>
          <w:snapToGrid w:val="0"/>
          <w:color w:val="000000"/>
          <w:sz w:val="24"/>
          <w:szCs w:val="28"/>
          <w:rtl/>
          <w:lang w:bidi="ar-LB"/>
        </w:rPr>
        <w:t xml:space="preserve">تأكيد </w:t>
      </w:r>
      <w:r w:rsidRPr="00FB1DCF">
        <w:rPr>
          <w:rFonts w:ascii="Times New Roman" w:eastAsia="Times New Roman" w:hAnsi="Times New Roman" w:cs="Simplified Arabic"/>
          <w:snapToGrid w:val="0"/>
          <w:color w:val="000000"/>
          <w:sz w:val="24"/>
          <w:szCs w:val="28"/>
          <w:rtl/>
        </w:rPr>
        <w:t>أننا في الوقت نفسه نؤمن أن الفلسطينيين والأردنيين شعب واحد وجسد واحد، وأن تحقيق العدالة للجميع حق</w:t>
      </w:r>
      <w:r w:rsidRPr="00FB1DCF">
        <w:rPr>
          <w:rFonts w:ascii="Times New Roman" w:eastAsia="Times New Roman" w:hAnsi="Times New Roman" w:cs="Simplified Arabic" w:hint="cs"/>
          <w:snapToGrid w:val="0"/>
          <w:color w:val="000000"/>
          <w:sz w:val="24"/>
          <w:szCs w:val="28"/>
          <w:rtl/>
          <w:lang w:bidi="ar-LB"/>
        </w:rPr>
        <w:t>ّ</w:t>
      </w:r>
      <w:r w:rsidRPr="00FB1DCF">
        <w:rPr>
          <w:rFonts w:ascii="Times New Roman" w:eastAsia="Times New Roman" w:hAnsi="Times New Roman" w:cs="Simplified Arabic"/>
          <w:snapToGrid w:val="0"/>
          <w:color w:val="000000"/>
          <w:sz w:val="24"/>
          <w:szCs w:val="28"/>
          <w:rtl/>
        </w:rPr>
        <w:t xml:space="preserve"> طبيعي، ولا يعني التنازل عن الحقوق الأخرى.</w:t>
      </w:r>
    </w:p>
    <w:p w14:paraId="7E1EF20A" w14:textId="77777777" w:rsidR="00D74201" w:rsidRPr="00FB1DCF" w:rsidRDefault="00D74201" w:rsidP="00820C22">
      <w:pPr>
        <w:bidi/>
        <w:spacing w:after="0" w:line="271" w:lineRule="auto"/>
        <w:jc w:val="lowKashida"/>
        <w:rPr>
          <w:rFonts w:ascii="Times New Roman" w:eastAsia="Times New Roman" w:hAnsi="Times New Roman" w:cs="Simplified Arabic"/>
          <w:b/>
          <w:bCs/>
          <w:color w:val="000000"/>
          <w:sz w:val="24"/>
          <w:szCs w:val="28"/>
          <w:rtl/>
          <w:lang w:bidi="ar-LB"/>
        </w:rPr>
      </w:pPr>
    </w:p>
    <w:p w14:paraId="04386B7D" w14:textId="77777777" w:rsidR="00D74201" w:rsidRPr="00FB1DCF" w:rsidRDefault="00D74201" w:rsidP="00820C22">
      <w:pPr>
        <w:bidi/>
        <w:spacing w:after="0" w:line="271" w:lineRule="auto"/>
        <w:jc w:val="lowKashida"/>
        <w:rPr>
          <w:rFonts w:ascii="Times New Roman" w:eastAsia="Times New Roman" w:hAnsi="Times New Roman" w:cs="Simplified Arabic"/>
          <w:b/>
          <w:bCs/>
          <w:color w:val="000000"/>
          <w:sz w:val="24"/>
          <w:szCs w:val="28"/>
          <w:rtl/>
          <w:lang w:bidi="ar-LB"/>
        </w:rPr>
      </w:pPr>
      <w:r w:rsidRPr="00FB1DCF">
        <w:rPr>
          <w:rFonts w:ascii="Times New Roman" w:eastAsia="Times New Roman" w:hAnsi="Times New Roman" w:cs="Simplified Arabic"/>
          <w:b/>
          <w:bCs/>
          <w:color w:val="000000"/>
          <w:sz w:val="24"/>
          <w:szCs w:val="28"/>
          <w:lang w:bidi="ar-LB"/>
        </w:rPr>
        <w:t>2</w:t>
      </w:r>
      <w:r w:rsidRPr="00FB1DCF">
        <w:rPr>
          <w:rFonts w:ascii="Times New Roman" w:eastAsia="Times New Roman" w:hAnsi="Times New Roman" w:cs="Simplified Arabic" w:hint="cs"/>
          <w:b/>
          <w:bCs/>
          <w:color w:val="000000"/>
          <w:sz w:val="24"/>
          <w:szCs w:val="28"/>
          <w:rtl/>
          <w:lang w:bidi="ar-LB"/>
        </w:rPr>
        <w:t>. سورية:</w:t>
      </w:r>
    </w:p>
    <w:p w14:paraId="038045A6" w14:textId="77777777" w:rsidR="00D74201" w:rsidRPr="00FB1DCF" w:rsidRDefault="00D74201" w:rsidP="00820C22">
      <w:pPr>
        <w:bidi/>
        <w:spacing w:after="0" w:line="271" w:lineRule="auto"/>
        <w:ind w:firstLine="284"/>
        <w:jc w:val="both"/>
        <w:rPr>
          <w:rFonts w:ascii="Times New Roman" w:eastAsia="Times New Roman" w:hAnsi="Times New Roman" w:cs="Simplified Arabic"/>
          <w:color w:val="000000"/>
          <w:sz w:val="24"/>
          <w:szCs w:val="28"/>
          <w:lang w:bidi="ar-LB"/>
        </w:rPr>
      </w:pPr>
      <w:r w:rsidRPr="00FB1DCF">
        <w:rPr>
          <w:rFonts w:ascii="Times New Roman" w:eastAsia="Times New Roman" w:hAnsi="Times New Roman" w:cs="Simplified Arabic" w:hint="cs"/>
          <w:color w:val="000000"/>
          <w:sz w:val="24"/>
          <w:szCs w:val="28"/>
          <w:rtl/>
          <w:lang w:bidi="ar-SY"/>
        </w:rPr>
        <w:t xml:space="preserve">قبيل اندلاع الأحداث في سورية في ربيع </w:t>
      </w:r>
      <w:r w:rsidRPr="00FB1DCF">
        <w:rPr>
          <w:rFonts w:ascii="Times New Roman" w:eastAsia="Times New Roman" w:hAnsi="Times New Roman" w:cs="Simplified Arabic"/>
          <w:color w:val="000000"/>
          <w:sz w:val="24"/>
          <w:szCs w:val="28"/>
          <w:lang w:bidi="ar-SY"/>
        </w:rPr>
        <w:t>2011</w:t>
      </w:r>
      <w:r w:rsidRPr="00FB1DCF">
        <w:rPr>
          <w:rFonts w:ascii="Times New Roman" w:eastAsia="Times New Roman" w:hAnsi="Times New Roman" w:cs="Simplified Arabic" w:hint="cs"/>
          <w:color w:val="000000"/>
          <w:sz w:val="24"/>
          <w:szCs w:val="28"/>
          <w:rtl/>
          <w:lang w:bidi="ar-SY"/>
        </w:rPr>
        <w:t xml:space="preserve">، كان يعيش فيها نحو </w:t>
      </w:r>
      <w:r w:rsidRPr="00FB1DCF">
        <w:rPr>
          <w:rFonts w:ascii="Times New Roman" w:eastAsia="Times New Roman" w:hAnsi="Times New Roman" w:cs="Simplified Arabic"/>
          <w:color w:val="000000"/>
          <w:sz w:val="24"/>
          <w:szCs w:val="28"/>
          <w:lang w:bidi="ar-SY"/>
        </w:rPr>
        <w:t>560</w:t>
      </w:r>
      <w:r w:rsidRPr="00FB1DCF">
        <w:rPr>
          <w:rFonts w:ascii="Times New Roman" w:eastAsia="Times New Roman" w:hAnsi="Times New Roman" w:cs="Simplified Arabic" w:hint="cs"/>
          <w:color w:val="000000"/>
          <w:sz w:val="24"/>
          <w:szCs w:val="28"/>
          <w:rtl/>
          <w:lang w:bidi="ar-SY"/>
        </w:rPr>
        <w:t xml:space="preserve"> ألف فلسطيني جُلُّهم من لاجئي </w:t>
      </w:r>
      <w:r w:rsidRPr="00FB1DCF">
        <w:rPr>
          <w:rFonts w:ascii="Times New Roman" w:eastAsia="Times New Roman" w:hAnsi="Times New Roman" w:cs="Simplified Arabic"/>
          <w:color w:val="000000"/>
          <w:sz w:val="24"/>
          <w:szCs w:val="28"/>
          <w:lang w:bidi="ar-SY"/>
        </w:rPr>
        <w:t>1948</w:t>
      </w:r>
      <w:r w:rsidRPr="00FB1DCF">
        <w:rPr>
          <w:rFonts w:ascii="Times New Roman" w:eastAsia="Times New Roman" w:hAnsi="Times New Roman" w:cs="Simplified Arabic" w:hint="cs"/>
          <w:color w:val="000000"/>
          <w:sz w:val="24"/>
          <w:szCs w:val="28"/>
          <w:rtl/>
          <w:lang w:bidi="ar-SY"/>
        </w:rPr>
        <w:t xml:space="preserve">، وكان يفترض لهذا العدد أن يصل إلى </w:t>
      </w:r>
      <w:r w:rsidRPr="00FB1DCF">
        <w:rPr>
          <w:rFonts w:ascii="Times New Roman" w:eastAsia="Times New Roman" w:hAnsi="Times New Roman" w:cs="Simplified Arabic"/>
          <w:color w:val="000000"/>
          <w:sz w:val="24"/>
          <w:szCs w:val="28"/>
          <w:lang w:bidi="ar-SY"/>
        </w:rPr>
        <w:t>620</w:t>
      </w:r>
      <w:r w:rsidRPr="00FB1DCF">
        <w:rPr>
          <w:rFonts w:ascii="Times New Roman" w:eastAsia="Times New Roman" w:hAnsi="Times New Roman" w:cs="Simplified Arabic" w:hint="cs"/>
          <w:color w:val="000000"/>
          <w:sz w:val="24"/>
          <w:szCs w:val="28"/>
          <w:rtl/>
          <w:lang w:bidi="ar-SY"/>
        </w:rPr>
        <w:t xml:space="preserve"> ألفاً في سنة </w:t>
      </w:r>
      <w:r w:rsidRPr="00FB1DCF">
        <w:rPr>
          <w:rFonts w:ascii="Times New Roman" w:eastAsia="Times New Roman" w:hAnsi="Times New Roman" w:cs="Simplified Arabic"/>
          <w:color w:val="000000"/>
          <w:sz w:val="24"/>
          <w:szCs w:val="28"/>
          <w:lang w:bidi="ar-SY"/>
        </w:rPr>
        <w:t>2015</w:t>
      </w:r>
      <w:r w:rsidRPr="00FB1DCF">
        <w:rPr>
          <w:rFonts w:ascii="Times New Roman" w:eastAsia="Times New Roman" w:hAnsi="Times New Roman" w:cs="Simplified Arabic" w:hint="cs"/>
          <w:color w:val="000000"/>
          <w:sz w:val="24"/>
          <w:szCs w:val="28"/>
          <w:rtl/>
          <w:lang w:bidi="ar-SY"/>
        </w:rPr>
        <w:t xml:space="preserve"> لولا تطور الأحداث الدامية. </w:t>
      </w:r>
    </w:p>
    <w:p w14:paraId="6AFC9D5C" w14:textId="77777777" w:rsidR="00D74201" w:rsidRPr="00FB1DCF" w:rsidRDefault="00D74201" w:rsidP="00820C22">
      <w:pPr>
        <w:bidi/>
        <w:spacing w:after="0" w:line="271" w:lineRule="auto"/>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rtl/>
        </w:rPr>
        <w:t>منحت السلطات السورية اللاجئين الفلسطينيين فيها حقوق المواطنة العادية كافة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ما عدا</w:t>
      </w:r>
      <w:r w:rsidRPr="00FB1DCF">
        <w:rPr>
          <w:rFonts w:ascii="Times New Roman" w:eastAsia="Times New Roman" w:hAnsi="Times New Roman" w:cs="Simplified Arabic"/>
          <w:color w:val="000000"/>
          <w:sz w:val="24"/>
          <w:szCs w:val="28"/>
          <w:rtl/>
        </w:rPr>
        <w:t xml:space="preserve"> الحقوق السياسية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ف</w:t>
      </w:r>
      <w:r w:rsidRPr="00FB1DCF">
        <w:rPr>
          <w:rFonts w:ascii="Times New Roman" w:eastAsia="Times New Roman" w:hAnsi="Times New Roman" w:cs="Simplified Arabic"/>
          <w:color w:val="000000"/>
          <w:sz w:val="24"/>
          <w:szCs w:val="28"/>
          <w:rtl/>
        </w:rPr>
        <w:t>لم تمنحهم الجنسية السورية واكتفت بمنحهم وثائق سفر</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hint="cs"/>
          <w:color w:val="000000"/>
          <w:sz w:val="24"/>
          <w:szCs w:val="28"/>
          <w:rtl/>
        </w:rPr>
        <w:t>كما لم تمنحهم</w:t>
      </w:r>
      <w:r w:rsidRPr="00FB1DCF">
        <w:rPr>
          <w:rFonts w:ascii="Times New Roman" w:eastAsia="Times New Roman" w:hAnsi="Times New Roman" w:cs="Simplified Arabic"/>
          <w:color w:val="000000"/>
          <w:sz w:val="24"/>
          <w:szCs w:val="28"/>
          <w:rtl/>
          <w:lang w:bidi="ar-LB"/>
        </w:rPr>
        <w:t xml:space="preserve"> حقي الترشح والانتخاب</w:t>
      </w:r>
      <w:r w:rsidRPr="00FB1DCF">
        <w:rPr>
          <w:rFonts w:ascii="Times New Roman" w:eastAsia="Times New Roman" w:hAnsi="Times New Roman" w:cs="Simplified Arabic"/>
          <w:color w:val="000000"/>
          <w:sz w:val="24"/>
          <w:szCs w:val="28"/>
          <w:rtl/>
        </w:rPr>
        <w:t>.</w:t>
      </w:r>
      <w:r w:rsidRPr="00FB1DCF">
        <w:rPr>
          <w:rFonts w:ascii="Times New Roman" w:eastAsia="Times New Roman" w:hAnsi="Times New Roman" w:cs="Simplified Arabic" w:hint="cs"/>
          <w:color w:val="000000"/>
          <w:sz w:val="24"/>
          <w:szCs w:val="28"/>
          <w:rtl/>
        </w:rPr>
        <w:t xml:space="preserve"> وبالتالي،</w:t>
      </w:r>
      <w:r w:rsidRPr="00FB1DCF">
        <w:rPr>
          <w:rFonts w:ascii="Times New Roman" w:eastAsia="Times New Roman" w:hAnsi="Times New Roman" w:cs="Simplified Arabic"/>
          <w:color w:val="000000"/>
          <w:sz w:val="24"/>
          <w:szCs w:val="28"/>
          <w:rtl/>
        </w:rPr>
        <w:t xml:space="preserve"> فللفلسطينيين في سوري</w:t>
      </w:r>
      <w:r w:rsidRPr="00FB1DCF">
        <w:rPr>
          <w:rFonts w:ascii="Times New Roman" w:eastAsia="Times New Roman" w:hAnsi="Times New Roman" w:cs="Simplified Arabic" w:hint="cs"/>
          <w:color w:val="000000"/>
          <w:sz w:val="24"/>
          <w:szCs w:val="28"/>
          <w:rtl/>
        </w:rPr>
        <w:t>ة</w:t>
      </w:r>
      <w:r w:rsidRPr="00FB1DCF">
        <w:rPr>
          <w:rFonts w:ascii="Times New Roman" w:eastAsia="Times New Roman" w:hAnsi="Times New Roman" w:cs="Simplified Arabic"/>
          <w:color w:val="000000"/>
          <w:sz w:val="24"/>
          <w:szCs w:val="28"/>
          <w:rtl/>
        </w:rPr>
        <w:t xml:space="preserve"> </w:t>
      </w:r>
      <w:r w:rsidRPr="00FB1DCF">
        <w:rPr>
          <w:rFonts w:ascii="Times New Roman" w:eastAsia="Calibri" w:hAnsi="Times New Roman" w:cs="Simplified Arabic"/>
          <w:color w:val="000000"/>
          <w:sz w:val="24"/>
          <w:szCs w:val="28"/>
          <w:rtl/>
          <w:lang w:bidi="ar-LB"/>
        </w:rPr>
        <w:t>حق</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العمل وحرية الإقامة والتنقل</w:t>
      </w:r>
      <w:r w:rsidRPr="00FB1DCF">
        <w:rPr>
          <w:rFonts w:ascii="Times New Roman" w:eastAsia="Calibri" w:hAnsi="Times New Roman" w:cs="Simplified Arabic" w:hint="cs"/>
          <w:color w:val="000000"/>
          <w:sz w:val="24"/>
          <w:szCs w:val="28"/>
          <w:rtl/>
          <w:lang w:bidi="ar-LB"/>
        </w:rPr>
        <w:t>، وهم ملزمون ب</w:t>
      </w:r>
      <w:r w:rsidRPr="00FB1DCF">
        <w:rPr>
          <w:rFonts w:ascii="Times New Roman" w:eastAsia="Times New Roman" w:hAnsi="Times New Roman" w:cs="Simplified Arabic"/>
          <w:color w:val="000000"/>
          <w:sz w:val="24"/>
          <w:szCs w:val="28"/>
          <w:rtl/>
        </w:rPr>
        <w:t>التجنيد الإجباري</w:t>
      </w:r>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hint="cs"/>
          <w:color w:val="000000"/>
          <w:sz w:val="24"/>
          <w:szCs w:val="28"/>
          <w:rtl/>
          <w:lang w:bidi="ar-LB"/>
        </w:rPr>
        <w:t>وقد</w:t>
      </w:r>
      <w:r w:rsidRPr="00FB1DCF">
        <w:rPr>
          <w:rFonts w:ascii="Times New Roman" w:eastAsia="Calibri" w:hAnsi="Times New Roman" w:cs="Simplified Arabic"/>
          <w:color w:val="000000"/>
          <w:sz w:val="24"/>
          <w:szCs w:val="28"/>
          <w:rtl/>
          <w:lang w:bidi="ar-LB"/>
        </w:rPr>
        <w:t xml:space="preserve"> ف</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تح </w:t>
      </w:r>
      <w:r w:rsidRPr="00FB1DCF">
        <w:rPr>
          <w:rFonts w:ascii="Times New Roman" w:eastAsia="Calibri" w:hAnsi="Times New Roman" w:cs="Simplified Arabic" w:hint="cs"/>
          <w:color w:val="000000"/>
          <w:sz w:val="24"/>
          <w:szCs w:val="28"/>
          <w:rtl/>
          <w:lang w:bidi="ar-LB"/>
        </w:rPr>
        <w:t xml:space="preserve">لهم </w:t>
      </w:r>
      <w:r w:rsidRPr="00FB1DCF">
        <w:rPr>
          <w:rFonts w:ascii="Times New Roman" w:eastAsia="Calibri" w:hAnsi="Times New Roman" w:cs="Simplified Arabic"/>
          <w:color w:val="000000"/>
          <w:sz w:val="24"/>
          <w:szCs w:val="28"/>
          <w:rtl/>
          <w:lang w:bidi="ar-LB"/>
        </w:rPr>
        <w:t>مجال ال</w:t>
      </w:r>
      <w:r w:rsidRPr="00FB1DCF">
        <w:rPr>
          <w:rFonts w:ascii="Times New Roman" w:eastAsia="Calibri" w:hAnsi="Times New Roman" w:cs="Simplified Arabic" w:hint="cs"/>
          <w:color w:val="000000"/>
          <w:sz w:val="24"/>
          <w:szCs w:val="28"/>
          <w:rtl/>
          <w:lang w:bidi="ar-LB"/>
        </w:rPr>
        <w:t>مشاركة الفاعلة</w:t>
      </w:r>
      <w:r w:rsidRPr="00FB1DCF">
        <w:rPr>
          <w:rFonts w:ascii="Times New Roman" w:eastAsia="Calibri" w:hAnsi="Times New Roman" w:cs="Simplified Arabic"/>
          <w:color w:val="000000"/>
          <w:sz w:val="24"/>
          <w:szCs w:val="28"/>
          <w:rtl/>
          <w:lang w:bidi="ar-LB"/>
        </w:rPr>
        <w:t xml:space="preserve"> في المجتمع السوري على كافة الأصعدة الاقتصادية والاجتماعية والسياسية والثقافية</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w:t>
      </w:r>
      <w:r w:rsidRPr="00FB1DCF">
        <w:rPr>
          <w:rFonts w:ascii="Times New Roman" w:eastAsia="Times New Roman" w:hAnsi="Times New Roman" w:cs="Simplified Arabic"/>
          <w:color w:val="000000"/>
          <w:sz w:val="24"/>
          <w:szCs w:val="28"/>
          <w:rtl/>
        </w:rPr>
        <w:t>و</w:t>
      </w:r>
      <w:r w:rsidRPr="00FB1DCF">
        <w:rPr>
          <w:rFonts w:ascii="Times New Roman" w:eastAsia="Times New Roman" w:hAnsi="Times New Roman" w:cs="Simplified Arabic" w:hint="cs"/>
          <w:color w:val="000000"/>
          <w:sz w:val="24"/>
          <w:szCs w:val="28"/>
          <w:rtl/>
        </w:rPr>
        <w:t xml:space="preserve">هم </w:t>
      </w:r>
      <w:r w:rsidRPr="00FB1DCF">
        <w:rPr>
          <w:rFonts w:ascii="Times New Roman" w:eastAsia="Times New Roman" w:hAnsi="Times New Roman" w:cs="Simplified Arabic"/>
          <w:color w:val="000000"/>
          <w:sz w:val="24"/>
          <w:szCs w:val="28"/>
          <w:rtl/>
        </w:rPr>
        <w:t>يعيشون بشكل عام في ظروف حياتية مشابهة لتلك التي يعيشها السوريون</w:t>
      </w:r>
      <w:r w:rsidRPr="00102766">
        <w:rPr>
          <w:rFonts w:ascii="Times New Roman" w:eastAsia="Times New Roman" w:hAnsi="Times New Roman" w:cs="Simplified Arabic"/>
          <w:color w:val="000000"/>
          <w:sz w:val="24"/>
          <w:szCs w:val="28"/>
          <w:vertAlign w:val="superscript"/>
          <w:lang w:bidi="ar-LB"/>
        </w:rPr>
        <w:footnoteReference w:id="14"/>
      </w:r>
      <w:r w:rsidRPr="00FB1DCF">
        <w:rPr>
          <w:rFonts w:ascii="Times New Roman" w:eastAsia="Times New Roman" w:hAnsi="Times New Roman" w:cs="Simplified Arabic"/>
          <w:color w:val="000000"/>
          <w:sz w:val="24"/>
          <w:szCs w:val="28"/>
          <w:rtl/>
          <w:lang w:bidi="ar-LB"/>
        </w:rPr>
        <w:t>.</w:t>
      </w:r>
    </w:p>
    <w:p w14:paraId="782DCB21" w14:textId="77777777" w:rsidR="00D74201" w:rsidRPr="00FB1DCF" w:rsidRDefault="00D74201" w:rsidP="00820C22">
      <w:pPr>
        <w:bidi/>
        <w:spacing w:after="0" w:line="271" w:lineRule="auto"/>
        <w:jc w:val="lowKashida"/>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rtl/>
          <w:lang w:bidi="ar-LB"/>
        </w:rPr>
        <w:t xml:space="preserve">ويمكن اعتبار القانون رقم </w:t>
      </w:r>
      <w:r w:rsidRPr="00FB1DCF">
        <w:rPr>
          <w:rFonts w:ascii="Times New Roman" w:eastAsia="Times New Roman" w:hAnsi="Times New Roman" w:cs="Simplified Arabic"/>
          <w:color w:val="000000"/>
          <w:sz w:val="24"/>
          <w:szCs w:val="28"/>
          <w:shd w:val="clear" w:color="auto" w:fill="FFFFFF"/>
          <w:lang w:bidi="ar-LB"/>
        </w:rPr>
        <w:t>260</w:t>
      </w:r>
      <w:r w:rsidRPr="00FB1DCF">
        <w:rPr>
          <w:rFonts w:ascii="Times New Roman" w:eastAsia="Calibri" w:hAnsi="Times New Roman" w:cs="Simplified Arabic"/>
          <w:color w:val="000000"/>
          <w:sz w:val="24"/>
          <w:szCs w:val="28"/>
          <w:rtl/>
          <w:lang w:bidi="ar-LB"/>
        </w:rPr>
        <w:t xml:space="preserve"> الصادر في </w:t>
      </w:r>
      <w:r w:rsidRPr="00FB1DCF">
        <w:rPr>
          <w:rFonts w:ascii="Times New Roman" w:eastAsia="Times New Roman" w:hAnsi="Times New Roman" w:cs="Simplified Arabic"/>
          <w:color w:val="000000"/>
          <w:sz w:val="24"/>
          <w:szCs w:val="28"/>
          <w:shd w:val="clear" w:color="auto" w:fill="FFFFFF"/>
          <w:lang w:bidi="ar-LB"/>
        </w:rPr>
        <w:t>10</w:t>
      </w:r>
      <w:r w:rsidRPr="00FB1DCF">
        <w:rPr>
          <w:rFonts w:ascii="Times New Roman" w:eastAsia="Times New Roman" w:hAnsi="Times New Roman" w:cs="Simplified Arabic"/>
          <w:color w:val="000000"/>
          <w:sz w:val="24"/>
          <w:szCs w:val="28"/>
          <w:shd w:val="clear" w:color="auto" w:fill="FFFFFF"/>
          <w:rtl/>
          <w:lang w:bidi="ar-LB"/>
        </w:rPr>
        <w:t>/</w:t>
      </w:r>
      <w:r w:rsidRPr="00FB1DCF">
        <w:rPr>
          <w:rFonts w:ascii="Times New Roman" w:eastAsia="Times New Roman" w:hAnsi="Times New Roman" w:cs="Simplified Arabic"/>
          <w:color w:val="000000"/>
          <w:sz w:val="24"/>
          <w:szCs w:val="28"/>
          <w:shd w:val="clear" w:color="auto" w:fill="FFFFFF"/>
          <w:lang w:bidi="ar-LB"/>
        </w:rPr>
        <w:t>7</w:t>
      </w:r>
      <w:r w:rsidRPr="00FB1DCF">
        <w:rPr>
          <w:rFonts w:ascii="Times New Roman" w:eastAsia="Times New Roman" w:hAnsi="Times New Roman" w:cs="Simplified Arabic"/>
          <w:color w:val="000000"/>
          <w:sz w:val="24"/>
          <w:szCs w:val="28"/>
          <w:shd w:val="clear" w:color="auto" w:fill="FFFFFF"/>
          <w:rtl/>
          <w:lang w:bidi="ar-LB"/>
        </w:rPr>
        <w:t>/</w:t>
      </w:r>
      <w:r w:rsidRPr="00FB1DCF">
        <w:rPr>
          <w:rFonts w:ascii="Times New Roman" w:eastAsia="Times New Roman" w:hAnsi="Times New Roman" w:cs="Simplified Arabic"/>
          <w:color w:val="000000"/>
          <w:sz w:val="24"/>
          <w:szCs w:val="28"/>
          <w:shd w:val="clear" w:color="auto" w:fill="FFFFFF"/>
          <w:lang w:bidi="ar-LB"/>
        </w:rPr>
        <w:t>1956</w:t>
      </w:r>
      <w:r w:rsidRPr="00FB1DCF">
        <w:rPr>
          <w:rFonts w:ascii="Times New Roman" w:eastAsia="Calibri" w:hAnsi="Times New Roman" w:cs="Simplified Arabic"/>
          <w:color w:val="000000"/>
          <w:sz w:val="24"/>
          <w:szCs w:val="28"/>
          <w:rtl/>
          <w:lang w:bidi="ar-LB"/>
        </w:rPr>
        <w:t xml:space="preserve"> الأساس الناظم للأوضاع القانونية للاجئين الفلسطينيين في سورية، وينص على ما يلي: "يعتبر الفلسطينيون المقيمون في أراضي الجمهورية العربية السورية بتاريخ نشر هذا القانون كالسوريين أصلاً في جميع ما نصت عليه القوانين والأنظمة النافذة وبحقوق التوظيف والعمل والتجارة وخدمة العلم مع احتفاظهم بجنسيتهم الأصلية"</w:t>
      </w:r>
      <w:r w:rsidRPr="00102766">
        <w:rPr>
          <w:rFonts w:ascii="Times New Roman" w:eastAsia="Calibri" w:hAnsi="Times New Roman" w:cs="Simplified Arabic"/>
          <w:color w:val="000000"/>
          <w:sz w:val="24"/>
          <w:szCs w:val="28"/>
          <w:vertAlign w:val="superscript"/>
          <w:rtl/>
          <w:lang w:bidi="ar-LB"/>
        </w:rPr>
        <w:footnoteReference w:id="15"/>
      </w:r>
      <w:r w:rsidRPr="00FB1DCF">
        <w:rPr>
          <w:rFonts w:ascii="Times New Roman" w:eastAsia="Calibri" w:hAnsi="Times New Roman" w:cs="Simplified Arabic" w:hint="cs"/>
          <w:color w:val="000000"/>
          <w:sz w:val="24"/>
          <w:szCs w:val="28"/>
          <w:rtl/>
          <w:lang w:bidi="ar-LB"/>
        </w:rPr>
        <w:t>.</w:t>
      </w:r>
    </w:p>
    <w:p w14:paraId="0FD6A2CF" w14:textId="77777777" w:rsidR="00D74201" w:rsidRPr="00FB1DCF" w:rsidRDefault="00D74201" w:rsidP="00820C22">
      <w:pPr>
        <w:bidi/>
        <w:spacing w:after="0" w:line="271" w:lineRule="auto"/>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rtl/>
        </w:rPr>
        <w:t>وفي سوري</w:t>
      </w:r>
      <w:r w:rsidRPr="00FB1DCF">
        <w:rPr>
          <w:rFonts w:ascii="Times New Roman" w:eastAsia="Times New Roman" w:hAnsi="Times New Roman" w:cs="Simplified Arabic" w:hint="cs"/>
          <w:color w:val="000000"/>
          <w:sz w:val="24"/>
          <w:szCs w:val="28"/>
          <w:rtl/>
        </w:rPr>
        <w:t>ة</w:t>
      </w:r>
      <w:r w:rsidRPr="00FB1DCF">
        <w:rPr>
          <w:rFonts w:ascii="Times New Roman" w:eastAsia="Times New Roman" w:hAnsi="Times New Roman" w:cs="Simplified Arabic"/>
          <w:color w:val="000000"/>
          <w:sz w:val="24"/>
          <w:szCs w:val="28"/>
          <w:rtl/>
        </w:rPr>
        <w:t xml:space="preserve"> عشرة مخيمات رسمية للاجئين الفلسطينيين</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ولا يقيم في</w:t>
      </w:r>
      <w:r w:rsidRPr="00FB1DCF">
        <w:rPr>
          <w:rFonts w:ascii="Times New Roman" w:eastAsia="Times New Roman" w:hAnsi="Times New Roman" w:cs="Simplified Arabic" w:hint="cs"/>
          <w:color w:val="000000"/>
          <w:sz w:val="24"/>
          <w:szCs w:val="28"/>
          <w:rtl/>
        </w:rPr>
        <w:t>ها</w:t>
      </w:r>
      <w:r w:rsidRPr="00FB1DCF">
        <w:rPr>
          <w:rFonts w:ascii="Times New Roman" w:eastAsia="Times New Roman" w:hAnsi="Times New Roman" w:cs="Simplified Arabic"/>
          <w:color w:val="000000"/>
          <w:sz w:val="24"/>
          <w:szCs w:val="28"/>
          <w:rtl/>
        </w:rPr>
        <w:t xml:space="preserve"> سوى </w:t>
      </w:r>
      <w:r w:rsidRPr="00FB1DCF">
        <w:rPr>
          <w:rFonts w:ascii="Times New Roman" w:eastAsia="Times New Roman" w:hAnsi="Times New Roman" w:cs="Simplified Arabic"/>
          <w:color w:val="000000"/>
          <w:sz w:val="24"/>
          <w:szCs w:val="28"/>
        </w:rPr>
        <w:t>29.2</w:t>
      </w:r>
      <w:r w:rsidRPr="00FB1DCF">
        <w:rPr>
          <w:rFonts w:ascii="Times New Roman" w:eastAsia="Times New Roman" w:hAnsi="Times New Roman" w:cs="Simplified Arabic"/>
          <w:color w:val="000000"/>
          <w:sz w:val="24"/>
          <w:szCs w:val="28"/>
          <w:rtl/>
        </w:rPr>
        <w:t>% من اللاجئين الفلسطينيين، و</w:t>
      </w:r>
      <w:r w:rsidRPr="00FB1DCF">
        <w:rPr>
          <w:rFonts w:ascii="Times New Roman" w:eastAsia="Times New Roman" w:hAnsi="Times New Roman" w:cs="Simplified Arabic" w:hint="cs"/>
          <w:color w:val="000000"/>
          <w:sz w:val="24"/>
          <w:szCs w:val="28"/>
          <w:rtl/>
        </w:rPr>
        <w:t>بال</w:t>
      </w:r>
      <w:r w:rsidRPr="00FB1DCF">
        <w:rPr>
          <w:rFonts w:ascii="Times New Roman" w:eastAsia="Times New Roman" w:hAnsi="Times New Roman" w:cs="Simplified Arabic"/>
          <w:color w:val="000000"/>
          <w:sz w:val="24"/>
          <w:szCs w:val="28"/>
          <w:rtl/>
        </w:rPr>
        <w:t xml:space="preserve">رغم </w:t>
      </w:r>
      <w:r w:rsidRPr="00FB1DCF">
        <w:rPr>
          <w:rFonts w:ascii="Times New Roman" w:eastAsia="Times New Roman" w:hAnsi="Times New Roman" w:cs="Simplified Arabic" w:hint="cs"/>
          <w:color w:val="000000"/>
          <w:sz w:val="24"/>
          <w:szCs w:val="28"/>
          <w:rtl/>
        </w:rPr>
        <w:t xml:space="preserve">من </w:t>
      </w:r>
      <w:r w:rsidRPr="00FB1DCF">
        <w:rPr>
          <w:rFonts w:ascii="Times New Roman" w:eastAsia="Times New Roman" w:hAnsi="Times New Roman" w:cs="Simplified Arabic"/>
          <w:color w:val="000000"/>
          <w:sz w:val="24"/>
          <w:szCs w:val="28"/>
          <w:rtl/>
        </w:rPr>
        <w:t>أن أكبر تجمع فلسطيني موجود في مخيم اليرموك حيث</w:t>
      </w:r>
      <w:r w:rsidRPr="00FB1DCF">
        <w:rPr>
          <w:rFonts w:ascii="Times New Roman" w:eastAsia="Times New Roman" w:hAnsi="Times New Roman" w:cs="Simplified Arabic" w:hint="cs"/>
          <w:color w:val="000000"/>
          <w:sz w:val="24"/>
          <w:szCs w:val="28"/>
          <w:rtl/>
        </w:rPr>
        <w:t xml:space="preserve"> كان </w:t>
      </w:r>
      <w:r w:rsidRPr="00FB1DCF">
        <w:rPr>
          <w:rFonts w:ascii="Times New Roman" w:eastAsia="Times New Roman" w:hAnsi="Times New Roman" w:cs="Simplified Arabic"/>
          <w:color w:val="000000"/>
          <w:sz w:val="24"/>
          <w:szCs w:val="28"/>
          <w:rtl/>
        </w:rPr>
        <w:t xml:space="preserve">يقيم نحو </w:t>
      </w:r>
      <w:r w:rsidRPr="00FB1DCF">
        <w:rPr>
          <w:rFonts w:ascii="Times New Roman" w:eastAsia="Times New Roman" w:hAnsi="Times New Roman" w:cs="Simplified Arabic"/>
          <w:color w:val="000000"/>
          <w:sz w:val="24"/>
          <w:szCs w:val="28"/>
        </w:rPr>
        <w:lastRenderedPageBreak/>
        <w:t>160</w:t>
      </w:r>
      <w:r w:rsidRPr="00FB1DCF">
        <w:rPr>
          <w:rFonts w:ascii="Times New Roman" w:eastAsia="Times New Roman" w:hAnsi="Times New Roman" w:cs="Simplified Arabic"/>
          <w:color w:val="000000"/>
          <w:sz w:val="24"/>
          <w:szCs w:val="28"/>
          <w:rtl/>
        </w:rPr>
        <w:t xml:space="preserve"> ألفاً إلا أن الأونروا لا تعده مخيماً رسمياً، </w:t>
      </w:r>
      <w:r w:rsidRPr="00FB1DCF">
        <w:rPr>
          <w:rFonts w:ascii="Times New Roman" w:eastAsia="Times New Roman" w:hAnsi="Times New Roman" w:cs="Simplified Arabic" w:hint="cs"/>
          <w:color w:val="000000"/>
          <w:sz w:val="24"/>
          <w:szCs w:val="28"/>
          <w:rtl/>
        </w:rPr>
        <w:t>مع</w:t>
      </w:r>
      <w:r w:rsidRPr="00FB1DCF">
        <w:rPr>
          <w:rFonts w:ascii="Times New Roman" w:eastAsia="Times New Roman" w:hAnsi="Times New Roman" w:cs="Simplified Arabic"/>
          <w:color w:val="000000"/>
          <w:sz w:val="24"/>
          <w:szCs w:val="28"/>
          <w:rtl/>
        </w:rPr>
        <w:t xml:space="preserve"> أنها تقدم خدماتها له</w:t>
      </w:r>
      <w:r w:rsidRPr="00102766">
        <w:rPr>
          <w:rFonts w:ascii="Times New Roman" w:eastAsia="Times New Roman" w:hAnsi="Times New Roman" w:cs="Simplified Arabic"/>
          <w:color w:val="000000"/>
          <w:sz w:val="24"/>
          <w:szCs w:val="28"/>
          <w:vertAlign w:val="superscript"/>
          <w:rtl/>
        </w:rPr>
        <w:footnoteReference w:id="16"/>
      </w:r>
      <w:r w:rsidRPr="00FB1DCF">
        <w:rPr>
          <w:rFonts w:ascii="Times New Roman" w:eastAsia="Times New Roman" w:hAnsi="Times New Roman" w:cs="Simplified Arabic"/>
          <w:color w:val="000000"/>
          <w:sz w:val="24"/>
          <w:szCs w:val="28"/>
          <w:rtl/>
        </w:rPr>
        <w:t>!</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lang w:bidi="ar-LB"/>
        </w:rPr>
        <w:t>و</w:t>
      </w:r>
      <w:r w:rsidRPr="00FB1DCF">
        <w:rPr>
          <w:rFonts w:ascii="Times New Roman" w:eastAsia="Times New Roman" w:hAnsi="Times New Roman" w:cs="Simplified Arabic" w:hint="cs"/>
          <w:color w:val="000000"/>
          <w:sz w:val="24"/>
          <w:szCs w:val="28"/>
          <w:rtl/>
          <w:lang w:bidi="ar-LB"/>
        </w:rPr>
        <w:t xml:space="preserve">قد </w:t>
      </w:r>
      <w:r w:rsidRPr="00FB1DCF">
        <w:rPr>
          <w:rFonts w:ascii="Times New Roman" w:eastAsia="Times New Roman" w:hAnsi="Times New Roman" w:cs="Simplified Arabic"/>
          <w:color w:val="000000"/>
          <w:sz w:val="24"/>
          <w:szCs w:val="28"/>
          <w:rtl/>
          <w:lang w:bidi="ar-LB"/>
        </w:rPr>
        <w:t xml:space="preserve">بلغ عدد اللاجئين الفلسطينيين المسجلين لدى </w:t>
      </w:r>
      <w:r w:rsidRPr="00FB1DCF">
        <w:rPr>
          <w:rFonts w:ascii="Times New Roman" w:eastAsia="Times New Roman" w:hAnsi="Times New Roman" w:cs="Simplified Arabic" w:hint="cs"/>
          <w:color w:val="000000"/>
          <w:sz w:val="24"/>
          <w:szCs w:val="28"/>
          <w:rtl/>
          <w:lang w:bidi="ar-LB"/>
        </w:rPr>
        <w:t>ا</w:t>
      </w:r>
      <w:r w:rsidRPr="00FB1DCF">
        <w:rPr>
          <w:rFonts w:ascii="Times New Roman" w:eastAsia="Times New Roman" w:hAnsi="Times New Roman" w:cs="Simplified Arabic"/>
          <w:color w:val="000000"/>
          <w:sz w:val="24"/>
          <w:szCs w:val="28"/>
          <w:rtl/>
          <w:lang w:bidi="ar-LB"/>
        </w:rPr>
        <w:t>لأونروا</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في سورية</w:t>
      </w:r>
      <w:r w:rsidRPr="00FB1DCF">
        <w:rPr>
          <w:rFonts w:ascii="Times New Roman" w:eastAsia="Times New Roman" w:hAnsi="Times New Roman" w:cs="Simplified Arabic" w:hint="cs"/>
          <w:color w:val="000000"/>
          <w:sz w:val="24"/>
          <w:szCs w:val="28"/>
          <w:rtl/>
          <w:lang w:bidi="ar-LB"/>
        </w:rPr>
        <w:t xml:space="preserve"> في أواخر سنة </w:t>
      </w:r>
      <w:r w:rsidRPr="00FB1DCF">
        <w:rPr>
          <w:rFonts w:ascii="Times New Roman" w:eastAsia="Times New Roman" w:hAnsi="Times New Roman" w:cs="Simplified Arabic"/>
          <w:color w:val="000000"/>
          <w:sz w:val="24"/>
          <w:szCs w:val="28"/>
          <w:lang w:bidi="ar-LB"/>
        </w:rPr>
        <w:t>2014</w:t>
      </w:r>
      <w:r w:rsidRPr="00FB1DCF">
        <w:rPr>
          <w:rFonts w:ascii="Times New Roman" w:eastAsia="Times New Roman" w:hAnsi="Times New Roman" w:cs="Simplified Arabic"/>
          <w:color w:val="000000"/>
          <w:sz w:val="24"/>
          <w:szCs w:val="28"/>
          <w:rtl/>
          <w:lang w:bidi="ar-LB"/>
        </w:rPr>
        <w:t xml:space="preserve"> نحو </w:t>
      </w:r>
      <w:r w:rsidRPr="00FB1DCF">
        <w:rPr>
          <w:rFonts w:ascii="Times New Roman" w:eastAsia="Times New Roman" w:hAnsi="Times New Roman" w:cs="Simplified Arabic"/>
          <w:color w:val="000000"/>
          <w:sz w:val="24"/>
          <w:szCs w:val="28"/>
        </w:rPr>
        <w:t>560</w:t>
      </w:r>
      <w:r w:rsidRPr="00FB1DCF">
        <w:rPr>
          <w:rFonts w:ascii="Times New Roman" w:eastAsia="Times New Roman" w:hAnsi="Times New Roman" w:cs="Simplified Arabic"/>
          <w:color w:val="000000"/>
          <w:sz w:val="24"/>
          <w:szCs w:val="28"/>
          <w:lang w:bidi="ar-LB"/>
        </w:rPr>
        <w:t>,</w:t>
      </w:r>
      <w:r w:rsidRPr="00FB1DCF">
        <w:rPr>
          <w:rFonts w:ascii="Times New Roman" w:eastAsia="Times New Roman" w:hAnsi="Times New Roman" w:cs="Simplified Arabic"/>
          <w:color w:val="000000"/>
          <w:sz w:val="24"/>
          <w:szCs w:val="28"/>
        </w:rPr>
        <w:t>000</w:t>
      </w:r>
      <w:r w:rsidRPr="00FB1DCF">
        <w:rPr>
          <w:rFonts w:ascii="Times New Roman" w:eastAsia="Times New Roman" w:hAnsi="Times New Roman" w:cs="Simplified Arabic"/>
          <w:color w:val="000000"/>
          <w:sz w:val="24"/>
          <w:szCs w:val="28"/>
          <w:rtl/>
          <w:lang w:bidi="ar-LB"/>
        </w:rPr>
        <w:t xml:space="preserve"> لاجئ</w:t>
      </w:r>
      <w:r w:rsidRPr="00102766">
        <w:rPr>
          <w:rFonts w:ascii="Times New Roman" w:eastAsia="Calibri" w:hAnsi="Times New Roman" w:cs="Simplified Arabic"/>
          <w:color w:val="000000"/>
          <w:sz w:val="24"/>
          <w:szCs w:val="28"/>
          <w:vertAlign w:val="superscript"/>
          <w:rtl/>
          <w:lang w:bidi="ar-LB"/>
        </w:rPr>
        <w:footnoteReference w:id="17"/>
      </w:r>
      <w:r w:rsidRPr="00FB1DCF">
        <w:rPr>
          <w:rFonts w:ascii="Times New Roman" w:eastAsia="Times New Roman" w:hAnsi="Times New Roman" w:cs="Simplified Arabic"/>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وتتركز الكتلة الأكبر من اللاجئين الفلسطينيين في سورية في العاصمة دمشق وريفها (نحو </w:t>
      </w:r>
      <w:r w:rsidRPr="00FB1DCF">
        <w:rPr>
          <w:rFonts w:ascii="Times New Roman" w:eastAsia="Times New Roman" w:hAnsi="Times New Roman" w:cs="Simplified Arabic"/>
          <w:color w:val="000000"/>
          <w:sz w:val="24"/>
          <w:szCs w:val="28"/>
          <w:lang w:bidi="ar-LB"/>
        </w:rPr>
        <w:t>80</w:t>
      </w:r>
      <w:r w:rsidRPr="00FB1DCF">
        <w:rPr>
          <w:rFonts w:ascii="Times New Roman" w:eastAsia="Calibri" w:hAnsi="Times New Roman" w:cs="Simplified Arabic"/>
          <w:color w:val="000000"/>
          <w:sz w:val="24"/>
          <w:szCs w:val="28"/>
          <w:rtl/>
          <w:lang w:bidi="ar-LB"/>
        </w:rPr>
        <w:t>%)</w:t>
      </w:r>
      <w:r w:rsidRPr="00102766">
        <w:rPr>
          <w:rFonts w:ascii="Times New Roman" w:eastAsia="Calibri" w:hAnsi="Times New Roman" w:cs="Simplified Arabic"/>
          <w:color w:val="000000"/>
          <w:sz w:val="24"/>
          <w:szCs w:val="28"/>
          <w:vertAlign w:val="superscript"/>
          <w:rtl/>
          <w:lang w:bidi="ar-LB"/>
        </w:rPr>
        <w:footnoteReference w:id="18"/>
      </w:r>
      <w:r w:rsidRPr="00FB1DCF">
        <w:rPr>
          <w:rFonts w:ascii="Times New Roman" w:eastAsia="Calibri" w:hAnsi="Times New Roman" w:cs="Simplified Arabic"/>
          <w:color w:val="000000"/>
          <w:sz w:val="24"/>
          <w:szCs w:val="28"/>
          <w:rtl/>
          <w:lang w:bidi="ar-LB"/>
        </w:rPr>
        <w:t>.</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و</w:t>
      </w:r>
      <w:r w:rsidRPr="00FB1DCF">
        <w:rPr>
          <w:rFonts w:ascii="Times New Roman" w:eastAsia="Times New Roman" w:hAnsi="Times New Roman" w:cs="Simplified Arabic" w:hint="cs"/>
          <w:color w:val="000000"/>
          <w:sz w:val="24"/>
          <w:szCs w:val="28"/>
          <w:rtl/>
          <w:lang w:bidi="ar-LB"/>
        </w:rPr>
        <w:t xml:space="preserve">بينما </w:t>
      </w:r>
      <w:r w:rsidRPr="00FB1DCF">
        <w:rPr>
          <w:rFonts w:ascii="Times New Roman" w:eastAsia="Times New Roman" w:hAnsi="Times New Roman" w:cs="Simplified Arabic"/>
          <w:color w:val="000000"/>
          <w:sz w:val="24"/>
          <w:szCs w:val="28"/>
          <w:rtl/>
          <w:lang w:bidi="ar-LB"/>
        </w:rPr>
        <w:t xml:space="preserve">تعهدت وكالة الأونروا </w:t>
      </w:r>
      <w:r w:rsidRPr="00FB1DCF">
        <w:rPr>
          <w:rFonts w:ascii="Times New Roman" w:eastAsia="Times New Roman" w:hAnsi="Times New Roman" w:cs="Simplified Arabic" w:hint="cs"/>
          <w:color w:val="000000"/>
          <w:sz w:val="24"/>
          <w:szCs w:val="28"/>
          <w:rtl/>
          <w:lang w:bidi="ar-LB"/>
        </w:rPr>
        <w:t>ب</w:t>
      </w:r>
      <w:r w:rsidRPr="00FB1DCF">
        <w:rPr>
          <w:rFonts w:ascii="Times New Roman" w:eastAsia="Times New Roman" w:hAnsi="Times New Roman" w:cs="Simplified Arabic"/>
          <w:color w:val="000000"/>
          <w:sz w:val="24"/>
          <w:szCs w:val="28"/>
          <w:rtl/>
          <w:lang w:bidi="ar-LB"/>
        </w:rPr>
        <w:t>تقديم خدمات تعليمية وصحية واجتماعية، تحملت الحكومة السورية مسؤولية توفير المرافق الأساسية في المخيمات</w:t>
      </w:r>
      <w:r w:rsidRPr="00102766">
        <w:rPr>
          <w:rFonts w:ascii="Times New Roman" w:eastAsia="Times New Roman" w:hAnsi="Times New Roman" w:cs="Simplified Arabic"/>
          <w:color w:val="000000"/>
          <w:sz w:val="24"/>
          <w:szCs w:val="28"/>
          <w:vertAlign w:val="superscript"/>
          <w:lang w:bidi="ar-LB"/>
        </w:rPr>
        <w:footnoteReference w:id="19"/>
      </w:r>
      <w:r w:rsidRPr="00FB1DCF">
        <w:rPr>
          <w:rFonts w:ascii="Times New Roman" w:eastAsia="Times New Roman" w:hAnsi="Times New Roman" w:cs="Simplified Arabic"/>
          <w:color w:val="000000"/>
          <w:sz w:val="24"/>
          <w:szCs w:val="28"/>
          <w:rtl/>
          <w:lang w:bidi="ar-LB"/>
        </w:rPr>
        <w:t>.</w:t>
      </w:r>
    </w:p>
    <w:p w14:paraId="38308F61" w14:textId="77777777" w:rsidR="00D74201" w:rsidRPr="00FB1DCF" w:rsidRDefault="00D74201" w:rsidP="00E91DF0">
      <w:pPr>
        <w:bidi/>
        <w:spacing w:after="0" w:line="264" w:lineRule="auto"/>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lang w:bidi="ar-LB"/>
        </w:rPr>
        <w:t xml:space="preserve">تاريخياً، </w:t>
      </w:r>
      <w:r w:rsidRPr="00FB1DCF">
        <w:rPr>
          <w:rFonts w:ascii="Times New Roman" w:eastAsia="Times New Roman" w:hAnsi="Times New Roman" w:cs="Simplified Arabic" w:hint="cs"/>
          <w:color w:val="000000"/>
          <w:sz w:val="24"/>
          <w:szCs w:val="28"/>
          <w:rtl/>
        </w:rPr>
        <w:t xml:space="preserve">تعاملت </w:t>
      </w:r>
      <w:r w:rsidRPr="00FB1DCF">
        <w:rPr>
          <w:rFonts w:ascii="Times New Roman" w:eastAsia="Times New Roman" w:hAnsi="Times New Roman" w:cs="Simplified Arabic"/>
          <w:color w:val="000000"/>
          <w:sz w:val="24"/>
          <w:szCs w:val="28"/>
          <w:rtl/>
        </w:rPr>
        <w:t>السلطات السورية</w:t>
      </w:r>
      <w:r w:rsidRPr="00FB1DCF">
        <w:rPr>
          <w:rFonts w:ascii="Times New Roman" w:eastAsia="Times New Roman" w:hAnsi="Times New Roman" w:cs="Simplified Arabic" w:hint="cs"/>
          <w:color w:val="000000"/>
          <w:sz w:val="24"/>
          <w:szCs w:val="28"/>
          <w:rtl/>
        </w:rPr>
        <w:t xml:space="preserve"> رسمياً مع الشأن الفلسطيني من منظور قومي عربي، وعلى قاعدة دور سورية المركزي في الصراع مع العدو الصهيوني، وعلى أساس دعم خط المقاومة، وقيادة محور الممانعة. وحاولت بدرجات متفاوتة، وبحسب تطورات الأوضاع، أن تكون طرفاً فاعلاً في مسار العمل الوطني الفلسطيني؛ خصوصاً في مناطق تأثيرها في سورية نفسها وفي لبنان. وبالإضافة إلى أنها قامت بدعم أو معاداة فصائل مقاومة فلسطينية بحسب التقائها مع معاييرها وحساباتها السياسية، فقد أشرفت بنفسها على إنشاء فصيل فلسطيني هو "الصاعقة". </w:t>
      </w:r>
    </w:p>
    <w:p w14:paraId="39F94E36" w14:textId="77777777" w:rsidR="00D74201" w:rsidRPr="00FB1DCF" w:rsidRDefault="00D74201" w:rsidP="00E91DF0">
      <w:pPr>
        <w:bidi/>
        <w:spacing w:after="0" w:line="264" w:lineRule="auto"/>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اتسمت علاقات السلطات السورية مع منظمة التحرير الفلسطينية وفصائل</w:t>
      </w:r>
      <w:r w:rsidRPr="00FB1DCF">
        <w:rPr>
          <w:rFonts w:ascii="Times New Roman" w:eastAsia="Times New Roman" w:hAnsi="Times New Roman" w:cs="Simplified Arabic" w:hint="cs"/>
          <w:color w:val="000000"/>
          <w:sz w:val="24"/>
          <w:szCs w:val="28"/>
          <w:rtl/>
        </w:rPr>
        <w:t xml:space="preserve"> المقاومة</w:t>
      </w:r>
      <w:r w:rsidRPr="00FB1DCF">
        <w:rPr>
          <w:rFonts w:ascii="Times New Roman" w:eastAsia="Times New Roman" w:hAnsi="Times New Roman" w:cs="Simplified Arabic"/>
          <w:color w:val="000000"/>
          <w:sz w:val="24"/>
          <w:szCs w:val="28"/>
          <w:rtl/>
        </w:rPr>
        <w:t xml:space="preserve"> بالتذبذب</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وشهدت درجات من الصعود والهبوط طوال </w:t>
      </w:r>
      <w:r w:rsidRPr="00FB1DCF">
        <w:rPr>
          <w:rFonts w:ascii="Times New Roman" w:eastAsia="Times New Roman" w:hAnsi="Times New Roman" w:cs="Simplified Arabic" w:hint="cs"/>
          <w:color w:val="000000"/>
          <w:sz w:val="24"/>
          <w:szCs w:val="28"/>
          <w:rtl/>
        </w:rPr>
        <w:t xml:space="preserve">المدة </w:t>
      </w:r>
      <w:r w:rsidRPr="00FB1DCF">
        <w:rPr>
          <w:rFonts w:ascii="Times New Roman" w:eastAsia="Times New Roman" w:hAnsi="Times New Roman" w:cs="Simplified Arabic"/>
          <w:color w:val="000000"/>
          <w:sz w:val="24"/>
          <w:szCs w:val="28"/>
          <w:rtl/>
        </w:rPr>
        <w:t>الماضية، إلا أن السلطات السورية وخصوصاً تحت حكم حافظ الأسد، وحزب البعث ظلت ممسكة بزمام الأمور</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ولم تخرج المخيمات في سوري</w:t>
      </w:r>
      <w:r w:rsidRPr="00FB1DCF">
        <w:rPr>
          <w:rFonts w:ascii="Times New Roman" w:eastAsia="Times New Roman" w:hAnsi="Times New Roman" w:cs="Simplified Arabic" w:hint="cs"/>
          <w:color w:val="000000"/>
          <w:sz w:val="24"/>
          <w:szCs w:val="28"/>
          <w:rtl/>
        </w:rPr>
        <w:t>ة</w:t>
      </w:r>
      <w:r w:rsidRPr="00FB1DCF">
        <w:rPr>
          <w:rFonts w:ascii="Times New Roman" w:eastAsia="Times New Roman" w:hAnsi="Times New Roman" w:cs="Simplified Arabic"/>
          <w:color w:val="000000"/>
          <w:sz w:val="24"/>
          <w:szCs w:val="28"/>
          <w:rtl/>
        </w:rPr>
        <w:t xml:space="preserve"> عن دائرة السيطرة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كما أن العمل النضالي الفلسطيني عبر الحدود السورية</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ضد</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الصهاينة كان يرجع بشكل أساسي إلى مدى رغبة السلطات السورية وسماحها بذلك.</w:t>
      </w:r>
    </w:p>
    <w:p w14:paraId="2C3A3C85" w14:textId="77777777" w:rsidR="00D74201" w:rsidRPr="00FB1DCF" w:rsidRDefault="00D74201" w:rsidP="00E91DF0">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 xml:space="preserve">العلاقات المتذبذبة مع الفصائل الفلسطينية وصلت حدّ </w:t>
      </w:r>
      <w:r w:rsidRPr="00FB1DCF">
        <w:rPr>
          <w:rFonts w:ascii="Times New Roman" w:eastAsia="Calibri" w:hAnsi="Times New Roman" w:cs="Simplified Arabic"/>
          <w:color w:val="000000"/>
          <w:sz w:val="24"/>
          <w:szCs w:val="28"/>
          <w:rtl/>
          <w:lang w:bidi="ar-LB"/>
        </w:rPr>
        <w:t xml:space="preserve">اعتقال </w:t>
      </w:r>
      <w:r w:rsidRPr="00FB1DCF">
        <w:rPr>
          <w:rFonts w:ascii="Times New Roman" w:eastAsia="Calibri" w:hAnsi="Times New Roman" w:cs="Simplified Arabic" w:hint="cs"/>
          <w:color w:val="000000"/>
          <w:sz w:val="24"/>
          <w:szCs w:val="28"/>
          <w:rtl/>
          <w:lang w:bidi="ar-LB"/>
        </w:rPr>
        <w:t xml:space="preserve">ياسر عرفات وخليل الوزير وعشرة آخرين من قيادات حركة فتح في شباط/ فبراير </w:t>
      </w:r>
      <w:r w:rsidRPr="00FB1DCF">
        <w:rPr>
          <w:rFonts w:ascii="Times New Roman" w:eastAsia="Calibri" w:hAnsi="Times New Roman" w:cs="Simplified Arabic"/>
          <w:color w:val="000000"/>
          <w:sz w:val="24"/>
          <w:szCs w:val="28"/>
          <w:lang w:bidi="ar-LB"/>
        </w:rPr>
        <w:t>1966</w:t>
      </w:r>
      <w:r w:rsidRPr="00102766">
        <w:rPr>
          <w:rFonts w:ascii="Times New Roman" w:eastAsia="Calibri" w:hAnsi="Times New Roman" w:cs="Simplified Arabic"/>
          <w:color w:val="000000"/>
          <w:sz w:val="24"/>
          <w:szCs w:val="28"/>
          <w:vertAlign w:val="superscript"/>
          <w:rtl/>
        </w:rPr>
        <w:footnoteReference w:id="20"/>
      </w:r>
      <w:r w:rsidRPr="00FB1DCF">
        <w:rPr>
          <w:rFonts w:ascii="Times New Roman" w:eastAsia="Calibri" w:hAnsi="Times New Roman" w:cs="Simplified Arabic" w:hint="cs"/>
          <w:color w:val="000000"/>
          <w:sz w:val="24"/>
          <w:szCs w:val="28"/>
          <w:rtl/>
        </w:rPr>
        <w:t xml:space="preserve">، واعتقال </w:t>
      </w:r>
      <w:r w:rsidRPr="00FB1DCF">
        <w:rPr>
          <w:rFonts w:ascii="Times New Roman" w:eastAsia="Calibri" w:hAnsi="Times New Roman" w:cs="Simplified Arabic"/>
          <w:color w:val="000000"/>
          <w:sz w:val="24"/>
          <w:szCs w:val="28"/>
          <w:rtl/>
          <w:lang w:bidi="ar-LB"/>
        </w:rPr>
        <w:t xml:space="preserve">مؤسس الجبهة الشعبية لتحرير </w:t>
      </w:r>
      <w:r w:rsidRPr="00FB1DCF">
        <w:rPr>
          <w:rFonts w:ascii="Times New Roman" w:eastAsia="Calibri" w:hAnsi="Times New Roman" w:cs="Simplified Arabic"/>
          <w:color w:val="000000"/>
          <w:sz w:val="24"/>
          <w:szCs w:val="28"/>
          <w:rtl/>
          <w:lang w:bidi="ar-LB"/>
        </w:rPr>
        <w:lastRenderedPageBreak/>
        <w:t xml:space="preserve">فلسطين وأحد رموز حركة القوميين العرب جورج حبش سنة </w:t>
      </w:r>
      <w:r w:rsidRPr="00FB1DCF">
        <w:rPr>
          <w:rFonts w:ascii="Times New Roman" w:eastAsia="Calibri" w:hAnsi="Times New Roman" w:cs="Simplified Arabic"/>
          <w:color w:val="000000"/>
          <w:sz w:val="24"/>
          <w:szCs w:val="28"/>
          <w:lang w:bidi="ar-LB"/>
        </w:rPr>
        <w:t>1968</w:t>
      </w:r>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hint="cs"/>
          <w:color w:val="000000"/>
          <w:sz w:val="24"/>
          <w:szCs w:val="28"/>
          <w:rtl/>
          <w:lang w:bidi="ar-LB"/>
        </w:rPr>
        <w:t>و</w:t>
      </w:r>
      <w:r w:rsidRPr="00FB1DCF">
        <w:rPr>
          <w:rFonts w:ascii="Times New Roman" w:eastAsia="Calibri" w:hAnsi="Times New Roman" w:cs="Simplified Arabic"/>
          <w:color w:val="000000"/>
          <w:sz w:val="24"/>
          <w:szCs w:val="28"/>
          <w:rtl/>
          <w:lang w:bidi="ar-LB"/>
        </w:rPr>
        <w:t>بعد التدخل السوري</w:t>
      </w:r>
      <w:r w:rsidRPr="00FB1DCF">
        <w:rPr>
          <w:rFonts w:ascii="Times New Roman" w:eastAsia="Calibri" w:hAnsi="Times New Roman" w:cs="Simplified Arabic" w:hint="cs"/>
          <w:color w:val="000000"/>
          <w:sz w:val="24"/>
          <w:szCs w:val="28"/>
          <w:rtl/>
          <w:lang w:bidi="ar-LB"/>
        </w:rPr>
        <w:t xml:space="preserve"> العسكري المباشر</w:t>
      </w:r>
      <w:r w:rsidRPr="00FB1DCF">
        <w:rPr>
          <w:rFonts w:ascii="Times New Roman" w:eastAsia="Calibri" w:hAnsi="Times New Roman" w:cs="Simplified Arabic"/>
          <w:color w:val="000000"/>
          <w:sz w:val="24"/>
          <w:szCs w:val="28"/>
          <w:rtl/>
          <w:lang w:bidi="ar-LB"/>
        </w:rPr>
        <w:t xml:space="preserve"> في لبنان</w:t>
      </w:r>
      <w:r w:rsidRPr="00FB1DCF">
        <w:rPr>
          <w:rFonts w:ascii="Times New Roman" w:eastAsia="Calibri" w:hAnsi="Times New Roman" w:cs="Simplified Arabic" w:hint="cs"/>
          <w:color w:val="000000"/>
          <w:sz w:val="24"/>
          <w:szCs w:val="28"/>
          <w:rtl/>
          <w:lang w:bidi="ar-LB"/>
        </w:rPr>
        <w:t xml:space="preserve"> منذ سنة </w:t>
      </w:r>
      <w:r w:rsidRPr="00FB1DCF">
        <w:rPr>
          <w:rFonts w:ascii="Times New Roman" w:eastAsia="Calibri" w:hAnsi="Times New Roman" w:cs="Simplified Arabic"/>
          <w:color w:val="000000"/>
          <w:sz w:val="24"/>
          <w:szCs w:val="28"/>
          <w:lang w:bidi="ar-LB"/>
        </w:rPr>
        <w:t>1976</w:t>
      </w:r>
      <w:r w:rsidRPr="00FB1DCF">
        <w:rPr>
          <w:rFonts w:ascii="Times New Roman" w:eastAsia="Calibri" w:hAnsi="Times New Roman" w:cs="Simplified Arabic"/>
          <w:color w:val="000000"/>
          <w:sz w:val="24"/>
          <w:szCs w:val="28"/>
          <w:rtl/>
          <w:lang w:bidi="ar-LB"/>
        </w:rPr>
        <w:t>، زادت حالة التوتر بين حركة فتح والنظام في سوري</w:t>
      </w:r>
      <w:r w:rsidRPr="00FB1DCF">
        <w:rPr>
          <w:rFonts w:ascii="Times New Roman" w:eastAsia="Calibri" w:hAnsi="Times New Roman" w:cs="Simplified Arabic" w:hint="cs"/>
          <w:color w:val="000000"/>
          <w:sz w:val="24"/>
          <w:szCs w:val="28"/>
          <w:rtl/>
          <w:lang w:bidi="ar-LB"/>
        </w:rPr>
        <w:t xml:space="preserve">ة. وفي </w:t>
      </w:r>
      <w:r w:rsidRPr="00FB1DCF">
        <w:rPr>
          <w:rFonts w:ascii="Times New Roman" w:eastAsia="Calibri" w:hAnsi="Times New Roman" w:cs="Simplified Arabic"/>
          <w:color w:val="000000"/>
          <w:sz w:val="24"/>
          <w:szCs w:val="28"/>
          <w:rtl/>
          <w:lang w:bidi="ar-LB"/>
        </w:rPr>
        <w:t xml:space="preserve">سنة </w:t>
      </w:r>
      <w:r w:rsidRPr="00FB1DCF">
        <w:rPr>
          <w:rFonts w:ascii="Times New Roman" w:eastAsia="Times New Roman" w:hAnsi="Times New Roman" w:cs="Simplified Arabic"/>
          <w:color w:val="000000"/>
          <w:sz w:val="24"/>
          <w:szCs w:val="28"/>
          <w:shd w:val="clear" w:color="auto" w:fill="FFFFFF"/>
          <w:lang w:bidi="ar-LB"/>
        </w:rPr>
        <w:t>1983</w:t>
      </w:r>
      <w:r w:rsidRPr="00FB1DCF">
        <w:rPr>
          <w:rFonts w:ascii="Times New Roman" w:eastAsia="Times New Roman" w:hAnsi="Times New Roman" w:cs="Simplified Arabic" w:hint="cs"/>
          <w:color w:val="000000"/>
          <w:sz w:val="24"/>
          <w:szCs w:val="28"/>
          <w:shd w:val="clear" w:color="auto" w:fill="FFFFFF"/>
          <w:rtl/>
          <w:lang w:bidi="ar-LB"/>
        </w:rPr>
        <w:t xml:space="preserve"> </w:t>
      </w:r>
      <w:r w:rsidRPr="00FB1DCF">
        <w:rPr>
          <w:rFonts w:ascii="Times New Roman" w:eastAsia="Calibri" w:hAnsi="Times New Roman" w:cs="Simplified Arabic" w:hint="cs"/>
          <w:color w:val="000000"/>
          <w:sz w:val="24"/>
          <w:szCs w:val="28"/>
          <w:rtl/>
          <w:lang w:bidi="ar-LB"/>
        </w:rPr>
        <w:t xml:space="preserve">قام </w:t>
      </w:r>
      <w:r w:rsidRPr="00FB1DCF">
        <w:rPr>
          <w:rFonts w:ascii="Times New Roman" w:eastAsia="Calibri" w:hAnsi="Times New Roman" w:cs="Simplified Arabic"/>
          <w:color w:val="000000"/>
          <w:sz w:val="24"/>
          <w:szCs w:val="28"/>
          <w:rtl/>
          <w:lang w:bidi="ar-LB"/>
        </w:rPr>
        <w:t xml:space="preserve">النظام السوري </w:t>
      </w:r>
      <w:r w:rsidRPr="00FB1DCF">
        <w:rPr>
          <w:rFonts w:ascii="Times New Roman" w:eastAsia="Calibri" w:hAnsi="Times New Roman" w:cs="Simplified Arabic" w:hint="cs"/>
          <w:color w:val="000000"/>
          <w:sz w:val="24"/>
          <w:szCs w:val="28"/>
          <w:rtl/>
          <w:lang w:bidi="ar-LB"/>
        </w:rPr>
        <w:t>ب</w:t>
      </w:r>
      <w:r w:rsidRPr="00FB1DCF">
        <w:rPr>
          <w:rFonts w:ascii="Times New Roman" w:eastAsia="Calibri" w:hAnsi="Times New Roman" w:cs="Simplified Arabic"/>
          <w:color w:val="000000"/>
          <w:sz w:val="24"/>
          <w:szCs w:val="28"/>
          <w:rtl/>
          <w:lang w:bidi="ar-LB"/>
        </w:rPr>
        <w:t>دعم الانشقاق في صفوف حركة فتح</w:t>
      </w:r>
      <w:r w:rsidRPr="00FB1DCF">
        <w:rPr>
          <w:rFonts w:ascii="Times New Roman" w:eastAsia="Calibri" w:hAnsi="Times New Roman" w:cs="Simplified Arabic" w:hint="cs"/>
          <w:color w:val="000000"/>
          <w:sz w:val="24"/>
          <w:szCs w:val="28"/>
          <w:rtl/>
          <w:lang w:bidi="ar-LB"/>
        </w:rPr>
        <w:t xml:space="preserve">، </w:t>
      </w:r>
      <w:proofErr w:type="spellStart"/>
      <w:r w:rsidRPr="00FB1DCF">
        <w:rPr>
          <w:rFonts w:ascii="Times New Roman" w:eastAsia="Calibri" w:hAnsi="Times New Roman" w:cs="Simplified Arabic" w:hint="cs"/>
          <w:color w:val="000000"/>
          <w:sz w:val="24"/>
          <w:szCs w:val="28"/>
          <w:rtl/>
          <w:lang w:bidi="ar-LB"/>
        </w:rPr>
        <w:t>وانشاء</w:t>
      </w:r>
      <w:proofErr w:type="spellEnd"/>
      <w:r w:rsidRPr="00FB1DCF">
        <w:rPr>
          <w:rFonts w:ascii="Times New Roman" w:eastAsia="Calibri" w:hAnsi="Times New Roman" w:cs="Simplified Arabic" w:hint="cs"/>
          <w:color w:val="000000"/>
          <w:sz w:val="24"/>
          <w:szCs w:val="28"/>
          <w:rtl/>
          <w:lang w:bidi="ar-LB"/>
        </w:rPr>
        <w:t xml:space="preserve"> "فتح الانتفاضة"</w:t>
      </w:r>
      <w:r w:rsidRPr="00FB1DCF">
        <w:rPr>
          <w:rFonts w:ascii="Times New Roman" w:eastAsia="Times New Roman" w:hAnsi="Times New Roman" w:cs="Simplified Arabic"/>
          <w:color w:val="000000"/>
          <w:sz w:val="24"/>
          <w:szCs w:val="28"/>
          <w:shd w:val="clear" w:color="auto" w:fill="FFFFFF"/>
          <w:rtl/>
          <w:lang w:bidi="ar-LB"/>
        </w:rPr>
        <w:t>، وطرد عرفات من دمشق ومن مخيمات طرابلس</w:t>
      </w:r>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hint="cs"/>
          <w:color w:val="000000"/>
          <w:sz w:val="24"/>
          <w:szCs w:val="28"/>
          <w:rtl/>
          <w:lang w:bidi="ar-LB"/>
        </w:rPr>
        <w:t xml:space="preserve">وفي المقابل، </w:t>
      </w:r>
      <w:r w:rsidRPr="00FB1DCF">
        <w:rPr>
          <w:rFonts w:ascii="Times New Roman" w:eastAsia="Calibri" w:hAnsi="Times New Roman" w:cs="Simplified Arabic"/>
          <w:color w:val="000000"/>
          <w:sz w:val="24"/>
          <w:szCs w:val="28"/>
          <w:rtl/>
          <w:lang w:bidi="ar-LB"/>
        </w:rPr>
        <w:t>وجدت مجموعة من القوى والفصائل الفلسطينية من النظام السوري مظلة لها</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كالجبهة الشعبية لتحرير فلسطين – القيادة العامة</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وحركة فتح </w:t>
      </w:r>
      <w:proofErr w:type="gramStart"/>
      <w:r w:rsidRPr="00FB1DCF">
        <w:rPr>
          <w:rFonts w:ascii="Times New Roman" w:eastAsia="Calibri" w:hAnsi="Times New Roman" w:cs="Simplified Arabic"/>
          <w:color w:val="000000"/>
          <w:sz w:val="24"/>
          <w:szCs w:val="28"/>
          <w:rtl/>
          <w:lang w:bidi="ar-LB"/>
        </w:rPr>
        <w:t>-</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الانتفاضة</w:t>
      </w:r>
      <w:proofErr w:type="gramEnd"/>
      <w:r w:rsidRPr="00FB1DCF">
        <w:rPr>
          <w:rFonts w:ascii="Times New Roman" w:eastAsia="Calibri" w:hAnsi="Times New Roman" w:cs="Simplified Arabic"/>
          <w:color w:val="000000"/>
          <w:sz w:val="24"/>
          <w:szCs w:val="28"/>
          <w:rtl/>
          <w:lang w:bidi="ar-LB"/>
        </w:rPr>
        <w:t xml:space="preserve">. </w:t>
      </w:r>
    </w:p>
    <w:p w14:paraId="5130780E" w14:textId="77777777" w:rsidR="00D74201" w:rsidRPr="00FB1DCF" w:rsidRDefault="00D74201" w:rsidP="00E91DF0">
      <w:pPr>
        <w:bidi/>
        <w:spacing w:after="0" w:line="264" w:lineRule="auto"/>
        <w:ind w:firstLine="284"/>
        <w:jc w:val="both"/>
        <w:rPr>
          <w:rFonts w:ascii="Times New Roman" w:eastAsia="Times New Roman" w:hAnsi="Times New Roman" w:cs="Simplified Arabic"/>
          <w:color w:val="000000"/>
          <w:sz w:val="24"/>
          <w:szCs w:val="28"/>
          <w:rtl/>
        </w:rPr>
      </w:pPr>
      <w:r w:rsidRPr="00FB1DCF">
        <w:rPr>
          <w:rFonts w:ascii="Times New Roman" w:eastAsia="Calibri" w:hAnsi="Times New Roman" w:cs="Simplified Arabic" w:hint="cs"/>
          <w:color w:val="000000"/>
          <w:sz w:val="24"/>
          <w:szCs w:val="28"/>
          <w:rtl/>
          <w:lang w:bidi="ar-LB"/>
        </w:rPr>
        <w:t>ومن جهة أخرى، ف</w:t>
      </w:r>
      <w:r w:rsidRPr="00FB1DCF">
        <w:rPr>
          <w:rFonts w:ascii="Times New Roman" w:eastAsia="Calibri" w:hAnsi="Times New Roman" w:cs="Simplified Arabic"/>
          <w:color w:val="000000"/>
          <w:sz w:val="24"/>
          <w:szCs w:val="28"/>
          <w:rtl/>
          <w:lang w:bidi="ar-LB"/>
        </w:rPr>
        <w:t xml:space="preserve">بعد إغلاق الأردن لمكاتب حركة حماس في سنة </w:t>
      </w:r>
      <w:r w:rsidRPr="00FB1DCF">
        <w:rPr>
          <w:rFonts w:ascii="Times New Roman" w:eastAsia="Times New Roman" w:hAnsi="Times New Roman" w:cs="Simplified Arabic"/>
          <w:color w:val="000000"/>
          <w:sz w:val="24"/>
          <w:szCs w:val="28"/>
          <w:shd w:val="clear" w:color="auto" w:fill="FFFFFF"/>
          <w:lang w:bidi="ar-LB"/>
        </w:rPr>
        <w:t>1999</w:t>
      </w:r>
      <w:r w:rsidRPr="00FB1DCF">
        <w:rPr>
          <w:rFonts w:ascii="Times New Roman" w:eastAsia="Calibri" w:hAnsi="Times New Roman" w:cs="Simplified Arabic"/>
          <w:color w:val="000000"/>
          <w:sz w:val="24"/>
          <w:szCs w:val="28"/>
          <w:rtl/>
          <w:lang w:bidi="ar-LB"/>
        </w:rPr>
        <w:t>، وجدت الحركة في سورية مستقراً لها</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color w:val="000000"/>
          <w:sz w:val="24"/>
          <w:szCs w:val="28"/>
          <w:rtl/>
          <w:lang w:bidi="ar-LB"/>
        </w:rPr>
        <w:t xml:space="preserve"> </w:t>
      </w:r>
      <w:r w:rsidRPr="00FB1DCF">
        <w:rPr>
          <w:rFonts w:ascii="Times New Roman" w:eastAsia="Calibri" w:hAnsi="Times New Roman" w:cs="Simplified Arabic" w:hint="cs"/>
          <w:color w:val="000000"/>
          <w:sz w:val="24"/>
          <w:szCs w:val="28"/>
          <w:rtl/>
          <w:lang w:bidi="ar-LB"/>
        </w:rPr>
        <w:t xml:space="preserve">حيث رحب بها النظام السوري على قاعدة دعم المقاومة ومعارضة اتفاق أوسلو. </w:t>
      </w:r>
      <w:r w:rsidRPr="00FB1DCF">
        <w:rPr>
          <w:rFonts w:ascii="Times New Roman" w:eastAsia="Calibri" w:hAnsi="Times New Roman" w:cs="Simplified Arabic"/>
          <w:color w:val="000000"/>
          <w:sz w:val="24"/>
          <w:szCs w:val="28"/>
          <w:rtl/>
          <w:lang w:bidi="ar-LB"/>
        </w:rPr>
        <w:t>وبدأت الحركة تنشط في أوساط اللاجئين، وأخذ وضع الحركة يتعزز، إلا أن وجودها في سورية لم يصل إلى مرحلة التنظيم، بل اقتصر على بناء العلاقات وتأطير الأنصار في أطر عامة وتنفيذية دون بنية تنظيمية، مع ثقل واضح لحضور مكتبها السياسي.</w:t>
      </w:r>
      <w:r w:rsidRPr="00FB1DCF">
        <w:rPr>
          <w:rFonts w:ascii="Times New Roman" w:eastAsia="Calibri" w:hAnsi="Times New Roman" w:cs="Simplified Arabic" w:hint="cs"/>
          <w:color w:val="000000"/>
          <w:sz w:val="24"/>
          <w:szCs w:val="28"/>
          <w:rtl/>
          <w:lang w:bidi="ar-LB"/>
        </w:rPr>
        <w:t xml:space="preserve"> وقد اضطرت حماس لمغادرة سورية </w:t>
      </w:r>
      <w:r w:rsidRPr="00FB1DCF">
        <w:rPr>
          <w:rFonts w:ascii="Times New Roman" w:eastAsia="Times New Roman" w:hAnsi="Times New Roman" w:cs="Simplified Arabic" w:hint="cs"/>
          <w:color w:val="000000"/>
          <w:sz w:val="24"/>
          <w:szCs w:val="28"/>
          <w:rtl/>
        </w:rPr>
        <w:t xml:space="preserve">بعد اندلاع الثورة فيها سنة </w:t>
      </w:r>
      <w:r w:rsidRPr="00FB1DCF">
        <w:rPr>
          <w:rFonts w:ascii="Times New Roman" w:eastAsia="Times New Roman" w:hAnsi="Times New Roman" w:cs="Simplified Arabic"/>
          <w:color w:val="000000"/>
          <w:sz w:val="24"/>
          <w:szCs w:val="28"/>
        </w:rPr>
        <w:t>2011</w:t>
      </w:r>
      <w:r w:rsidRPr="00FB1DCF">
        <w:rPr>
          <w:rFonts w:ascii="Times New Roman" w:eastAsia="Times New Roman" w:hAnsi="Times New Roman" w:cs="Simplified Arabic" w:hint="cs"/>
          <w:color w:val="000000"/>
          <w:sz w:val="24"/>
          <w:szCs w:val="28"/>
          <w:rtl/>
        </w:rPr>
        <w:t xml:space="preserve"> مضحية بأهم قاعدة عمل لوجستية لها في الخارج، لتكون منسجمة مع نفسها في دعم تطلعات الشعب السوري، وحتى لا يُستخدم وجودها غطاء لسياسات النظام تجاه شعبه.</w:t>
      </w:r>
    </w:p>
    <w:p w14:paraId="4B7AA4B3" w14:textId="77777777" w:rsidR="00D74201" w:rsidRPr="00FB1DCF" w:rsidRDefault="00D74201" w:rsidP="00E91DF0">
      <w:pPr>
        <w:bidi/>
        <w:spacing w:after="0" w:line="264"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rPr>
        <w:t xml:space="preserve">عندما اندلعت الثورة الشعبية السورية سنة </w:t>
      </w:r>
      <w:r w:rsidRPr="00FB1DCF">
        <w:rPr>
          <w:rFonts w:ascii="Times New Roman" w:eastAsia="Times New Roman" w:hAnsi="Times New Roman" w:cs="Simplified Arabic"/>
          <w:color w:val="000000"/>
          <w:sz w:val="24"/>
          <w:szCs w:val="28"/>
        </w:rPr>
        <w:t>2011</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hint="cs"/>
          <w:color w:val="000000"/>
          <w:sz w:val="24"/>
          <w:szCs w:val="28"/>
          <w:rtl/>
          <w:lang w:bidi="ar-LB"/>
        </w:rPr>
        <w:t xml:space="preserve">حرصت الأغلبية الساحقة من فلسطينيي سورية على عدم التدخل في الشأن السوري، وعدم الوقوف بشكل مكشوف مع طرف ضدّ آخر. ولكن الفلسطينيين قاموا بواجبهم الإنساني في إيواء المهجرين ومساعدة المحتاجين. وفي الوقت نفسه، سعت أطراف من المعارضة السورية ومن الجهات الرسمية لتوظيف الوجود الفلسطيني لصالحها وجرّ الفلسطينيين لدعمها. وقام بعض الفلسطينيين بالفعل بدعم المعارضة أو النظام بحسب قناعاتهم، خصوصاً مع اشتداد حالات الاستقطاب بين الطرفين. </w:t>
      </w:r>
    </w:p>
    <w:p w14:paraId="3B0D4B48" w14:textId="77777777" w:rsidR="00D74201" w:rsidRPr="00FB1DCF" w:rsidRDefault="00D74201" w:rsidP="00E91DF0">
      <w:pPr>
        <w:bidi/>
        <w:spacing w:after="0" w:line="264" w:lineRule="auto"/>
        <w:ind w:firstLine="284"/>
        <w:jc w:val="both"/>
        <w:rPr>
          <w:rFonts w:ascii="Times New Roman" w:eastAsia="Times New Roman" w:hAnsi="Times New Roman" w:cs="Simplified Arabic"/>
          <w:color w:val="000000"/>
          <w:sz w:val="24"/>
          <w:szCs w:val="28"/>
          <w:rtl/>
          <w:lang w:bidi="ar-SY"/>
        </w:rPr>
      </w:pPr>
      <w:r w:rsidRPr="00FB1DCF">
        <w:rPr>
          <w:rFonts w:ascii="Times New Roman" w:eastAsia="Times New Roman" w:hAnsi="Times New Roman" w:cs="Simplified Arabic" w:hint="cs"/>
          <w:color w:val="000000"/>
          <w:spacing w:val="-4"/>
          <w:sz w:val="24"/>
          <w:szCs w:val="28"/>
          <w:rtl/>
          <w:lang w:bidi="ar-SY"/>
        </w:rPr>
        <w:t>غير أن الوضع الفلسطيني دخل طوراً جديداً وخطيراً، عندما</w:t>
      </w:r>
      <w:r w:rsidRPr="00FB1DCF">
        <w:rPr>
          <w:rFonts w:ascii="Times New Roman" w:eastAsia="Times New Roman" w:hAnsi="Times New Roman" w:cs="Simplified Arabic"/>
          <w:color w:val="000000"/>
          <w:spacing w:val="-4"/>
          <w:sz w:val="24"/>
          <w:szCs w:val="28"/>
          <w:rtl/>
          <w:lang w:bidi="ar-SY"/>
        </w:rPr>
        <w:t xml:space="preserve"> قصف النظام بواسطة طائرات </w:t>
      </w:r>
      <w:proofErr w:type="spellStart"/>
      <w:r w:rsidRPr="00FB1DCF">
        <w:rPr>
          <w:rFonts w:ascii="Times New Roman" w:eastAsia="Times New Roman" w:hAnsi="Times New Roman" w:cs="Simplified Arabic"/>
          <w:color w:val="000000"/>
          <w:spacing w:val="-4"/>
          <w:sz w:val="24"/>
          <w:szCs w:val="28"/>
          <w:rtl/>
          <w:lang w:bidi="ar-SY"/>
        </w:rPr>
        <w:t>الميغ</w:t>
      </w:r>
      <w:proofErr w:type="spellEnd"/>
      <w:r w:rsidRPr="00FB1DCF">
        <w:rPr>
          <w:rFonts w:ascii="Times New Roman" w:eastAsia="Times New Roman" w:hAnsi="Times New Roman" w:cs="Simplified Arabic"/>
          <w:color w:val="000000"/>
          <w:spacing w:val="-4"/>
          <w:sz w:val="24"/>
          <w:szCs w:val="28"/>
          <w:rtl/>
          <w:lang w:bidi="ar-SY"/>
        </w:rPr>
        <w:t xml:space="preserve"> في </w:t>
      </w:r>
      <w:r w:rsidRPr="00FB1DCF">
        <w:rPr>
          <w:rFonts w:ascii="Times New Roman" w:eastAsia="Times New Roman" w:hAnsi="Times New Roman" w:cs="Simplified Arabic"/>
          <w:color w:val="000000"/>
          <w:spacing w:val="-4"/>
          <w:sz w:val="24"/>
          <w:szCs w:val="28"/>
          <w:lang w:bidi="ar-SY"/>
        </w:rPr>
        <w:t>16</w:t>
      </w:r>
      <w:r w:rsidRPr="00FB1DCF">
        <w:rPr>
          <w:rFonts w:ascii="Times New Roman" w:eastAsia="Times New Roman" w:hAnsi="Times New Roman" w:cs="Simplified Arabic"/>
          <w:color w:val="000000"/>
          <w:spacing w:val="-4"/>
          <w:sz w:val="24"/>
          <w:szCs w:val="28"/>
          <w:rtl/>
          <w:lang w:bidi="ar-SY"/>
        </w:rPr>
        <w:t>/</w:t>
      </w:r>
      <w:r w:rsidRPr="00FB1DCF">
        <w:rPr>
          <w:rFonts w:ascii="Times New Roman" w:eastAsia="Times New Roman" w:hAnsi="Times New Roman" w:cs="Simplified Arabic"/>
          <w:color w:val="000000"/>
          <w:spacing w:val="-4"/>
          <w:sz w:val="24"/>
          <w:szCs w:val="28"/>
          <w:lang w:bidi="ar-SY"/>
        </w:rPr>
        <w:t>12</w:t>
      </w:r>
      <w:r w:rsidRPr="00FB1DCF">
        <w:rPr>
          <w:rFonts w:ascii="Times New Roman" w:eastAsia="Times New Roman" w:hAnsi="Times New Roman" w:cs="Simplified Arabic"/>
          <w:color w:val="000000"/>
          <w:spacing w:val="-4"/>
          <w:sz w:val="24"/>
          <w:szCs w:val="28"/>
          <w:rtl/>
          <w:lang w:bidi="ar-SY"/>
        </w:rPr>
        <w:t>/</w:t>
      </w:r>
      <w:r w:rsidRPr="00FB1DCF">
        <w:rPr>
          <w:rFonts w:ascii="Times New Roman" w:eastAsia="Times New Roman" w:hAnsi="Times New Roman" w:cs="Simplified Arabic"/>
          <w:color w:val="000000"/>
          <w:spacing w:val="-4"/>
          <w:sz w:val="24"/>
          <w:szCs w:val="28"/>
          <w:lang w:bidi="ar-SY"/>
        </w:rPr>
        <w:t>2012</w:t>
      </w:r>
      <w:r w:rsidRPr="00FB1DCF">
        <w:rPr>
          <w:rFonts w:ascii="Times New Roman" w:eastAsia="Times New Roman" w:hAnsi="Times New Roman" w:cs="Simplified Arabic"/>
          <w:color w:val="000000"/>
          <w:spacing w:val="-4"/>
          <w:sz w:val="24"/>
          <w:szCs w:val="28"/>
          <w:rtl/>
          <w:lang w:bidi="ar-SY"/>
        </w:rPr>
        <w:t xml:space="preserve"> مسجد عبد القادر الحسيني </w:t>
      </w:r>
      <w:r w:rsidRPr="00FB1DCF">
        <w:rPr>
          <w:rFonts w:ascii="Times New Roman" w:eastAsia="Times New Roman" w:hAnsi="Times New Roman" w:cs="Simplified Arabic" w:hint="cs"/>
          <w:color w:val="000000"/>
          <w:spacing w:val="-4"/>
          <w:sz w:val="24"/>
          <w:szCs w:val="28"/>
          <w:rtl/>
          <w:lang w:bidi="ar-SY"/>
        </w:rPr>
        <w:t xml:space="preserve">(في مخيم اليرموك)، </w:t>
      </w:r>
      <w:r w:rsidRPr="00FB1DCF">
        <w:rPr>
          <w:rFonts w:ascii="Times New Roman" w:eastAsia="Times New Roman" w:hAnsi="Times New Roman" w:cs="Simplified Arabic"/>
          <w:color w:val="000000"/>
          <w:spacing w:val="-4"/>
          <w:sz w:val="24"/>
          <w:szCs w:val="28"/>
          <w:rtl/>
          <w:lang w:bidi="ar-SY"/>
        </w:rPr>
        <w:t xml:space="preserve">الذي كان يؤوي أكثر من </w:t>
      </w:r>
      <w:r w:rsidRPr="00FB1DCF">
        <w:rPr>
          <w:rFonts w:ascii="Times New Roman" w:eastAsia="Times New Roman" w:hAnsi="Times New Roman" w:cs="Simplified Arabic"/>
          <w:color w:val="000000"/>
          <w:spacing w:val="-4"/>
          <w:sz w:val="24"/>
          <w:szCs w:val="28"/>
          <w:lang w:bidi="ar-LB"/>
        </w:rPr>
        <w:t>500</w:t>
      </w:r>
      <w:r w:rsidRPr="00FB1DCF">
        <w:rPr>
          <w:rFonts w:ascii="Times New Roman" w:eastAsia="Times New Roman" w:hAnsi="Times New Roman" w:cs="Simplified Arabic"/>
          <w:color w:val="000000"/>
          <w:spacing w:val="-4"/>
          <w:sz w:val="24"/>
          <w:szCs w:val="28"/>
          <w:rtl/>
          <w:lang w:bidi="ar-SY"/>
        </w:rPr>
        <w:t xml:space="preserve"> نازح، </w:t>
      </w:r>
      <w:r w:rsidRPr="00FB1DCF">
        <w:rPr>
          <w:rFonts w:ascii="Times New Roman" w:eastAsia="Times New Roman" w:hAnsi="Times New Roman" w:cs="Simplified Arabic"/>
          <w:color w:val="000000"/>
          <w:sz w:val="24"/>
          <w:szCs w:val="28"/>
          <w:rtl/>
          <w:lang w:bidi="ar-SY"/>
        </w:rPr>
        <w:t>معظمهم من الأطفال والشيوخ.</w:t>
      </w:r>
      <w:r w:rsidRPr="00FB1DCF">
        <w:rPr>
          <w:rFonts w:ascii="Times New Roman" w:eastAsia="Times New Roman" w:hAnsi="Times New Roman" w:cs="Simplified Arabic" w:hint="cs"/>
          <w:color w:val="000000"/>
          <w:sz w:val="24"/>
          <w:szCs w:val="28"/>
          <w:rtl/>
          <w:lang w:bidi="ar-SY"/>
        </w:rPr>
        <w:t xml:space="preserve"> </w:t>
      </w:r>
      <w:r w:rsidRPr="00FB1DCF">
        <w:rPr>
          <w:rFonts w:ascii="Times New Roman" w:eastAsia="Times New Roman" w:hAnsi="Times New Roman" w:cs="Simplified Arabic"/>
          <w:color w:val="000000"/>
          <w:sz w:val="24"/>
          <w:szCs w:val="28"/>
          <w:rtl/>
          <w:lang w:bidi="ar-SY"/>
        </w:rPr>
        <w:t xml:space="preserve">وقد شكلت هذه الحادثة منعطفاً في الدور الإنساني للفلسطيني تجاه أخيه السوري نتيجة نزوح أكثر من </w:t>
      </w:r>
      <w:r w:rsidRPr="00FB1DCF">
        <w:rPr>
          <w:rFonts w:ascii="Times New Roman" w:eastAsia="Times New Roman" w:hAnsi="Times New Roman" w:cs="Simplified Arabic"/>
          <w:color w:val="000000"/>
          <w:sz w:val="24"/>
          <w:szCs w:val="28"/>
          <w:lang w:bidi="ar-LB"/>
        </w:rPr>
        <w:t>80</w:t>
      </w:r>
      <w:r w:rsidRPr="00FB1DCF">
        <w:rPr>
          <w:rFonts w:ascii="Times New Roman" w:eastAsia="Times New Roman" w:hAnsi="Times New Roman" w:cs="Simplified Arabic"/>
          <w:color w:val="000000"/>
          <w:sz w:val="24"/>
          <w:szCs w:val="28"/>
          <w:rtl/>
          <w:lang w:bidi="ar-SY"/>
        </w:rPr>
        <w:t>% من أبناء مخيم</w:t>
      </w:r>
      <w:r w:rsidRPr="00FB1DCF">
        <w:rPr>
          <w:rFonts w:ascii="Times New Roman" w:eastAsia="Times New Roman" w:hAnsi="Times New Roman" w:cs="Simplified Arabic" w:hint="cs"/>
          <w:color w:val="000000"/>
          <w:sz w:val="24"/>
          <w:szCs w:val="28"/>
          <w:rtl/>
          <w:lang w:bidi="ar-SY"/>
        </w:rPr>
        <w:t xml:space="preserve"> اليرموك</w:t>
      </w:r>
      <w:r w:rsidRPr="00FB1DCF">
        <w:rPr>
          <w:rFonts w:ascii="Times New Roman" w:eastAsia="Times New Roman" w:hAnsi="Times New Roman" w:cs="Simplified Arabic"/>
          <w:color w:val="000000"/>
          <w:sz w:val="24"/>
          <w:szCs w:val="28"/>
          <w:rtl/>
          <w:lang w:bidi="ar-SY"/>
        </w:rPr>
        <w:t xml:space="preserve">، فضلاً عن النازحين الذين كانوا </w:t>
      </w:r>
      <w:r w:rsidRPr="00FB1DCF">
        <w:rPr>
          <w:rFonts w:ascii="Times New Roman" w:eastAsia="Times New Roman" w:hAnsi="Times New Roman" w:cs="Simplified Arabic"/>
          <w:color w:val="000000"/>
          <w:spacing w:val="-4"/>
          <w:sz w:val="24"/>
          <w:szCs w:val="28"/>
          <w:rtl/>
          <w:lang w:bidi="ar-SY"/>
        </w:rPr>
        <w:t>فيه.</w:t>
      </w:r>
      <w:r w:rsidRPr="00FB1DCF">
        <w:rPr>
          <w:rFonts w:ascii="Times New Roman" w:eastAsia="Calibri" w:hAnsi="Times New Roman" w:cs="Simplified Arabic" w:hint="cs"/>
          <w:color w:val="000000"/>
          <w:spacing w:val="-4"/>
          <w:sz w:val="24"/>
          <w:szCs w:val="28"/>
          <w:rtl/>
        </w:rPr>
        <w:t xml:space="preserve"> وقد قالت الحكومة السورية لاحقاً إن الغارة وقعت عن طريق الخطأ، ما أسفر عن استشهاد </w:t>
      </w:r>
      <w:r w:rsidRPr="00FB1DCF">
        <w:rPr>
          <w:rFonts w:ascii="Times New Roman" w:eastAsia="Calibri" w:hAnsi="Times New Roman" w:cs="Simplified Arabic"/>
          <w:color w:val="000000"/>
          <w:spacing w:val="-4"/>
          <w:sz w:val="24"/>
          <w:szCs w:val="28"/>
        </w:rPr>
        <w:t>36</w:t>
      </w:r>
      <w:r w:rsidRPr="00FB1DCF">
        <w:rPr>
          <w:rFonts w:ascii="Times New Roman" w:eastAsia="Calibri" w:hAnsi="Times New Roman" w:cs="Simplified Arabic" w:hint="cs"/>
          <w:color w:val="000000"/>
          <w:spacing w:val="-4"/>
          <w:sz w:val="24"/>
          <w:szCs w:val="28"/>
          <w:rtl/>
        </w:rPr>
        <w:t xml:space="preserve"> مدنياً</w:t>
      </w:r>
      <w:r w:rsidRPr="00FB1DCF">
        <w:rPr>
          <w:rFonts w:ascii="Times New Roman" w:eastAsia="Calibri" w:hAnsi="Times New Roman" w:cs="Simplified Arabic" w:hint="cs"/>
          <w:color w:val="000000"/>
          <w:sz w:val="24"/>
          <w:szCs w:val="28"/>
          <w:rtl/>
        </w:rPr>
        <w:t xml:space="preserve"> من سكان المخيم كانوا يحتمون داخل مسجد عبد القادر الحسيني</w:t>
      </w:r>
      <w:r w:rsidRPr="00102766">
        <w:rPr>
          <w:rFonts w:ascii="Times New Roman" w:eastAsia="Calibri" w:hAnsi="Times New Roman" w:cs="Simplified Arabic"/>
          <w:color w:val="000000"/>
          <w:sz w:val="24"/>
          <w:szCs w:val="28"/>
          <w:vertAlign w:val="superscript"/>
          <w:rtl/>
        </w:rPr>
        <w:footnoteReference w:id="21"/>
      </w:r>
      <w:r w:rsidRPr="00FB1DCF">
        <w:rPr>
          <w:rFonts w:ascii="Times New Roman" w:eastAsia="Calibri" w:hAnsi="Times New Roman" w:cs="Simplified Arabic" w:hint="cs"/>
          <w:color w:val="000000"/>
          <w:sz w:val="24"/>
          <w:szCs w:val="28"/>
          <w:rtl/>
        </w:rPr>
        <w:t>. بينما ذكرت مصادر أخرى من فلسطينيي سورية أن عدد من استشهدوا بلغ</w:t>
      </w:r>
      <w:r w:rsidRPr="00FB1DCF">
        <w:rPr>
          <w:rFonts w:ascii="Times New Roman" w:eastAsia="Times New Roman" w:hAnsi="Times New Roman" w:cs="Simplified Arabic"/>
          <w:color w:val="000000"/>
          <w:sz w:val="24"/>
          <w:szCs w:val="28"/>
          <w:rtl/>
          <w:lang w:bidi="ar-SY"/>
        </w:rPr>
        <w:t xml:space="preserve"> ما يزيد على </w:t>
      </w:r>
      <w:r w:rsidRPr="00FB1DCF">
        <w:rPr>
          <w:rFonts w:ascii="Times New Roman" w:eastAsia="Times New Roman" w:hAnsi="Times New Roman" w:cs="Simplified Arabic"/>
          <w:color w:val="000000"/>
          <w:sz w:val="24"/>
          <w:szCs w:val="28"/>
          <w:lang w:bidi="ar-LB"/>
        </w:rPr>
        <w:t>160</w:t>
      </w:r>
      <w:r w:rsidRPr="00FB1DCF">
        <w:rPr>
          <w:rFonts w:ascii="Times New Roman" w:eastAsia="Times New Roman" w:hAnsi="Times New Roman" w:cs="Simplified Arabic" w:hint="cs"/>
          <w:color w:val="000000"/>
          <w:sz w:val="24"/>
          <w:szCs w:val="28"/>
          <w:rtl/>
          <w:lang w:bidi="ar-LB"/>
        </w:rPr>
        <w:t xml:space="preserve"> شخصاً.</w:t>
      </w:r>
    </w:p>
    <w:p w14:paraId="080DE459" w14:textId="77777777" w:rsidR="00D74201" w:rsidRPr="00FB1DCF" w:rsidRDefault="00D74201" w:rsidP="00E91DF0">
      <w:pPr>
        <w:bidi/>
        <w:spacing w:after="0" w:line="264" w:lineRule="auto"/>
        <w:jc w:val="lowKashida"/>
        <w:rPr>
          <w:rFonts w:ascii="Times New Roman" w:eastAsia="Times New Roman" w:hAnsi="Times New Roman" w:cs="Simplified Arabic"/>
          <w:color w:val="000000"/>
          <w:sz w:val="24"/>
          <w:szCs w:val="28"/>
          <w:rtl/>
          <w:lang w:bidi="ar-SY"/>
        </w:rPr>
      </w:pPr>
      <w:r w:rsidRPr="00FB1DCF">
        <w:rPr>
          <w:rFonts w:ascii="Times New Roman" w:eastAsia="Calibri" w:hAnsi="Times New Roman" w:cs="Simplified Arabic" w:hint="cs"/>
          <w:color w:val="000000"/>
          <w:sz w:val="24"/>
          <w:szCs w:val="28"/>
          <w:rtl/>
        </w:rPr>
        <w:lastRenderedPageBreak/>
        <w:t xml:space="preserve">وفي مطلع تموز/ يوليو </w:t>
      </w:r>
      <w:r w:rsidRPr="00FB1DCF">
        <w:rPr>
          <w:rFonts w:ascii="Times New Roman" w:eastAsia="Calibri" w:hAnsi="Times New Roman" w:cs="Simplified Arabic"/>
          <w:color w:val="000000"/>
          <w:sz w:val="24"/>
          <w:szCs w:val="28"/>
        </w:rPr>
        <w:t>2013</w:t>
      </w:r>
      <w:r w:rsidRPr="00FB1DCF">
        <w:rPr>
          <w:rFonts w:ascii="Times New Roman" w:eastAsia="Calibri"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lang w:bidi="ar-SY"/>
        </w:rPr>
        <w:t>فرض عناصرُ النظام</w:t>
      </w:r>
      <w:r w:rsidRPr="00FB1DCF">
        <w:rPr>
          <w:rFonts w:ascii="Times New Roman" w:eastAsia="Calibri" w:hAnsi="Times New Roman" w:cs="Simplified Arabic" w:hint="cs"/>
          <w:color w:val="000000"/>
          <w:sz w:val="24"/>
          <w:szCs w:val="28"/>
          <w:rtl/>
        </w:rPr>
        <w:t xml:space="preserve"> حصاراً كاملاً </w:t>
      </w:r>
      <w:r w:rsidRPr="00FB1DCF">
        <w:rPr>
          <w:rFonts w:ascii="Times New Roman" w:eastAsia="Times New Roman" w:hAnsi="Times New Roman" w:cs="Simplified Arabic"/>
          <w:color w:val="000000"/>
          <w:sz w:val="24"/>
          <w:szCs w:val="28"/>
          <w:rtl/>
          <w:lang w:bidi="ar-SY"/>
        </w:rPr>
        <w:t>على مخيم اليرموك</w:t>
      </w:r>
      <w:r w:rsidRPr="00FB1DCF">
        <w:rPr>
          <w:rFonts w:ascii="Times New Roman" w:eastAsia="Times New Roman" w:hAnsi="Times New Roman" w:cs="Simplified Arabic" w:hint="cs"/>
          <w:color w:val="000000"/>
          <w:sz w:val="24"/>
          <w:szCs w:val="28"/>
          <w:rtl/>
          <w:lang w:bidi="ar-SY"/>
        </w:rPr>
        <w:t>،</w:t>
      </w:r>
      <w:r w:rsidRPr="00FB1DCF">
        <w:rPr>
          <w:rFonts w:ascii="Times New Roman" w:eastAsia="Times New Roman" w:hAnsi="Times New Roman" w:cs="Simplified Arabic"/>
          <w:color w:val="000000"/>
          <w:sz w:val="24"/>
          <w:szCs w:val="28"/>
          <w:rtl/>
          <w:lang w:bidi="ar-SY"/>
        </w:rPr>
        <w:t xml:space="preserve"> والمخيمات القريبة منه، كمخيم </w:t>
      </w:r>
      <w:proofErr w:type="spellStart"/>
      <w:r w:rsidRPr="00FB1DCF">
        <w:rPr>
          <w:rFonts w:ascii="Times New Roman" w:eastAsia="Times New Roman" w:hAnsi="Times New Roman" w:cs="Simplified Arabic"/>
          <w:color w:val="000000"/>
          <w:sz w:val="24"/>
          <w:szCs w:val="28"/>
          <w:rtl/>
          <w:lang w:bidi="ar-SY"/>
        </w:rPr>
        <w:t>سبينة</w:t>
      </w:r>
      <w:proofErr w:type="spellEnd"/>
      <w:r w:rsidRPr="00FB1DCF">
        <w:rPr>
          <w:rFonts w:ascii="Times New Roman" w:eastAsia="Times New Roman" w:hAnsi="Times New Roman" w:cs="Simplified Arabic"/>
          <w:color w:val="000000"/>
          <w:sz w:val="24"/>
          <w:szCs w:val="28"/>
          <w:rtl/>
          <w:lang w:bidi="ar-SY"/>
        </w:rPr>
        <w:t xml:space="preserve"> والحسينية</w:t>
      </w:r>
      <w:r w:rsidRPr="00FB1DCF">
        <w:rPr>
          <w:rFonts w:ascii="Times New Roman" w:eastAsia="Times New Roman" w:hAnsi="Times New Roman" w:cs="Simplified Arabic" w:hint="cs"/>
          <w:color w:val="000000"/>
          <w:sz w:val="24"/>
          <w:szCs w:val="28"/>
          <w:rtl/>
          <w:lang w:bidi="ar-SY"/>
        </w:rPr>
        <w:t>.</w:t>
      </w:r>
      <w:r w:rsidRPr="00FB1DCF">
        <w:rPr>
          <w:rFonts w:ascii="Times New Roman" w:eastAsia="Times New Roman" w:hAnsi="Times New Roman" w:cs="Simplified Arabic"/>
          <w:color w:val="000000"/>
          <w:sz w:val="24"/>
          <w:szCs w:val="28"/>
          <w:rtl/>
          <w:lang w:bidi="ar-SY"/>
        </w:rPr>
        <w:t xml:space="preserve"> ودفع أبناء هذه المخيمات ضريبة وقوفهم الإنساني إلى جانب أشقائهم السوريين، </w:t>
      </w:r>
      <w:r w:rsidRPr="00FB1DCF">
        <w:rPr>
          <w:rFonts w:ascii="Times New Roman" w:eastAsia="Times New Roman" w:hAnsi="Times New Roman" w:cs="Simplified Arabic" w:hint="cs"/>
          <w:color w:val="000000"/>
          <w:sz w:val="24"/>
          <w:szCs w:val="28"/>
          <w:rtl/>
          <w:lang w:bidi="ar-SY"/>
        </w:rPr>
        <w:t xml:space="preserve">وهي </w:t>
      </w:r>
      <w:r w:rsidRPr="00FB1DCF">
        <w:rPr>
          <w:rFonts w:ascii="Times New Roman" w:eastAsia="Times New Roman" w:hAnsi="Times New Roman" w:cs="Simplified Arabic"/>
          <w:color w:val="000000"/>
          <w:sz w:val="24"/>
          <w:szCs w:val="28"/>
          <w:rtl/>
          <w:lang w:bidi="ar-SY"/>
        </w:rPr>
        <w:t xml:space="preserve">ضريبة كبيرة تجلت في أشكال متعددة من خطف وقصف وحصار وإعدام على </w:t>
      </w:r>
      <w:proofErr w:type="gramStart"/>
      <w:r w:rsidRPr="00FB1DCF">
        <w:rPr>
          <w:rFonts w:ascii="Times New Roman" w:eastAsia="Times New Roman" w:hAnsi="Times New Roman" w:cs="Simplified Arabic"/>
          <w:color w:val="000000"/>
          <w:sz w:val="24"/>
          <w:szCs w:val="28"/>
          <w:rtl/>
          <w:lang w:bidi="ar-SY"/>
        </w:rPr>
        <w:t>الحواجز</w:t>
      </w:r>
      <w:r w:rsidRPr="00FB1DCF">
        <w:rPr>
          <w:rFonts w:ascii="Times New Roman" w:eastAsia="Times New Roman" w:hAnsi="Times New Roman" w:cs="Simplified Arabic" w:hint="cs"/>
          <w:color w:val="000000"/>
          <w:sz w:val="24"/>
          <w:szCs w:val="28"/>
          <w:rtl/>
          <w:lang w:bidi="ar-SY"/>
        </w:rPr>
        <w:t>،...</w:t>
      </w:r>
      <w:proofErr w:type="gramEnd"/>
      <w:r w:rsidRPr="00FB1DCF">
        <w:rPr>
          <w:rFonts w:ascii="Times New Roman" w:eastAsia="Times New Roman" w:hAnsi="Times New Roman" w:cs="Simplified Arabic" w:hint="cs"/>
          <w:color w:val="000000"/>
          <w:sz w:val="24"/>
          <w:szCs w:val="28"/>
          <w:rtl/>
          <w:lang w:bidi="ar-SY"/>
        </w:rPr>
        <w:t xml:space="preserve"> وغيرها</w:t>
      </w:r>
      <w:r w:rsidRPr="00FB1DCF">
        <w:rPr>
          <w:rFonts w:ascii="Times New Roman" w:eastAsia="Times New Roman" w:hAnsi="Times New Roman" w:cs="Simplified Arabic"/>
          <w:color w:val="000000"/>
          <w:sz w:val="24"/>
          <w:szCs w:val="28"/>
          <w:rtl/>
          <w:lang w:bidi="ar-SY"/>
        </w:rPr>
        <w:t>. كذلك عانت مخيمات اللاجئين الفلسطينيين في سورية</w:t>
      </w:r>
      <w:r w:rsidRPr="00FB1DCF">
        <w:rPr>
          <w:rFonts w:ascii="Times New Roman" w:eastAsia="Times New Roman" w:hAnsi="Times New Roman" w:cs="Simplified Arabic" w:hint="cs"/>
          <w:color w:val="000000"/>
          <w:sz w:val="24"/>
          <w:szCs w:val="28"/>
          <w:rtl/>
          <w:lang w:bidi="ar-SY"/>
        </w:rPr>
        <w:t xml:space="preserve">، بشكل عام، من </w:t>
      </w:r>
      <w:r w:rsidRPr="00FB1DCF">
        <w:rPr>
          <w:rFonts w:ascii="Times New Roman" w:eastAsia="Times New Roman" w:hAnsi="Times New Roman" w:cs="Simplified Arabic"/>
          <w:color w:val="000000"/>
          <w:sz w:val="24"/>
          <w:szCs w:val="28"/>
          <w:rtl/>
          <w:lang w:bidi="ar-SY"/>
        </w:rPr>
        <w:t>عدم توافر أدنى مقومات الحياة من خبز ووقود وكهرباء واتصالات وطبابة واستشفاء</w:t>
      </w:r>
      <w:r w:rsidRPr="00FB1DCF">
        <w:rPr>
          <w:rFonts w:ascii="Times New Roman" w:eastAsia="Times New Roman" w:hAnsi="Times New Roman" w:cs="Simplified Arabic" w:hint="cs"/>
          <w:color w:val="000000"/>
          <w:sz w:val="24"/>
          <w:szCs w:val="28"/>
          <w:rtl/>
          <w:lang w:bidi="ar-SY"/>
        </w:rPr>
        <w:t>.</w:t>
      </w:r>
      <w:r w:rsidRPr="00FB1DCF">
        <w:rPr>
          <w:rFonts w:ascii="Times New Roman" w:eastAsia="Times New Roman" w:hAnsi="Times New Roman" w:cs="Simplified Arabic"/>
          <w:color w:val="000000"/>
          <w:sz w:val="24"/>
          <w:szCs w:val="28"/>
          <w:rtl/>
        </w:rPr>
        <w:t xml:space="preserve"> وقد أعلنت الأونروا أن </w:t>
      </w:r>
      <w:r w:rsidRPr="00FB1DCF">
        <w:rPr>
          <w:rFonts w:ascii="Times New Roman" w:eastAsia="Times New Roman" w:hAnsi="Times New Roman" w:cs="Simplified Arabic" w:hint="cs"/>
          <w:color w:val="000000"/>
          <w:sz w:val="24"/>
          <w:szCs w:val="28"/>
          <w:rtl/>
          <w:lang w:bidi="ar-LB"/>
        </w:rPr>
        <w:t>نحو</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90</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من اللاجئين الفلسطينيين في سورية بحاجة للمساعدة العاجلة</w:t>
      </w:r>
      <w:r w:rsidRPr="00FB1DCF">
        <w:rPr>
          <w:rFonts w:ascii="Times New Roman" w:eastAsia="Times New Roman" w:hAnsi="Times New Roman" w:cs="Simplified Arabic" w:hint="cs"/>
          <w:color w:val="000000"/>
          <w:sz w:val="24"/>
          <w:szCs w:val="28"/>
          <w:rtl/>
        </w:rPr>
        <w:t>.</w:t>
      </w:r>
    </w:p>
    <w:p w14:paraId="17FDDFFC" w14:textId="77777777" w:rsidR="00D74201" w:rsidRPr="00FB1DCF" w:rsidRDefault="00D74201" w:rsidP="00E91DF0">
      <w:pPr>
        <w:bidi/>
        <w:spacing w:after="0" w:line="264"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rPr>
        <w:t>وقد</w:t>
      </w:r>
      <w:r w:rsidRPr="00FB1DCF">
        <w:rPr>
          <w:rFonts w:ascii="Times New Roman" w:eastAsia="Times New Roman" w:hAnsi="Times New Roman" w:cs="Simplified Arabic"/>
          <w:color w:val="000000"/>
          <w:sz w:val="24"/>
          <w:szCs w:val="28"/>
          <w:rtl/>
        </w:rPr>
        <w:t xml:space="preserve"> سبّب الصراع القائم في معظم المخيمات والتجمعات الفلسطينية تهجير</w:t>
      </w:r>
      <w:r w:rsidRPr="00FB1DCF">
        <w:rPr>
          <w:rFonts w:ascii="Times New Roman" w:eastAsia="Times New Roman" w:hAnsi="Times New Roman" w:cs="Simplified Arabic" w:hint="cs"/>
          <w:color w:val="000000"/>
          <w:sz w:val="24"/>
          <w:szCs w:val="28"/>
          <w:rtl/>
        </w:rPr>
        <w:t>اً</w:t>
      </w:r>
      <w:r w:rsidRPr="00FB1DCF">
        <w:rPr>
          <w:rFonts w:ascii="Times New Roman" w:eastAsia="Times New Roman" w:hAnsi="Times New Roman" w:cs="Simplified Arabic"/>
          <w:color w:val="000000"/>
          <w:sz w:val="24"/>
          <w:szCs w:val="28"/>
          <w:rtl/>
        </w:rPr>
        <w:t xml:space="preserve"> داخلي</w:t>
      </w:r>
      <w:r w:rsidRPr="00FB1DCF">
        <w:rPr>
          <w:rFonts w:ascii="Times New Roman" w:eastAsia="Times New Roman" w:hAnsi="Times New Roman" w:cs="Simplified Arabic" w:hint="cs"/>
          <w:color w:val="000000"/>
          <w:sz w:val="24"/>
          <w:szCs w:val="28"/>
          <w:rtl/>
        </w:rPr>
        <w:t>اً</w:t>
      </w:r>
      <w:r w:rsidRPr="00FB1DCF">
        <w:rPr>
          <w:rFonts w:ascii="Times New Roman" w:eastAsia="Times New Roman" w:hAnsi="Times New Roman" w:cs="Simplified Arabic"/>
          <w:color w:val="000000"/>
          <w:sz w:val="24"/>
          <w:szCs w:val="28"/>
          <w:rtl/>
        </w:rPr>
        <w:t xml:space="preserve"> متكرر</w:t>
      </w:r>
      <w:r w:rsidRPr="00FB1DCF">
        <w:rPr>
          <w:rFonts w:ascii="Times New Roman" w:eastAsia="Times New Roman" w:hAnsi="Times New Roman" w:cs="Simplified Arabic" w:hint="cs"/>
          <w:color w:val="000000"/>
          <w:sz w:val="24"/>
          <w:szCs w:val="28"/>
          <w:rtl/>
        </w:rPr>
        <w:t>اً، كما تسبَّب بضرب</w:t>
      </w:r>
      <w:r w:rsidRPr="00FB1DCF">
        <w:rPr>
          <w:rFonts w:ascii="Times New Roman" w:eastAsia="Times New Roman" w:hAnsi="Times New Roman" w:cs="Simplified Arabic"/>
          <w:color w:val="000000"/>
          <w:sz w:val="24"/>
          <w:szCs w:val="28"/>
          <w:rtl/>
        </w:rPr>
        <w:t xml:space="preserve"> النسيج الاجتماعي للاجئين الفلسطينيين في سورية، وكذلك اللجوء إلى بلدان أخرى. و</w:t>
      </w:r>
      <w:r w:rsidRPr="00FB1DCF">
        <w:rPr>
          <w:rFonts w:ascii="Times New Roman" w:eastAsia="Times New Roman" w:hAnsi="Times New Roman" w:cs="Simplified Arabic" w:hint="cs"/>
          <w:color w:val="000000"/>
          <w:sz w:val="24"/>
          <w:szCs w:val="28"/>
          <w:rtl/>
        </w:rPr>
        <w:t xml:space="preserve">حتى شباط/ فبراير </w:t>
      </w:r>
      <w:r w:rsidRPr="00FB1DCF">
        <w:rPr>
          <w:rFonts w:ascii="Times New Roman" w:eastAsia="Times New Roman" w:hAnsi="Times New Roman" w:cs="Simplified Arabic"/>
          <w:color w:val="000000"/>
          <w:sz w:val="24"/>
          <w:szCs w:val="28"/>
        </w:rPr>
        <w:t>2015</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قد</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ّر</w:t>
      </w:r>
      <w:r w:rsidRPr="00FB1DCF">
        <w:rPr>
          <w:rFonts w:ascii="Times New Roman" w:eastAsia="Times New Roman" w:hAnsi="Times New Roman" w:cs="Simplified Arabic" w:hint="cs"/>
          <w:color w:val="000000"/>
          <w:sz w:val="24"/>
          <w:szCs w:val="28"/>
          <w:rtl/>
        </w:rPr>
        <w:t>ت وكالة</w:t>
      </w:r>
      <w:r w:rsidRPr="00FB1DCF">
        <w:rPr>
          <w:rFonts w:ascii="Times New Roman" w:eastAsia="Times New Roman" w:hAnsi="Times New Roman" w:cs="Simplified Arabic"/>
          <w:color w:val="000000"/>
          <w:sz w:val="24"/>
          <w:szCs w:val="28"/>
          <w:rtl/>
        </w:rPr>
        <w:t xml:space="preserve"> الأونروا أن نحو</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lang w:bidi="ar-LB"/>
        </w:rPr>
        <w:t>234</w:t>
      </w:r>
      <w:r w:rsidRPr="00FB1DCF">
        <w:rPr>
          <w:rFonts w:ascii="Times New Roman" w:eastAsia="Times New Roman" w:hAnsi="Times New Roman" w:cs="Simplified Arabic" w:hint="cs"/>
          <w:color w:val="000000"/>
          <w:sz w:val="24"/>
          <w:szCs w:val="28"/>
          <w:rtl/>
          <w:lang w:bidi="ar-LB"/>
        </w:rPr>
        <w:t xml:space="preserve"> ألف </w:t>
      </w:r>
      <w:r w:rsidRPr="00FB1DCF">
        <w:rPr>
          <w:rFonts w:ascii="Times New Roman" w:eastAsia="Times New Roman" w:hAnsi="Times New Roman" w:cs="Simplified Arabic" w:hint="cs"/>
          <w:color w:val="000000"/>
          <w:sz w:val="24"/>
          <w:szCs w:val="28"/>
          <w:rtl/>
        </w:rPr>
        <w:t>لا</w:t>
      </w:r>
      <w:r w:rsidRPr="00FB1DCF">
        <w:rPr>
          <w:rFonts w:ascii="Times New Roman" w:eastAsia="Times New Roman" w:hAnsi="Times New Roman" w:cs="Simplified Arabic"/>
          <w:color w:val="000000"/>
          <w:sz w:val="24"/>
          <w:szCs w:val="28"/>
          <w:rtl/>
        </w:rPr>
        <w:t xml:space="preserve">جئ فلسطيني أصبحوا مهجَّرين داخلياً في سورية، </w:t>
      </w:r>
      <w:r w:rsidRPr="00FB1DCF">
        <w:rPr>
          <w:rFonts w:ascii="Times New Roman" w:eastAsia="Times New Roman" w:hAnsi="Times New Roman" w:cs="Simplified Arabic" w:hint="cs"/>
          <w:color w:val="000000"/>
          <w:sz w:val="24"/>
          <w:szCs w:val="28"/>
          <w:rtl/>
        </w:rPr>
        <w:t xml:space="preserve">كما يظهر الجدول التالي: </w:t>
      </w:r>
    </w:p>
    <w:p w14:paraId="01867C20" w14:textId="77777777" w:rsidR="00D74201" w:rsidRPr="00FB1DCF" w:rsidRDefault="00D74201" w:rsidP="00E91DF0">
      <w:pPr>
        <w:bidi/>
        <w:spacing w:after="0" w:line="264" w:lineRule="auto"/>
        <w:jc w:val="center"/>
        <w:rPr>
          <w:rFonts w:ascii="Times New Roman" w:hAnsi="Times New Roman" w:cs="Simplified Arabic"/>
          <w:b/>
          <w:bCs/>
          <w:color w:val="000000"/>
          <w:sz w:val="24"/>
          <w:szCs w:val="28"/>
          <w:lang w:bidi="ar-LB"/>
        </w:rPr>
      </w:pPr>
    </w:p>
    <w:p w14:paraId="1F54863C" w14:textId="77777777" w:rsidR="00D74201" w:rsidRPr="009D39AD" w:rsidRDefault="00D74201" w:rsidP="00820C22">
      <w:pPr>
        <w:bidi/>
        <w:spacing w:after="0" w:line="264" w:lineRule="auto"/>
        <w:jc w:val="center"/>
        <w:rPr>
          <w:rFonts w:ascii="Times New Roman" w:eastAsia="Times New Roman" w:hAnsi="Times New Roman" w:cs="Simplified Arabic"/>
          <w:color w:val="000000"/>
          <w:szCs w:val="26"/>
        </w:rPr>
      </w:pPr>
      <w:r w:rsidRPr="009D39AD">
        <w:rPr>
          <w:rFonts w:ascii="Times New Roman" w:hAnsi="Times New Roman" w:cs="Simplified Arabic" w:hint="cs"/>
          <w:b/>
          <w:bCs/>
          <w:color w:val="000000"/>
          <w:szCs w:val="26"/>
          <w:rtl/>
          <w:lang w:bidi="ar-LB"/>
        </w:rPr>
        <w:t xml:space="preserve">جدول رقم </w:t>
      </w:r>
      <w:r w:rsidRPr="009D39AD">
        <w:rPr>
          <w:rFonts w:ascii="Times New Roman" w:hAnsi="Times New Roman" w:cs="Simplified Arabic"/>
          <w:b/>
          <w:bCs/>
          <w:color w:val="000000"/>
          <w:szCs w:val="26"/>
          <w:lang w:bidi="ar-LB"/>
        </w:rPr>
        <w:t>5</w:t>
      </w:r>
      <w:r w:rsidRPr="009D39AD">
        <w:rPr>
          <w:rFonts w:ascii="Times New Roman" w:hAnsi="Times New Roman" w:cs="Simplified Arabic" w:hint="cs"/>
          <w:b/>
          <w:bCs/>
          <w:color w:val="000000"/>
          <w:szCs w:val="26"/>
          <w:rtl/>
          <w:lang w:bidi="ar-LB"/>
        </w:rPr>
        <w:t xml:space="preserve">: </w:t>
      </w:r>
      <w:r w:rsidRPr="009D39AD">
        <w:rPr>
          <w:rFonts w:ascii="Times New Roman" w:eastAsia="Calibri" w:hAnsi="Times New Roman" w:cs="Simplified Arabic" w:hint="cs"/>
          <w:b/>
          <w:bCs/>
          <w:color w:val="000000"/>
          <w:szCs w:val="26"/>
          <w:rtl/>
        </w:rPr>
        <w:t xml:space="preserve">توزيع </w:t>
      </w:r>
      <w:r w:rsidRPr="009D39AD">
        <w:rPr>
          <w:rFonts w:ascii="Times New Roman" w:eastAsia="Calibri" w:hAnsi="Times New Roman" w:cs="Simplified Arabic"/>
          <w:b/>
          <w:bCs/>
          <w:color w:val="000000"/>
          <w:szCs w:val="26"/>
          <w:rtl/>
        </w:rPr>
        <w:t>اللاجئين الفلسطينيين</w:t>
      </w:r>
      <w:r w:rsidRPr="009D39AD">
        <w:rPr>
          <w:rFonts w:ascii="Times New Roman" w:eastAsia="Calibri" w:hAnsi="Times New Roman" w:cs="Simplified Arabic" w:hint="cs"/>
          <w:b/>
          <w:bCs/>
          <w:color w:val="000000"/>
          <w:szCs w:val="26"/>
          <w:rtl/>
        </w:rPr>
        <w:t xml:space="preserve"> </w:t>
      </w:r>
      <w:r w:rsidRPr="009D39AD">
        <w:rPr>
          <w:rFonts w:ascii="Times New Roman" w:eastAsia="Times New Roman" w:hAnsi="Times New Roman" w:cs="Simplified Arabic" w:hint="cs"/>
          <w:b/>
          <w:bCs/>
          <w:color w:val="000000"/>
          <w:szCs w:val="26"/>
          <w:rtl/>
        </w:rPr>
        <w:t xml:space="preserve">الذين نزحوا داخل سورية في شباط/ فبراير </w:t>
      </w:r>
      <w:r w:rsidRPr="009D39AD">
        <w:rPr>
          <w:rFonts w:ascii="Times New Roman" w:eastAsia="Times New Roman" w:hAnsi="Times New Roman" w:cs="Simplified Arabic"/>
          <w:b/>
          <w:bCs/>
          <w:color w:val="000000"/>
          <w:szCs w:val="26"/>
        </w:rPr>
        <w:t>2015</w:t>
      </w:r>
      <w:r w:rsidRPr="009D39AD">
        <w:rPr>
          <w:rFonts w:ascii="Times New Roman" w:eastAsia="Times New Roman" w:hAnsi="Times New Roman" w:cs="Simplified Arabic"/>
          <w:color w:val="000000"/>
          <w:szCs w:val="26"/>
          <w:vertAlign w:val="superscript"/>
          <w:rtl/>
        </w:rPr>
        <w:footnoteReference w:id="22"/>
      </w:r>
    </w:p>
    <w:tbl>
      <w:tblPr>
        <w:bidiVisual/>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996"/>
        <w:gridCol w:w="1086"/>
        <w:gridCol w:w="956"/>
        <w:gridCol w:w="972"/>
        <w:gridCol w:w="1008"/>
        <w:gridCol w:w="956"/>
        <w:gridCol w:w="996"/>
      </w:tblGrid>
      <w:tr w:rsidR="00D74201" w:rsidRPr="009D39AD" w14:paraId="22D62A1D" w14:textId="77777777" w:rsidTr="00820C22">
        <w:trPr>
          <w:jc w:val="center"/>
        </w:trPr>
        <w:tc>
          <w:tcPr>
            <w:tcW w:w="1397" w:type="dxa"/>
            <w:shd w:val="clear" w:color="auto" w:fill="auto"/>
            <w:vAlign w:val="center"/>
          </w:tcPr>
          <w:p w14:paraId="08AE5E87"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highlight w:val="yellow"/>
                <w:rtl/>
              </w:rPr>
            </w:pPr>
            <w:r w:rsidRPr="009D39AD">
              <w:rPr>
                <w:rFonts w:ascii="Times New Roman" w:eastAsia="Times New Roman" w:hAnsi="Times New Roman" w:cs="Simplified Arabic" w:hint="cs"/>
                <w:b/>
                <w:bCs/>
                <w:color w:val="000000"/>
                <w:szCs w:val="26"/>
                <w:rtl/>
              </w:rPr>
              <w:t>المنطقة</w:t>
            </w:r>
          </w:p>
        </w:tc>
        <w:tc>
          <w:tcPr>
            <w:tcW w:w="996" w:type="dxa"/>
            <w:vAlign w:val="center"/>
          </w:tcPr>
          <w:p w14:paraId="246D1EE6"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دمشق</w:t>
            </w:r>
          </w:p>
        </w:tc>
        <w:tc>
          <w:tcPr>
            <w:tcW w:w="1086" w:type="dxa"/>
            <w:shd w:val="clear" w:color="auto" w:fill="auto"/>
            <w:vAlign w:val="center"/>
          </w:tcPr>
          <w:p w14:paraId="09472215"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درعا</w:t>
            </w:r>
          </w:p>
        </w:tc>
        <w:tc>
          <w:tcPr>
            <w:tcW w:w="956" w:type="dxa"/>
            <w:shd w:val="clear" w:color="auto" w:fill="auto"/>
            <w:vAlign w:val="center"/>
          </w:tcPr>
          <w:p w14:paraId="08F32429"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حلب</w:t>
            </w:r>
          </w:p>
        </w:tc>
        <w:tc>
          <w:tcPr>
            <w:tcW w:w="972" w:type="dxa"/>
            <w:shd w:val="clear" w:color="auto" w:fill="auto"/>
            <w:vAlign w:val="center"/>
          </w:tcPr>
          <w:p w14:paraId="72BEEE47"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حمص</w:t>
            </w:r>
          </w:p>
        </w:tc>
        <w:tc>
          <w:tcPr>
            <w:tcW w:w="1008" w:type="dxa"/>
            <w:shd w:val="clear" w:color="auto" w:fill="auto"/>
            <w:vAlign w:val="center"/>
          </w:tcPr>
          <w:p w14:paraId="21C816E3"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اللاذقية</w:t>
            </w:r>
          </w:p>
        </w:tc>
        <w:tc>
          <w:tcPr>
            <w:tcW w:w="956" w:type="dxa"/>
            <w:shd w:val="clear" w:color="auto" w:fill="auto"/>
            <w:vAlign w:val="center"/>
          </w:tcPr>
          <w:p w14:paraId="1422D2B7"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rPr>
              <w:t>حماة</w:t>
            </w:r>
          </w:p>
        </w:tc>
        <w:tc>
          <w:tcPr>
            <w:tcW w:w="996" w:type="dxa"/>
            <w:vAlign w:val="center"/>
          </w:tcPr>
          <w:p w14:paraId="16FA7E90"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rPr>
            </w:pPr>
            <w:r w:rsidRPr="009D39AD">
              <w:rPr>
                <w:rFonts w:ascii="Times New Roman" w:eastAsia="Times New Roman" w:hAnsi="Times New Roman" w:cs="Simplified Arabic" w:hint="cs"/>
                <w:b/>
                <w:bCs/>
                <w:color w:val="000000"/>
                <w:szCs w:val="26"/>
                <w:rtl/>
              </w:rPr>
              <w:t>المجموع</w:t>
            </w:r>
          </w:p>
        </w:tc>
      </w:tr>
      <w:tr w:rsidR="00D74201" w:rsidRPr="009D39AD" w14:paraId="2B2DC362" w14:textId="77777777" w:rsidTr="00820C22">
        <w:trPr>
          <w:jc w:val="center"/>
        </w:trPr>
        <w:tc>
          <w:tcPr>
            <w:tcW w:w="1397" w:type="dxa"/>
            <w:shd w:val="clear" w:color="auto" w:fill="auto"/>
            <w:vAlign w:val="center"/>
          </w:tcPr>
          <w:p w14:paraId="0D1A5F2C"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highlight w:val="yellow"/>
              </w:rPr>
            </w:pPr>
            <w:r w:rsidRPr="009D39AD">
              <w:rPr>
                <w:rFonts w:ascii="Times New Roman" w:eastAsia="Times New Roman" w:hAnsi="Times New Roman" w:cs="Simplified Arabic" w:hint="cs"/>
                <w:b/>
                <w:bCs/>
                <w:color w:val="000000"/>
                <w:szCs w:val="26"/>
                <w:rtl/>
              </w:rPr>
              <w:t>العدد</w:t>
            </w:r>
          </w:p>
        </w:tc>
        <w:tc>
          <w:tcPr>
            <w:tcW w:w="996" w:type="dxa"/>
            <w:vAlign w:val="center"/>
          </w:tcPr>
          <w:p w14:paraId="47C1DD25"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Pr>
            </w:pPr>
            <w:r w:rsidRPr="009D39AD">
              <w:rPr>
                <w:rFonts w:ascii="Times New Roman" w:eastAsia="Times New Roman" w:hAnsi="Times New Roman" w:cs="Simplified Arabic"/>
                <w:color w:val="000000"/>
                <w:szCs w:val="26"/>
              </w:rPr>
              <w:t>200,000</w:t>
            </w:r>
          </w:p>
        </w:tc>
        <w:tc>
          <w:tcPr>
            <w:tcW w:w="1086" w:type="dxa"/>
            <w:shd w:val="clear" w:color="auto" w:fill="auto"/>
            <w:vAlign w:val="center"/>
          </w:tcPr>
          <w:p w14:paraId="734DBD30"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13,100</w:t>
            </w:r>
          </w:p>
        </w:tc>
        <w:tc>
          <w:tcPr>
            <w:tcW w:w="956" w:type="dxa"/>
            <w:shd w:val="clear" w:color="auto" w:fill="auto"/>
            <w:vAlign w:val="center"/>
          </w:tcPr>
          <w:p w14:paraId="085FD819"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6,600</w:t>
            </w:r>
          </w:p>
        </w:tc>
        <w:tc>
          <w:tcPr>
            <w:tcW w:w="972" w:type="dxa"/>
            <w:shd w:val="clear" w:color="auto" w:fill="auto"/>
            <w:vAlign w:val="center"/>
          </w:tcPr>
          <w:p w14:paraId="5FF1DBB8"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6,</w:t>
            </w:r>
            <w:r w:rsidRPr="009D39AD">
              <w:rPr>
                <w:rFonts w:ascii="Times New Roman" w:eastAsia="Times New Roman" w:hAnsi="Times New Roman" w:cs="Simplified Arabic"/>
                <w:color w:val="000000"/>
                <w:szCs w:val="26"/>
                <w:shd w:val="clear" w:color="auto" w:fill="FFFFFF"/>
                <w:lang w:bidi="ar-LB"/>
              </w:rPr>
              <w:t>450</w:t>
            </w:r>
          </w:p>
        </w:tc>
        <w:tc>
          <w:tcPr>
            <w:tcW w:w="1008" w:type="dxa"/>
            <w:shd w:val="clear" w:color="auto" w:fill="auto"/>
            <w:vAlign w:val="center"/>
          </w:tcPr>
          <w:p w14:paraId="5C871B3A"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4,500</w:t>
            </w:r>
          </w:p>
        </w:tc>
        <w:tc>
          <w:tcPr>
            <w:tcW w:w="956" w:type="dxa"/>
            <w:shd w:val="clear" w:color="auto" w:fill="auto"/>
            <w:vAlign w:val="center"/>
          </w:tcPr>
          <w:p w14:paraId="462C63CD"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3,050</w:t>
            </w:r>
          </w:p>
        </w:tc>
        <w:tc>
          <w:tcPr>
            <w:tcW w:w="996" w:type="dxa"/>
            <w:vAlign w:val="center"/>
          </w:tcPr>
          <w:p w14:paraId="2FFD803F"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Pr>
            </w:pPr>
            <w:r w:rsidRPr="009D39AD">
              <w:rPr>
                <w:rFonts w:ascii="Times New Roman" w:eastAsia="Times New Roman" w:hAnsi="Times New Roman" w:cs="Simplified Arabic"/>
                <w:b/>
                <w:bCs/>
                <w:color w:val="000000"/>
                <w:szCs w:val="26"/>
              </w:rPr>
              <w:t>233,700</w:t>
            </w:r>
          </w:p>
        </w:tc>
      </w:tr>
    </w:tbl>
    <w:p w14:paraId="15AD5FEB" w14:textId="77777777" w:rsidR="00D74201" w:rsidRPr="00FB1DCF" w:rsidRDefault="00D74201" w:rsidP="00820C22">
      <w:pPr>
        <w:bidi/>
        <w:spacing w:after="0" w:line="264" w:lineRule="auto"/>
        <w:ind w:firstLine="284"/>
        <w:jc w:val="lowKashida"/>
        <w:rPr>
          <w:rFonts w:ascii="Times New Roman" w:eastAsia="Times New Roman" w:hAnsi="Times New Roman" w:cs="Simplified Arabic"/>
          <w:color w:val="000000"/>
          <w:sz w:val="24"/>
          <w:szCs w:val="28"/>
        </w:rPr>
      </w:pPr>
    </w:p>
    <w:p w14:paraId="374581A1" w14:textId="77777777" w:rsidR="00D74201" w:rsidRPr="00FB1DCF" w:rsidRDefault="00D74201" w:rsidP="00820C22">
      <w:pPr>
        <w:bidi/>
        <w:spacing w:after="0" w:line="264" w:lineRule="auto"/>
        <w:ind w:firstLine="284"/>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t xml:space="preserve">وذكرت وكالة الأونروا </w:t>
      </w:r>
      <w:r w:rsidRPr="00FB1DCF">
        <w:rPr>
          <w:rFonts w:ascii="Times New Roman" w:eastAsia="Times New Roman" w:hAnsi="Times New Roman" w:cs="Simplified Arabic" w:hint="cs"/>
          <w:color w:val="000000"/>
          <w:sz w:val="24"/>
          <w:szCs w:val="28"/>
          <w:rtl/>
        </w:rPr>
        <w:t xml:space="preserve">في شباط/ فبراير </w:t>
      </w:r>
      <w:r w:rsidRPr="00FB1DCF">
        <w:rPr>
          <w:rFonts w:ascii="Times New Roman" w:eastAsia="Times New Roman" w:hAnsi="Times New Roman" w:cs="Simplified Arabic"/>
          <w:color w:val="000000"/>
          <w:sz w:val="24"/>
          <w:szCs w:val="28"/>
        </w:rPr>
        <w:t>2015</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 xml:space="preserve">أن عدد اللاجئين الفلسطينيين الذين </w:t>
      </w:r>
      <w:r w:rsidRPr="00FB1DCF">
        <w:rPr>
          <w:rFonts w:ascii="Times New Roman" w:eastAsia="Times New Roman" w:hAnsi="Times New Roman" w:cs="Simplified Arabic" w:hint="cs"/>
          <w:color w:val="000000"/>
          <w:sz w:val="24"/>
          <w:szCs w:val="28"/>
          <w:rtl/>
        </w:rPr>
        <w:t>لجأ</w:t>
      </w:r>
      <w:r w:rsidRPr="00FB1DCF">
        <w:rPr>
          <w:rFonts w:ascii="Times New Roman" w:eastAsia="Times New Roman" w:hAnsi="Times New Roman" w:cs="Simplified Arabic"/>
          <w:color w:val="000000"/>
          <w:sz w:val="24"/>
          <w:szCs w:val="28"/>
          <w:rtl/>
        </w:rPr>
        <w:t xml:space="preserve">وا إلى خارج سورية بلغ </w:t>
      </w:r>
      <w:r w:rsidRPr="00FB1DCF">
        <w:rPr>
          <w:rFonts w:ascii="Times New Roman" w:eastAsia="Times New Roman" w:hAnsi="Times New Roman" w:cs="Simplified Arabic" w:hint="cs"/>
          <w:color w:val="000000"/>
          <w:sz w:val="24"/>
          <w:szCs w:val="28"/>
          <w:rtl/>
          <w:lang w:bidi="ar-LB"/>
        </w:rPr>
        <w:t xml:space="preserve">أكثر من </w:t>
      </w:r>
      <w:r w:rsidRPr="00FB1DCF">
        <w:rPr>
          <w:rFonts w:ascii="Times New Roman" w:eastAsia="Times New Roman" w:hAnsi="Times New Roman" w:cs="Simplified Arabic"/>
          <w:color w:val="000000"/>
          <w:sz w:val="24"/>
          <w:szCs w:val="28"/>
          <w:rtl/>
        </w:rPr>
        <w:t xml:space="preserve">مئة ألف لاجئ </w:t>
      </w:r>
      <w:r w:rsidRPr="00FB1DCF">
        <w:rPr>
          <w:rFonts w:ascii="Times New Roman" w:eastAsia="Times New Roman" w:hAnsi="Times New Roman" w:cs="Simplified Arabic" w:hint="cs"/>
          <w:color w:val="000000"/>
          <w:sz w:val="24"/>
          <w:szCs w:val="28"/>
          <w:rtl/>
        </w:rPr>
        <w:t>موزعين كما يلي</w:t>
      </w:r>
      <w:r w:rsidRPr="00FB1DCF">
        <w:rPr>
          <w:rFonts w:ascii="Times New Roman" w:eastAsia="Times New Roman" w:hAnsi="Times New Roman" w:cs="Simplified Arabic"/>
          <w:color w:val="000000"/>
          <w:sz w:val="24"/>
          <w:szCs w:val="28"/>
          <w:rtl/>
        </w:rPr>
        <w:t>:</w:t>
      </w:r>
    </w:p>
    <w:p w14:paraId="008ACD5E" w14:textId="77777777" w:rsidR="00D74201" w:rsidRPr="00FB1DCF" w:rsidRDefault="00D74201" w:rsidP="00E91DF0">
      <w:pPr>
        <w:bidi/>
        <w:spacing w:after="0" w:line="264" w:lineRule="auto"/>
        <w:ind w:firstLine="284"/>
        <w:jc w:val="center"/>
        <w:rPr>
          <w:rFonts w:ascii="Times New Roman" w:hAnsi="Times New Roman" w:cs="Simplified Arabic"/>
          <w:b/>
          <w:bCs/>
          <w:color w:val="000000"/>
          <w:sz w:val="24"/>
          <w:szCs w:val="28"/>
          <w:lang w:bidi="ar-LB"/>
        </w:rPr>
      </w:pPr>
    </w:p>
    <w:p w14:paraId="67F53463" w14:textId="77777777" w:rsidR="00D74201" w:rsidRPr="009D39AD" w:rsidRDefault="00D74201" w:rsidP="00820C22">
      <w:pPr>
        <w:bidi/>
        <w:spacing w:after="0" w:line="264" w:lineRule="auto"/>
        <w:jc w:val="center"/>
        <w:rPr>
          <w:rFonts w:ascii="Times New Roman" w:eastAsia="Calibri" w:hAnsi="Times New Roman" w:cs="Simplified Arabic"/>
          <w:b/>
          <w:bCs/>
          <w:color w:val="000000"/>
          <w:szCs w:val="26"/>
          <w:rtl/>
        </w:rPr>
      </w:pPr>
      <w:r w:rsidRPr="009D39AD">
        <w:rPr>
          <w:rFonts w:ascii="Times New Roman" w:hAnsi="Times New Roman" w:cs="Simplified Arabic" w:hint="cs"/>
          <w:b/>
          <w:bCs/>
          <w:color w:val="000000"/>
          <w:szCs w:val="26"/>
          <w:rtl/>
          <w:lang w:bidi="ar-LB"/>
        </w:rPr>
        <w:t xml:space="preserve">جدول رقم </w:t>
      </w:r>
      <w:r w:rsidRPr="009D39AD">
        <w:rPr>
          <w:rFonts w:ascii="Times New Roman" w:hAnsi="Times New Roman" w:cs="Simplified Arabic"/>
          <w:b/>
          <w:bCs/>
          <w:color w:val="000000"/>
          <w:szCs w:val="26"/>
          <w:lang w:bidi="ar-LB"/>
        </w:rPr>
        <w:t>6</w:t>
      </w:r>
      <w:r w:rsidRPr="009D39AD">
        <w:rPr>
          <w:rFonts w:ascii="Times New Roman" w:hAnsi="Times New Roman" w:cs="Simplified Arabic" w:hint="cs"/>
          <w:b/>
          <w:bCs/>
          <w:color w:val="000000"/>
          <w:szCs w:val="26"/>
          <w:rtl/>
          <w:lang w:bidi="ar-LB"/>
        </w:rPr>
        <w:t xml:space="preserve">: </w:t>
      </w:r>
      <w:r w:rsidRPr="009D39AD">
        <w:rPr>
          <w:rFonts w:ascii="Times New Roman" w:eastAsia="Calibri" w:hAnsi="Times New Roman" w:cs="Simplified Arabic" w:hint="cs"/>
          <w:b/>
          <w:bCs/>
          <w:color w:val="000000"/>
          <w:szCs w:val="26"/>
          <w:rtl/>
        </w:rPr>
        <w:t xml:space="preserve">توزيع </w:t>
      </w:r>
      <w:r w:rsidRPr="009D39AD">
        <w:rPr>
          <w:rFonts w:ascii="Times New Roman" w:eastAsia="Calibri" w:hAnsi="Times New Roman" w:cs="Simplified Arabic"/>
          <w:b/>
          <w:bCs/>
          <w:color w:val="000000"/>
          <w:szCs w:val="26"/>
          <w:rtl/>
        </w:rPr>
        <w:t>اللاجئين الفلسطينيين</w:t>
      </w:r>
      <w:r w:rsidRPr="009D39AD">
        <w:rPr>
          <w:rFonts w:ascii="Times New Roman" w:eastAsia="Times New Roman" w:hAnsi="Times New Roman" w:cs="Simplified Arabic" w:hint="cs"/>
          <w:b/>
          <w:bCs/>
          <w:color w:val="000000"/>
          <w:szCs w:val="26"/>
          <w:rtl/>
        </w:rPr>
        <w:t xml:space="preserve"> الذين لجأوا خارج سورية في شباط/ فبراير </w:t>
      </w:r>
      <w:r w:rsidRPr="009D39AD">
        <w:rPr>
          <w:rFonts w:ascii="Times New Roman" w:eastAsia="Times New Roman" w:hAnsi="Times New Roman" w:cs="Simplified Arabic"/>
          <w:b/>
          <w:bCs/>
          <w:color w:val="000000"/>
          <w:szCs w:val="26"/>
        </w:rPr>
        <w:t>2015</w:t>
      </w:r>
      <w:r w:rsidRPr="009D39AD">
        <w:rPr>
          <w:rFonts w:ascii="Times New Roman" w:eastAsia="Times New Roman" w:hAnsi="Times New Roman" w:cs="Simplified Arabic"/>
          <w:color w:val="000000"/>
          <w:szCs w:val="26"/>
          <w:vertAlign w:val="superscript"/>
          <w:rtl/>
        </w:rPr>
        <w:footnoteReference w:id="23"/>
      </w:r>
    </w:p>
    <w:tbl>
      <w:tblPr>
        <w:bidiVisual/>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53"/>
        <w:gridCol w:w="1157"/>
        <w:gridCol w:w="1037"/>
        <w:gridCol w:w="1023"/>
        <w:gridCol w:w="1439"/>
        <w:gridCol w:w="1445"/>
      </w:tblGrid>
      <w:tr w:rsidR="00D74201" w:rsidRPr="009D39AD" w14:paraId="4A2D9580" w14:textId="77777777" w:rsidTr="00820C22">
        <w:trPr>
          <w:jc w:val="center"/>
        </w:trPr>
        <w:tc>
          <w:tcPr>
            <w:tcW w:w="1134" w:type="dxa"/>
            <w:shd w:val="clear" w:color="auto" w:fill="auto"/>
            <w:vAlign w:val="center"/>
          </w:tcPr>
          <w:p w14:paraId="44E79E5F"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البلد</w:t>
            </w:r>
          </w:p>
        </w:tc>
        <w:tc>
          <w:tcPr>
            <w:tcW w:w="953" w:type="dxa"/>
            <w:vAlign w:val="center"/>
          </w:tcPr>
          <w:p w14:paraId="04B370BE"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لبنان</w:t>
            </w:r>
          </w:p>
        </w:tc>
        <w:tc>
          <w:tcPr>
            <w:tcW w:w="1157" w:type="dxa"/>
            <w:shd w:val="clear" w:color="auto" w:fill="auto"/>
            <w:vAlign w:val="center"/>
          </w:tcPr>
          <w:p w14:paraId="72F8CE69"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الأردن</w:t>
            </w:r>
          </w:p>
        </w:tc>
        <w:tc>
          <w:tcPr>
            <w:tcW w:w="1037" w:type="dxa"/>
            <w:shd w:val="clear" w:color="auto" w:fill="auto"/>
            <w:vAlign w:val="center"/>
          </w:tcPr>
          <w:p w14:paraId="4E13847C"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مصر</w:t>
            </w:r>
          </w:p>
        </w:tc>
        <w:tc>
          <w:tcPr>
            <w:tcW w:w="1023" w:type="dxa"/>
            <w:shd w:val="clear" w:color="auto" w:fill="auto"/>
            <w:vAlign w:val="center"/>
          </w:tcPr>
          <w:p w14:paraId="5DCE6A14"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غزة</w:t>
            </w:r>
          </w:p>
        </w:tc>
        <w:tc>
          <w:tcPr>
            <w:tcW w:w="1439" w:type="dxa"/>
            <w:shd w:val="clear" w:color="auto" w:fill="auto"/>
            <w:vAlign w:val="center"/>
          </w:tcPr>
          <w:p w14:paraId="52C863B8"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تركيا وأوروبا</w:t>
            </w:r>
          </w:p>
        </w:tc>
        <w:tc>
          <w:tcPr>
            <w:tcW w:w="1445" w:type="dxa"/>
            <w:vAlign w:val="center"/>
          </w:tcPr>
          <w:p w14:paraId="6CA67D9B"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tl/>
                <w:lang w:bidi="ar-LB"/>
              </w:rPr>
            </w:pPr>
            <w:r w:rsidRPr="009D39AD">
              <w:rPr>
                <w:rFonts w:ascii="Times New Roman" w:eastAsia="Times New Roman" w:hAnsi="Times New Roman" w:cs="Simplified Arabic" w:hint="cs"/>
                <w:b/>
                <w:bCs/>
                <w:color w:val="000000"/>
                <w:szCs w:val="26"/>
                <w:rtl/>
                <w:lang w:bidi="ar-LB"/>
              </w:rPr>
              <w:t>المجموع</w:t>
            </w:r>
          </w:p>
        </w:tc>
      </w:tr>
      <w:tr w:rsidR="00D74201" w:rsidRPr="009D39AD" w14:paraId="006445B2" w14:textId="77777777" w:rsidTr="00820C22">
        <w:trPr>
          <w:jc w:val="center"/>
        </w:trPr>
        <w:tc>
          <w:tcPr>
            <w:tcW w:w="1134" w:type="dxa"/>
            <w:shd w:val="clear" w:color="auto" w:fill="auto"/>
            <w:vAlign w:val="center"/>
          </w:tcPr>
          <w:p w14:paraId="51CD2272"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Pr>
            </w:pPr>
            <w:r w:rsidRPr="009D39AD">
              <w:rPr>
                <w:rFonts w:ascii="Times New Roman" w:eastAsia="Times New Roman" w:hAnsi="Times New Roman" w:cs="Simplified Arabic" w:hint="cs"/>
                <w:b/>
                <w:bCs/>
                <w:color w:val="000000"/>
                <w:szCs w:val="26"/>
                <w:rtl/>
              </w:rPr>
              <w:t>العدد</w:t>
            </w:r>
          </w:p>
        </w:tc>
        <w:tc>
          <w:tcPr>
            <w:tcW w:w="953" w:type="dxa"/>
            <w:vAlign w:val="center"/>
          </w:tcPr>
          <w:p w14:paraId="45AF4C2D"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Pr>
            </w:pPr>
            <w:r w:rsidRPr="009D39AD">
              <w:rPr>
                <w:rFonts w:ascii="Times New Roman" w:eastAsia="Times New Roman" w:hAnsi="Times New Roman" w:cs="Simplified Arabic"/>
                <w:color w:val="000000"/>
                <w:szCs w:val="26"/>
              </w:rPr>
              <w:t>44,000</w:t>
            </w:r>
          </w:p>
        </w:tc>
        <w:tc>
          <w:tcPr>
            <w:tcW w:w="1157" w:type="dxa"/>
            <w:shd w:val="clear" w:color="auto" w:fill="auto"/>
            <w:vAlign w:val="center"/>
          </w:tcPr>
          <w:p w14:paraId="710A2F3D"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lang w:bidi="ar-LB"/>
              </w:rPr>
            </w:pPr>
            <w:r w:rsidRPr="009D39AD">
              <w:rPr>
                <w:rFonts w:ascii="Times New Roman" w:eastAsia="Times New Roman" w:hAnsi="Times New Roman" w:cs="Simplified Arabic"/>
                <w:color w:val="000000"/>
                <w:szCs w:val="26"/>
              </w:rPr>
              <w:t>15,000</w:t>
            </w:r>
          </w:p>
        </w:tc>
        <w:tc>
          <w:tcPr>
            <w:tcW w:w="1037" w:type="dxa"/>
            <w:shd w:val="clear" w:color="auto" w:fill="auto"/>
            <w:vAlign w:val="center"/>
          </w:tcPr>
          <w:p w14:paraId="2EC32FA5"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lang w:bidi="ar-LB"/>
              </w:rPr>
            </w:pPr>
            <w:r w:rsidRPr="009D39AD">
              <w:rPr>
                <w:rFonts w:ascii="Times New Roman" w:eastAsia="Times New Roman" w:hAnsi="Times New Roman" w:cs="Simplified Arabic"/>
                <w:color w:val="000000"/>
                <w:szCs w:val="26"/>
              </w:rPr>
              <w:t>4,000</w:t>
            </w:r>
          </w:p>
        </w:tc>
        <w:tc>
          <w:tcPr>
            <w:tcW w:w="1023" w:type="dxa"/>
            <w:shd w:val="clear" w:color="auto" w:fill="auto"/>
            <w:vAlign w:val="center"/>
          </w:tcPr>
          <w:p w14:paraId="1107A9C8"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1,000</w:t>
            </w:r>
          </w:p>
        </w:tc>
        <w:tc>
          <w:tcPr>
            <w:tcW w:w="1439" w:type="dxa"/>
            <w:shd w:val="clear" w:color="auto" w:fill="auto"/>
            <w:vAlign w:val="center"/>
          </w:tcPr>
          <w:p w14:paraId="6E091327" w14:textId="77777777" w:rsidR="00D74201" w:rsidRPr="009D39AD" w:rsidRDefault="00D74201" w:rsidP="00820C22">
            <w:pPr>
              <w:bidi/>
              <w:spacing w:after="0" w:line="240" w:lineRule="auto"/>
              <w:jc w:val="center"/>
              <w:rPr>
                <w:rFonts w:ascii="Times New Roman" w:eastAsia="Times New Roman" w:hAnsi="Times New Roman" w:cs="Simplified Arabic"/>
                <w:color w:val="000000"/>
                <w:szCs w:val="26"/>
                <w:rtl/>
              </w:rPr>
            </w:pPr>
            <w:r w:rsidRPr="009D39AD">
              <w:rPr>
                <w:rFonts w:ascii="Times New Roman" w:eastAsia="Times New Roman" w:hAnsi="Times New Roman" w:cs="Simplified Arabic"/>
                <w:color w:val="000000"/>
                <w:szCs w:val="26"/>
              </w:rPr>
              <w:t>40,000</w:t>
            </w:r>
          </w:p>
        </w:tc>
        <w:tc>
          <w:tcPr>
            <w:tcW w:w="1445" w:type="dxa"/>
            <w:vAlign w:val="center"/>
          </w:tcPr>
          <w:p w14:paraId="6D30B387" w14:textId="77777777" w:rsidR="00D74201" w:rsidRPr="009D39AD" w:rsidRDefault="00D74201" w:rsidP="00820C22">
            <w:pPr>
              <w:bidi/>
              <w:spacing w:after="0" w:line="240" w:lineRule="auto"/>
              <w:jc w:val="center"/>
              <w:rPr>
                <w:rFonts w:ascii="Times New Roman" w:eastAsia="Times New Roman" w:hAnsi="Times New Roman" w:cs="Simplified Arabic"/>
                <w:b/>
                <w:bCs/>
                <w:color w:val="000000"/>
                <w:szCs w:val="26"/>
              </w:rPr>
            </w:pPr>
            <w:r w:rsidRPr="009D39AD">
              <w:rPr>
                <w:rFonts w:ascii="Times New Roman" w:eastAsia="Times New Roman" w:hAnsi="Times New Roman" w:cs="Simplified Arabic"/>
                <w:b/>
                <w:bCs/>
                <w:color w:val="000000"/>
                <w:szCs w:val="26"/>
              </w:rPr>
              <w:t>104,000</w:t>
            </w:r>
          </w:p>
        </w:tc>
      </w:tr>
    </w:tbl>
    <w:p w14:paraId="21D276B0" w14:textId="77777777" w:rsidR="00D74201" w:rsidRPr="00FB1DCF" w:rsidRDefault="00D74201" w:rsidP="00E91DF0">
      <w:pPr>
        <w:bidi/>
        <w:spacing w:after="0" w:line="264" w:lineRule="auto"/>
        <w:ind w:firstLine="284"/>
        <w:jc w:val="both"/>
        <w:rPr>
          <w:rFonts w:ascii="Simplified Arabic" w:eastAsia="Times New Roman" w:hAnsi="Simplified Arabic" w:cs="Simplified Arabic"/>
          <w:color w:val="000000"/>
          <w:sz w:val="28"/>
          <w:szCs w:val="28"/>
          <w:rtl/>
        </w:rPr>
      </w:pPr>
      <w:r w:rsidRPr="00FB1DCF">
        <w:rPr>
          <w:rFonts w:ascii="Simplified Arabic" w:eastAsia="Times New Roman" w:hAnsi="Simplified Arabic" w:cs="Simplified Arabic"/>
          <w:color w:val="000000"/>
          <w:sz w:val="28"/>
          <w:szCs w:val="28"/>
          <w:rtl/>
          <w:lang w:bidi="ar-LB"/>
        </w:rPr>
        <w:t xml:space="preserve"> </w:t>
      </w:r>
    </w:p>
    <w:p w14:paraId="221FFA2F" w14:textId="77777777" w:rsidR="00D74201" w:rsidRDefault="00D74201" w:rsidP="00820C22">
      <w:pPr>
        <w:bidi/>
        <w:spacing w:after="0" w:line="264" w:lineRule="auto"/>
        <w:ind w:firstLine="284"/>
        <w:jc w:val="lowKashida"/>
        <w:rPr>
          <w:rFonts w:ascii="Times New Roman" w:eastAsia="Calibri" w:hAnsi="Times New Roman" w:cs="Simplified Arabic"/>
          <w:color w:val="000000"/>
          <w:sz w:val="24"/>
          <w:szCs w:val="28"/>
        </w:rPr>
      </w:pPr>
      <w:r w:rsidRPr="00FB1DCF">
        <w:rPr>
          <w:rFonts w:ascii="Times New Roman" w:eastAsia="Calibri" w:hAnsi="Times New Roman" w:cs="Simplified Arabic" w:hint="cs"/>
          <w:color w:val="000000"/>
          <w:sz w:val="24"/>
          <w:szCs w:val="28"/>
          <w:rtl/>
        </w:rPr>
        <w:t xml:space="preserve">وقد </w:t>
      </w:r>
      <w:r w:rsidRPr="00FB1DCF">
        <w:rPr>
          <w:rFonts w:ascii="Times New Roman" w:eastAsia="Calibri" w:hAnsi="Times New Roman" w:cs="Simplified Arabic"/>
          <w:color w:val="000000"/>
          <w:sz w:val="24"/>
          <w:szCs w:val="28"/>
          <w:rtl/>
        </w:rPr>
        <w:t xml:space="preserve">بلغ عدد الضحايا </w:t>
      </w:r>
      <w:r w:rsidRPr="00FB1DCF">
        <w:rPr>
          <w:rFonts w:ascii="Times New Roman" w:eastAsia="Calibri" w:hAnsi="Times New Roman" w:cs="Simplified Arabic" w:hint="cs"/>
          <w:color w:val="000000"/>
          <w:sz w:val="24"/>
          <w:szCs w:val="28"/>
          <w:rtl/>
        </w:rPr>
        <w:t xml:space="preserve">الفلسطينيين </w:t>
      </w:r>
      <w:r w:rsidRPr="00FB1DCF">
        <w:rPr>
          <w:rFonts w:ascii="Times New Roman" w:eastAsia="Calibri" w:hAnsi="Times New Roman" w:cs="Simplified Arabic"/>
          <w:color w:val="000000"/>
          <w:sz w:val="24"/>
          <w:szCs w:val="28"/>
          <w:rtl/>
        </w:rPr>
        <w:t>نتيجة للصراع القائم في سوري</w:t>
      </w:r>
      <w:r w:rsidRPr="00FB1DCF">
        <w:rPr>
          <w:rFonts w:ascii="Times New Roman" w:eastAsia="Calibri" w:hAnsi="Times New Roman" w:cs="Simplified Arabic" w:hint="cs"/>
          <w:color w:val="000000"/>
          <w:sz w:val="24"/>
          <w:szCs w:val="28"/>
          <w:rtl/>
        </w:rPr>
        <w:t>ة</w:t>
      </w:r>
      <w:r w:rsidRPr="00FB1DCF">
        <w:rPr>
          <w:rFonts w:ascii="Times New Roman" w:eastAsia="Calibri" w:hAnsi="Times New Roman" w:cs="Simplified Arabic"/>
          <w:color w:val="000000"/>
          <w:sz w:val="24"/>
          <w:szCs w:val="28"/>
          <w:rtl/>
        </w:rPr>
        <w:t xml:space="preserve"> لغاية </w:t>
      </w:r>
      <w:r w:rsidRPr="00FB1DCF">
        <w:rPr>
          <w:rFonts w:ascii="Times New Roman" w:eastAsia="Calibri" w:hAnsi="Times New Roman" w:cs="Simplified Arabic"/>
          <w:color w:val="000000"/>
          <w:sz w:val="24"/>
          <w:szCs w:val="28"/>
        </w:rPr>
        <w:t>16</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color w:val="000000"/>
          <w:sz w:val="24"/>
          <w:szCs w:val="28"/>
        </w:rPr>
        <w:t>4</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color w:val="000000"/>
          <w:sz w:val="24"/>
          <w:szCs w:val="28"/>
        </w:rPr>
        <w:t>2015</w:t>
      </w:r>
      <w:r w:rsidRPr="00FB1DCF">
        <w:rPr>
          <w:rFonts w:ascii="Times New Roman" w:eastAsia="Calibri" w:hAnsi="Times New Roman" w:cs="Simplified Arabic"/>
          <w:color w:val="000000"/>
          <w:sz w:val="24"/>
          <w:szCs w:val="28"/>
          <w:rtl/>
        </w:rPr>
        <w:t xml:space="preserve"> </w:t>
      </w:r>
      <w:r w:rsidRPr="00FB1DCF">
        <w:rPr>
          <w:rFonts w:ascii="Times New Roman" w:eastAsia="Calibri" w:hAnsi="Times New Roman" w:cs="Simplified Arabic" w:hint="cs"/>
          <w:color w:val="000000"/>
          <w:sz w:val="24"/>
          <w:szCs w:val="28"/>
          <w:rtl/>
        </w:rPr>
        <w:t xml:space="preserve">نحو </w:t>
      </w:r>
      <w:r w:rsidRPr="00FB1DCF">
        <w:rPr>
          <w:rFonts w:ascii="Times New Roman" w:eastAsia="Calibri" w:hAnsi="Times New Roman" w:cs="Simplified Arabic"/>
          <w:color w:val="000000"/>
          <w:sz w:val="24"/>
          <w:szCs w:val="28"/>
        </w:rPr>
        <w:t>2,820</w:t>
      </w:r>
      <w:r w:rsidRPr="00FB1DCF">
        <w:rPr>
          <w:rFonts w:ascii="Times New Roman" w:eastAsia="Calibri" w:hAnsi="Times New Roman" w:cs="Simplified Arabic"/>
          <w:color w:val="000000"/>
          <w:sz w:val="24"/>
          <w:szCs w:val="28"/>
          <w:rtl/>
        </w:rPr>
        <w:t xml:space="preserve"> ضح</w:t>
      </w:r>
      <w:r w:rsidRPr="00FB1DCF">
        <w:rPr>
          <w:rFonts w:ascii="Times New Roman" w:eastAsia="Calibri" w:hAnsi="Times New Roman" w:cs="Simplified Arabic" w:hint="cs"/>
          <w:color w:val="000000"/>
          <w:sz w:val="24"/>
          <w:szCs w:val="28"/>
          <w:rtl/>
        </w:rPr>
        <w:t>ية</w:t>
      </w:r>
      <w:r w:rsidRPr="00FB1DCF">
        <w:rPr>
          <w:rFonts w:ascii="Times New Roman" w:eastAsia="Calibri" w:hAnsi="Times New Roman" w:cs="Simplified Arabic"/>
          <w:color w:val="000000"/>
          <w:sz w:val="24"/>
          <w:szCs w:val="28"/>
          <w:rtl/>
        </w:rPr>
        <w:t xml:space="preserve"> فلسطينية موثقة (إلى جانب عدد غير الموثقين)</w:t>
      </w:r>
      <w:r w:rsidRPr="00FB1DCF">
        <w:rPr>
          <w:rFonts w:ascii="Times New Roman" w:eastAsia="Calibri" w:hAnsi="Times New Roman" w:cs="Simplified Arabic" w:hint="cs"/>
          <w:color w:val="000000"/>
          <w:sz w:val="24"/>
          <w:szCs w:val="28"/>
          <w:rtl/>
        </w:rPr>
        <w:t xml:space="preserve">، فيما بلغ عدد المفقودين </w:t>
      </w:r>
      <w:r w:rsidRPr="00FB1DCF">
        <w:rPr>
          <w:rFonts w:ascii="Times New Roman" w:eastAsia="Calibri" w:hAnsi="Times New Roman" w:cs="Simplified Arabic"/>
          <w:color w:val="000000"/>
          <w:sz w:val="24"/>
          <w:szCs w:val="28"/>
        </w:rPr>
        <w:t>272</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color w:val="000000"/>
          <w:sz w:val="24"/>
          <w:szCs w:val="28"/>
          <w:rtl/>
        </w:rPr>
        <w:t>مفقوداً</w:t>
      </w:r>
      <w:r w:rsidRPr="00FB1DCF">
        <w:rPr>
          <w:rFonts w:ascii="Times New Roman" w:eastAsia="Calibri" w:hAnsi="Times New Roman" w:cs="Simplified Arabic" w:hint="cs"/>
          <w:color w:val="000000"/>
          <w:sz w:val="24"/>
          <w:szCs w:val="28"/>
          <w:rtl/>
        </w:rPr>
        <w:t xml:space="preserve">، أما عدد المعتقلين فبلغ </w:t>
      </w:r>
      <w:r w:rsidRPr="00FB1DCF">
        <w:rPr>
          <w:rFonts w:ascii="Times New Roman" w:eastAsia="Calibri" w:hAnsi="Times New Roman" w:cs="Simplified Arabic"/>
          <w:color w:val="000000"/>
          <w:sz w:val="24"/>
          <w:szCs w:val="28"/>
        </w:rPr>
        <w:t>831</w:t>
      </w:r>
      <w:r w:rsidRPr="00FB1DCF">
        <w:rPr>
          <w:rFonts w:ascii="Times New Roman" w:eastAsia="Calibri" w:hAnsi="Times New Roman" w:cs="Simplified Arabic" w:hint="cs"/>
          <w:color w:val="000000"/>
          <w:sz w:val="24"/>
          <w:szCs w:val="28"/>
          <w:rtl/>
        </w:rPr>
        <w:t xml:space="preserve"> بحسب مجموعة العمل من أجل فلسطينيي سورية</w:t>
      </w:r>
      <w:r w:rsidRPr="00102766">
        <w:rPr>
          <w:rFonts w:ascii="Times New Roman" w:eastAsia="Calibri" w:hAnsi="Times New Roman" w:cs="Simplified Arabic"/>
          <w:color w:val="000000"/>
          <w:sz w:val="24"/>
          <w:szCs w:val="28"/>
          <w:vertAlign w:val="superscript"/>
          <w:rtl/>
        </w:rPr>
        <w:footnoteReference w:id="24"/>
      </w:r>
      <w:r w:rsidRPr="00FB1DCF">
        <w:rPr>
          <w:rFonts w:ascii="Times New Roman" w:eastAsia="Calibri" w:hAnsi="Times New Roman" w:cs="Simplified Arabic" w:hint="cs"/>
          <w:color w:val="000000"/>
          <w:sz w:val="24"/>
          <w:szCs w:val="28"/>
          <w:rtl/>
        </w:rPr>
        <w:t xml:space="preserve">. </w:t>
      </w:r>
    </w:p>
    <w:p w14:paraId="4E90A77A"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b/>
          <w:bCs/>
          <w:color w:val="000000"/>
          <w:sz w:val="24"/>
          <w:szCs w:val="28"/>
          <w:rtl/>
          <w:lang w:bidi="ar-LB"/>
        </w:rPr>
      </w:pPr>
      <w:r w:rsidRPr="00FB1DCF">
        <w:rPr>
          <w:rFonts w:ascii="Times New Roman" w:eastAsia="Times New Roman" w:hAnsi="Times New Roman" w:cs="Simplified Arabic"/>
          <w:b/>
          <w:bCs/>
          <w:color w:val="000000"/>
          <w:sz w:val="24"/>
          <w:szCs w:val="28"/>
          <w:lang w:bidi="ar-LB"/>
        </w:rPr>
        <w:lastRenderedPageBreak/>
        <w:t>3</w:t>
      </w:r>
      <w:r w:rsidRPr="00FB1DCF">
        <w:rPr>
          <w:rFonts w:ascii="Times New Roman" w:eastAsia="Times New Roman" w:hAnsi="Times New Roman" w:cs="Simplified Arabic" w:hint="cs"/>
          <w:b/>
          <w:bCs/>
          <w:color w:val="000000"/>
          <w:sz w:val="24"/>
          <w:szCs w:val="28"/>
          <w:rtl/>
          <w:lang w:bidi="ar-LB"/>
        </w:rPr>
        <w:t xml:space="preserve">. لبنان: </w:t>
      </w:r>
    </w:p>
    <w:p w14:paraId="1E75D567"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تتعامل السلطات اللبنانية، واللبنانيون بشكل عام، بحساسية كبيرة تجاه احتمالات توطين اللاجئين الفلسطينيين في لبنان. وهناك ما يشبه الإجماع على رفض التوطين، وعلى ضرورة عودة اللاجئين الفلسطينيين إلى أرضهم المحتلة، وتنفيذ قرار الأمم المتحدة </w:t>
      </w:r>
      <w:r w:rsidRPr="00FB1DCF">
        <w:rPr>
          <w:rFonts w:ascii="Times New Roman" w:eastAsia="Times New Roman" w:hAnsi="Times New Roman" w:cs="Simplified Arabic"/>
          <w:color w:val="000000"/>
          <w:sz w:val="24"/>
          <w:szCs w:val="28"/>
          <w:lang w:bidi="ar-LB"/>
        </w:rPr>
        <w:t>194</w:t>
      </w:r>
      <w:r w:rsidRPr="00FB1DCF">
        <w:rPr>
          <w:rFonts w:ascii="Times New Roman" w:eastAsia="Times New Roman" w:hAnsi="Times New Roman" w:cs="Simplified Arabic" w:hint="cs"/>
          <w:color w:val="000000"/>
          <w:sz w:val="24"/>
          <w:szCs w:val="28"/>
          <w:rtl/>
          <w:lang w:bidi="ar-LB"/>
        </w:rPr>
        <w:t xml:space="preserve">. وقد تمّ إدراج رفض التوطين في اتفاق الطائف الموقّع في </w:t>
      </w:r>
      <w:r w:rsidRPr="00FB1DCF">
        <w:rPr>
          <w:rFonts w:ascii="Times New Roman" w:eastAsia="Times New Roman" w:hAnsi="Times New Roman" w:cs="Simplified Arabic"/>
          <w:color w:val="000000"/>
          <w:sz w:val="24"/>
          <w:szCs w:val="28"/>
          <w:lang w:bidi="ar-LB"/>
        </w:rPr>
        <w:t>1989</w:t>
      </w:r>
      <w:r w:rsidRPr="00FB1DCF">
        <w:rPr>
          <w:rFonts w:ascii="Times New Roman" w:eastAsia="Times New Roman" w:hAnsi="Times New Roman" w:cs="Simplified Arabic" w:hint="cs"/>
          <w:color w:val="000000"/>
          <w:sz w:val="24"/>
          <w:szCs w:val="28"/>
          <w:rtl/>
          <w:lang w:bidi="ar-LB"/>
        </w:rPr>
        <w:t>، ثم أُدخل في مقدمة الدستور اللبناني، التي تضمنت نصاً يقول بأن "لا تجزئة ولا تقسيم ولا توطين". غير أن السلطات اللبنانية تقوم تحت غطاء الخوف من التوطين بممارسة سياسات تستهدف وضع الفلسطينيين في أوضاع معيشية صعبة، تكون نتيجتها اضطرار أعداد كبيرة منهم للهجرة من لبنان، وهي سياسات تخالف في عدد منها مبادئ حقوق الإنسان وقواعد القانون الدولي، فضلاً عن مخالفتها لالتزامات لبنان القومية والعربية.</w:t>
      </w:r>
    </w:p>
    <w:p w14:paraId="2988A158"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اختلفت أطياف المجتمع اللبناني في التعامل مع اللاجئين الفلسطينيين، فهناك من عدّهم ضيوفاً وأخوة في الجوار والعروبة يجب إكرامهم ورعايتهم وحمايتهم لحين عودتهم، وهناك من عدّهم ضيوفاً "غير مدعوين" أو ضيوفاً "غير مرغوب فيهم"، وهناك من عدّهم "قنبلة موقوتة" يجب التخلص منها قبل أن تنفجر في وجه التوازنات الطائفية والديموغرافية والسياسية الهشّة والدقيقة في البلد، أو قبل أن تتعرض البلد "بسببهم" إلى حملات التدمير والانتقام الإسرائيلية.</w:t>
      </w:r>
    </w:p>
    <w:p w14:paraId="79A26709"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تلعب الأحجام السكانية للطوائف وأوزانها السياسية أدواراً أساسية في بنية نظام الحكم وتركيبته، وأشكال التمثيل في داخله، وفي عملية صنع القرار. وفي لبنان </w:t>
      </w:r>
      <w:r w:rsidRPr="00FB1DCF">
        <w:rPr>
          <w:rFonts w:ascii="Times New Roman" w:eastAsia="Times New Roman" w:hAnsi="Times New Roman" w:cs="Simplified Arabic"/>
          <w:color w:val="000000"/>
          <w:sz w:val="24"/>
          <w:szCs w:val="28"/>
          <w:lang w:bidi="ar-LB"/>
        </w:rPr>
        <w:t>11</w:t>
      </w:r>
      <w:r w:rsidRPr="00FB1DCF">
        <w:rPr>
          <w:rFonts w:ascii="Times New Roman" w:eastAsia="Times New Roman" w:hAnsi="Times New Roman" w:cs="Simplified Arabic" w:hint="cs"/>
          <w:color w:val="000000"/>
          <w:sz w:val="24"/>
          <w:szCs w:val="28"/>
          <w:rtl/>
          <w:lang w:bidi="ar-LB"/>
        </w:rPr>
        <w:t xml:space="preserve"> طائفة مسيحية وخمسة طوائف إسلامية، يخشى كل منها أن يتأثر حجمه وقدرته على التأثير سلباً، في حال توطين أو تجنيس أيّ مجموعة قادمة من الخارج. ومن جهة ثانية، فإن أشد الفئات اعتراضاً على توطين الفلسطينيين في لبنان، وإعطائهم حقوقهم المدنية، كانت هي أول من مارَس ممثلوها، أو على الأقل لم يعترضوا، </w:t>
      </w:r>
      <w:r w:rsidRPr="00FB1DCF">
        <w:rPr>
          <w:rFonts w:ascii="Times New Roman" w:eastAsia="Times New Roman" w:hAnsi="Times New Roman" w:cs="Simplified Arabic" w:hint="cs"/>
          <w:color w:val="000000"/>
          <w:spacing w:val="-4"/>
          <w:sz w:val="24"/>
          <w:szCs w:val="28"/>
          <w:rtl/>
          <w:lang w:bidi="ar-LB"/>
        </w:rPr>
        <w:t xml:space="preserve">على عمليات التجنيس الواسعة للفلسطينيين المسيحيين، حيث تمّ إعطاء الجنسية اللبنانية لنحو </w:t>
      </w:r>
      <w:r w:rsidRPr="00FB1DCF">
        <w:rPr>
          <w:rFonts w:ascii="Times New Roman" w:eastAsia="Times New Roman" w:hAnsi="Times New Roman" w:cs="Simplified Arabic"/>
          <w:color w:val="000000"/>
          <w:spacing w:val="-4"/>
          <w:sz w:val="24"/>
          <w:szCs w:val="28"/>
          <w:lang w:bidi="ar-LB"/>
        </w:rPr>
        <w:t>15</w:t>
      </w:r>
      <w:r w:rsidRPr="00FB1DCF">
        <w:rPr>
          <w:rFonts w:ascii="Times New Roman" w:eastAsia="Times New Roman" w:hAnsi="Times New Roman" w:cs="Simplified Arabic" w:hint="cs"/>
          <w:color w:val="000000"/>
          <w:spacing w:val="-4"/>
          <w:sz w:val="24"/>
          <w:szCs w:val="28"/>
          <w:rtl/>
          <w:lang w:bidi="ar-LB"/>
        </w:rPr>
        <w:t xml:space="preserve"> ألف</w:t>
      </w:r>
      <w:r w:rsidRPr="00FB1DCF">
        <w:rPr>
          <w:rFonts w:ascii="Times New Roman" w:eastAsia="Times New Roman" w:hAnsi="Times New Roman" w:cs="Simplified Arabic" w:hint="cs"/>
          <w:color w:val="000000"/>
          <w:sz w:val="24"/>
          <w:szCs w:val="28"/>
          <w:rtl/>
          <w:lang w:bidi="ar-LB"/>
        </w:rPr>
        <w:t xml:space="preserve"> لاجئ فلسطيني معظمهم من المسيحيين، وذلك في الفترة التي تلت هجرة هؤلاء سنة </w:t>
      </w:r>
      <w:r w:rsidRPr="00FB1DCF">
        <w:rPr>
          <w:rFonts w:ascii="Times New Roman" w:eastAsia="Times New Roman" w:hAnsi="Times New Roman" w:cs="Simplified Arabic"/>
          <w:color w:val="000000"/>
          <w:sz w:val="24"/>
          <w:szCs w:val="28"/>
          <w:lang w:bidi="ar-LB"/>
        </w:rPr>
        <w:t>1948</w:t>
      </w:r>
      <w:r w:rsidRPr="00FB1DCF">
        <w:rPr>
          <w:rFonts w:ascii="Times New Roman" w:eastAsia="Times New Roman" w:hAnsi="Times New Roman" w:cs="Simplified Arabic" w:hint="cs"/>
          <w:color w:val="000000"/>
          <w:sz w:val="24"/>
          <w:szCs w:val="28"/>
          <w:rtl/>
          <w:lang w:bidi="ar-LB"/>
        </w:rPr>
        <w:t xml:space="preserve"> إلى لبنان</w:t>
      </w:r>
      <w:r w:rsidRPr="00102766">
        <w:rPr>
          <w:rFonts w:ascii="Times New Roman" w:eastAsia="Times New Roman" w:hAnsi="Times New Roman" w:cs="Simplified Arabic"/>
          <w:color w:val="000000"/>
          <w:sz w:val="24"/>
          <w:szCs w:val="28"/>
          <w:vertAlign w:val="superscript"/>
          <w:rtl/>
          <w:lang w:bidi="ar-LB"/>
        </w:rPr>
        <w:footnoteReference w:id="25"/>
      </w:r>
      <w:r w:rsidRPr="00FB1DCF">
        <w:rPr>
          <w:rFonts w:ascii="Times New Roman" w:eastAsia="Times New Roman" w:hAnsi="Times New Roman" w:cs="Simplified Arabic" w:hint="cs"/>
          <w:color w:val="000000"/>
          <w:sz w:val="24"/>
          <w:szCs w:val="28"/>
          <w:rtl/>
          <w:lang w:bidi="ar-LB"/>
        </w:rPr>
        <w:t xml:space="preserve">. وفي </w:t>
      </w:r>
      <w:r w:rsidRPr="00FB1DCF">
        <w:rPr>
          <w:rFonts w:ascii="Times New Roman" w:eastAsia="Times New Roman" w:hAnsi="Times New Roman" w:cs="Simplified Arabic"/>
          <w:color w:val="000000"/>
          <w:sz w:val="24"/>
          <w:szCs w:val="28"/>
          <w:lang w:bidi="ar-LB"/>
        </w:rPr>
        <w:t>2</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6</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1994</w:t>
      </w:r>
      <w:r w:rsidRPr="00FB1DCF">
        <w:rPr>
          <w:rFonts w:ascii="Times New Roman" w:eastAsia="Times New Roman" w:hAnsi="Times New Roman" w:cs="Simplified Arabic" w:hint="cs"/>
          <w:color w:val="000000"/>
          <w:sz w:val="24"/>
          <w:szCs w:val="28"/>
          <w:rtl/>
          <w:lang w:bidi="ar-LB"/>
        </w:rPr>
        <w:t xml:space="preserve">، صدر مرسوم يعطي الجنسية لأبناء "القرى السبع"، وسكانها جميعاً من المسلمين الشيعة، باستثناء قرية إبل القمح حيث يتكون ثلثاها من الشيعة والثلث الآخر من </w:t>
      </w:r>
      <w:r w:rsidRPr="00FB1DCF">
        <w:rPr>
          <w:rFonts w:ascii="Times New Roman" w:eastAsia="Times New Roman" w:hAnsi="Times New Roman" w:cs="Simplified Arabic" w:hint="cs"/>
          <w:color w:val="000000"/>
          <w:sz w:val="24"/>
          <w:szCs w:val="28"/>
          <w:rtl/>
          <w:lang w:bidi="ar-LB"/>
        </w:rPr>
        <w:lastRenderedPageBreak/>
        <w:t xml:space="preserve">المسيحيين، وتشير بعض التقديرات إلى أن عدد هؤلاء المجنسين قد بلغ نحو </w:t>
      </w:r>
      <w:r w:rsidRPr="00FB1DCF">
        <w:rPr>
          <w:rFonts w:ascii="Times New Roman" w:eastAsia="Times New Roman" w:hAnsi="Times New Roman" w:cs="Simplified Arabic"/>
          <w:color w:val="000000"/>
          <w:sz w:val="24"/>
          <w:szCs w:val="28"/>
          <w:lang w:bidi="ar-LB"/>
        </w:rPr>
        <w:t>35</w:t>
      </w:r>
      <w:r w:rsidRPr="00FB1DCF">
        <w:rPr>
          <w:rFonts w:ascii="Times New Roman" w:eastAsia="Times New Roman" w:hAnsi="Times New Roman" w:cs="Simplified Arabic" w:hint="cs"/>
          <w:color w:val="000000"/>
          <w:sz w:val="24"/>
          <w:szCs w:val="28"/>
          <w:rtl/>
          <w:lang w:bidi="ar-LB"/>
        </w:rPr>
        <w:t xml:space="preserve"> ألفاً</w:t>
      </w:r>
      <w:r w:rsidRPr="00102766">
        <w:rPr>
          <w:rFonts w:ascii="Times New Roman" w:eastAsia="Times New Roman" w:hAnsi="Times New Roman" w:cs="Simplified Arabic"/>
          <w:color w:val="000000"/>
          <w:sz w:val="24"/>
          <w:szCs w:val="28"/>
          <w:vertAlign w:val="superscript"/>
          <w:rtl/>
          <w:lang w:bidi="ar-LB"/>
        </w:rPr>
        <w:footnoteReference w:id="26"/>
      </w:r>
      <w:r w:rsidRPr="00FB1DCF">
        <w:rPr>
          <w:rFonts w:ascii="Times New Roman" w:eastAsia="Times New Roman" w:hAnsi="Times New Roman" w:cs="Simplified Arabic" w:hint="cs"/>
          <w:color w:val="000000"/>
          <w:sz w:val="24"/>
          <w:szCs w:val="28"/>
          <w:rtl/>
          <w:lang w:bidi="ar-LB"/>
        </w:rPr>
        <w:t xml:space="preserve">. كما استفاد في الوقت نفسه من التجنيس ما بين </w:t>
      </w:r>
      <w:r w:rsidRPr="00FB1DCF">
        <w:rPr>
          <w:rFonts w:ascii="Times New Roman" w:eastAsia="Times New Roman" w:hAnsi="Times New Roman" w:cs="Simplified Arabic"/>
          <w:color w:val="000000"/>
          <w:sz w:val="24"/>
          <w:szCs w:val="28"/>
          <w:lang w:bidi="ar-LB"/>
        </w:rPr>
        <w:t>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4</w:t>
      </w:r>
      <w:r w:rsidRPr="00FB1DCF">
        <w:rPr>
          <w:rFonts w:ascii="Times New Roman" w:eastAsia="Times New Roman" w:hAnsi="Times New Roman" w:cs="Simplified Arabic" w:hint="cs"/>
          <w:color w:val="000000"/>
          <w:sz w:val="24"/>
          <w:szCs w:val="28"/>
          <w:rtl/>
          <w:lang w:bidi="ar-LB"/>
        </w:rPr>
        <w:t xml:space="preserve"> ألاف من عرب </w:t>
      </w:r>
      <w:proofErr w:type="spellStart"/>
      <w:r w:rsidRPr="00FB1DCF">
        <w:rPr>
          <w:rFonts w:ascii="Times New Roman" w:eastAsia="Times New Roman" w:hAnsi="Times New Roman" w:cs="Simplified Arabic" w:hint="cs"/>
          <w:color w:val="000000"/>
          <w:sz w:val="24"/>
          <w:szCs w:val="28"/>
          <w:rtl/>
          <w:lang w:bidi="ar-LB"/>
        </w:rPr>
        <w:t>الغوارنة</w:t>
      </w:r>
      <w:proofErr w:type="spellEnd"/>
      <w:r w:rsidRPr="00FB1DCF">
        <w:rPr>
          <w:rFonts w:ascii="Times New Roman" w:eastAsia="Times New Roman" w:hAnsi="Times New Roman" w:cs="Simplified Arabic" w:hint="cs"/>
          <w:color w:val="000000"/>
          <w:sz w:val="24"/>
          <w:szCs w:val="28"/>
          <w:rtl/>
          <w:lang w:bidi="ar-LB"/>
        </w:rPr>
        <w:t xml:space="preserve"> (من منطقة الحولة)، ممن يحملون وثائق سفر للاجئين الفلسطينيين، ومعظم هؤلاء من المسلمين السنة.</w:t>
      </w:r>
    </w:p>
    <w:p w14:paraId="6657BBB4"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وعلى أيّ حال، فإن سبر البعد الطائفي لا يُظهر أن رفض التوطين مرتبط بالضرورة باحترام الجميع للتوازن الطائفي، أو بمواقف وطنية أو قومية، ولكنه استخدم كأداة أحياناً لخدمة طائفة دون أخرى، أو كجزء من لعبة التوازنات والتحالفات السياسية.</w:t>
      </w:r>
    </w:p>
    <w:p w14:paraId="4EC8D6E9"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وفي المقابل، يُظهر استطلاع لآراء اللاجئين الفلسطينيين في لبنان، قام به مركز الزيتونة وفق شروط أكاديمية صارمة، في أيار/ مايو </w:t>
      </w:r>
      <w:r w:rsidRPr="00FB1DCF">
        <w:rPr>
          <w:rFonts w:ascii="Times New Roman" w:eastAsia="Times New Roman" w:hAnsi="Times New Roman" w:cs="Simplified Arabic"/>
          <w:color w:val="000000"/>
          <w:sz w:val="24"/>
          <w:szCs w:val="28"/>
          <w:lang w:bidi="ar-LB"/>
        </w:rPr>
        <w:t>2006</w:t>
      </w:r>
      <w:r w:rsidRPr="00FB1DCF">
        <w:rPr>
          <w:rFonts w:ascii="Times New Roman" w:eastAsia="Times New Roman" w:hAnsi="Times New Roman" w:cs="Simplified Arabic" w:hint="cs"/>
          <w:color w:val="000000"/>
          <w:sz w:val="24"/>
          <w:szCs w:val="28"/>
          <w:rtl/>
          <w:lang w:bidi="ar-LB"/>
        </w:rPr>
        <w:t xml:space="preserve">، وأشرف عليه كاتب هذه السطور، أن </w:t>
      </w:r>
      <w:r w:rsidRPr="00FB1DCF">
        <w:rPr>
          <w:rFonts w:ascii="Times New Roman" w:eastAsia="Times New Roman" w:hAnsi="Times New Roman" w:cs="Simplified Arabic"/>
          <w:color w:val="000000"/>
          <w:sz w:val="24"/>
          <w:szCs w:val="28"/>
          <w:lang w:bidi="ar-LB"/>
        </w:rPr>
        <w:t>81.5</w:t>
      </w:r>
      <w:r w:rsidRPr="00FB1DCF">
        <w:rPr>
          <w:rFonts w:ascii="Times New Roman" w:eastAsia="Times New Roman" w:hAnsi="Times New Roman" w:cs="Simplified Arabic" w:hint="cs"/>
          <w:color w:val="000000"/>
          <w:sz w:val="24"/>
          <w:szCs w:val="28"/>
          <w:rtl/>
          <w:lang w:bidi="ar-LB"/>
        </w:rPr>
        <w:t xml:space="preserve">% منهم أنهم متأكدون من عودتهم إلى فلسطين بشكل أو بآخر، ولم يجد </w:t>
      </w:r>
      <w:r w:rsidRPr="00FB1DCF">
        <w:rPr>
          <w:rFonts w:ascii="Times New Roman" w:eastAsia="Times New Roman" w:hAnsi="Times New Roman" w:cs="Simplified Arabic"/>
          <w:color w:val="000000"/>
          <w:sz w:val="24"/>
          <w:szCs w:val="28"/>
          <w:lang w:bidi="ar-LB"/>
        </w:rPr>
        <w:t>98.3</w:t>
      </w:r>
      <w:r w:rsidRPr="00FB1DCF">
        <w:rPr>
          <w:rFonts w:ascii="Times New Roman" w:eastAsia="Times New Roman" w:hAnsi="Times New Roman" w:cs="Simplified Arabic" w:hint="cs"/>
          <w:color w:val="000000"/>
          <w:sz w:val="24"/>
          <w:szCs w:val="28"/>
          <w:rtl/>
          <w:lang w:bidi="ar-LB"/>
        </w:rPr>
        <w:t xml:space="preserve">% في التوطين في لبنان حلاً لقضيتهم، كما أن </w:t>
      </w:r>
      <w:r w:rsidRPr="00FB1DCF">
        <w:rPr>
          <w:rFonts w:ascii="Times New Roman" w:eastAsia="Times New Roman" w:hAnsi="Times New Roman" w:cs="Simplified Arabic"/>
          <w:color w:val="000000"/>
          <w:sz w:val="24"/>
          <w:szCs w:val="28"/>
          <w:lang w:bidi="ar-LB"/>
        </w:rPr>
        <w:t>79.6</w:t>
      </w:r>
      <w:r w:rsidRPr="00FB1DCF">
        <w:rPr>
          <w:rFonts w:ascii="Times New Roman" w:eastAsia="Times New Roman" w:hAnsi="Times New Roman" w:cs="Simplified Arabic" w:hint="cs"/>
          <w:color w:val="000000"/>
          <w:sz w:val="24"/>
          <w:szCs w:val="28"/>
          <w:rtl/>
          <w:lang w:bidi="ar-LB"/>
        </w:rPr>
        <w:t>% لم يقبلوا إلا بالعودة إلى قراهم التي أُخرجوا منها</w:t>
      </w:r>
      <w:r w:rsidRPr="00102766">
        <w:rPr>
          <w:rFonts w:ascii="Times New Roman" w:eastAsia="Times New Roman" w:hAnsi="Times New Roman" w:cs="Simplified Arabic"/>
          <w:color w:val="000000"/>
          <w:sz w:val="24"/>
          <w:szCs w:val="28"/>
          <w:vertAlign w:val="superscript"/>
          <w:rtl/>
          <w:lang w:bidi="ar-LB"/>
        </w:rPr>
        <w:footnoteReference w:id="27"/>
      </w:r>
      <w:r w:rsidRPr="00FB1DCF">
        <w:rPr>
          <w:rFonts w:ascii="Times New Roman" w:eastAsia="Times New Roman" w:hAnsi="Times New Roman" w:cs="Simplified Arabic" w:hint="cs"/>
          <w:color w:val="000000"/>
          <w:sz w:val="24"/>
          <w:szCs w:val="28"/>
          <w:rtl/>
          <w:lang w:bidi="ar-LB"/>
        </w:rPr>
        <w:t>. وهذا يعني أنه إذا كانت هناك أغلبية لبنانية ضدّ التوطين فإن هناك حالة إجماع وأغلبية ساحقة أوسع في أوساط الفلسطينيين ترفض التوطين، وما تزال عيونها موجهة إلى أرضها الأصلية المغتصبة. وعلى ذلك، فإذا كان طرفا العلاقة الأساسيان (اللبنانيون والفلسطينيون) يرفضان التوطين، فمن باب أولى أن توضع هذه الحجة جانباً عند التعامل مع الملف الإنساني للاجئين.</w:t>
      </w:r>
    </w:p>
    <w:p w14:paraId="09E97F6A"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 xml:space="preserve">وتلعب التوازنات السياسية، والتحالفات التي لا بدّ منها بين الفرقاء اللبنانيين، لإدارة الدولة ومؤسساتها، دوراً ضابطاً، ومعطلاً أحياناً، في اتخاذ القرارات. فعلى الرغم من أن هناك تعاطفاً كبيراً مع إعطاء الحقوق المدنية للفلسطينيين لدى العديد من التيارات والقيادات السياسية في لبنان (بما في ذلك حزب الله، وحركة أمل، وتيار المستقبل، والحزب التقدمي الاشتراكي...إلخ) فإن بعض هذه القوى لا تطرح هذا الموضوع بقوة، سواء بسبب وجود أولويات أخرى، أم مراعاة لتحالفات سياسية قائمة مع تيارات أخرى تؤيد استمرار حرمان الفلسطينيين من حقوقهم المدنية، فضلاً عن عوامل أخرى مرتبطة بعدم وجود ضغوط فلسطينية وعربية ودولية كافية في هذا المجال. </w:t>
      </w:r>
    </w:p>
    <w:p w14:paraId="5DC9C605"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ومثلاً، فالقرارات التي صدرت في أعقاب الاجتياح الإسرائيلي للبنان سنة </w:t>
      </w:r>
      <w:r w:rsidRPr="00FB1DCF">
        <w:rPr>
          <w:rFonts w:ascii="Times New Roman" w:eastAsia="Times New Roman" w:hAnsi="Times New Roman" w:cs="Simplified Arabic"/>
          <w:color w:val="000000"/>
          <w:sz w:val="24"/>
          <w:szCs w:val="28"/>
          <w:lang w:bidi="ar-LB"/>
        </w:rPr>
        <w:t>1982</w:t>
      </w:r>
      <w:r w:rsidRPr="00FB1DCF">
        <w:rPr>
          <w:rFonts w:ascii="Times New Roman" w:eastAsia="Times New Roman" w:hAnsi="Times New Roman" w:cs="Simplified Arabic" w:hint="cs"/>
          <w:color w:val="000000"/>
          <w:sz w:val="24"/>
          <w:szCs w:val="28"/>
          <w:rtl/>
          <w:lang w:bidi="ar-LB"/>
        </w:rPr>
        <w:t xml:space="preserve">، والتي رفعت الوظائف وأنواع المهن الممنوعة على الفلسطينيين إلى </w:t>
      </w:r>
      <w:r w:rsidRPr="00FB1DCF">
        <w:rPr>
          <w:rFonts w:ascii="Times New Roman" w:eastAsia="Times New Roman" w:hAnsi="Times New Roman" w:cs="Simplified Arabic"/>
          <w:color w:val="000000"/>
          <w:sz w:val="24"/>
          <w:szCs w:val="28"/>
          <w:lang w:bidi="ar-LB"/>
        </w:rPr>
        <w:t>72</w:t>
      </w:r>
      <w:r w:rsidRPr="00FB1DCF">
        <w:rPr>
          <w:rFonts w:ascii="Times New Roman" w:eastAsia="Times New Roman" w:hAnsi="Times New Roman" w:cs="Simplified Arabic" w:hint="cs"/>
          <w:color w:val="000000"/>
          <w:sz w:val="24"/>
          <w:szCs w:val="28"/>
          <w:rtl/>
          <w:lang w:bidi="ar-LB"/>
        </w:rPr>
        <w:t xml:space="preserve"> وظيفة، لم تجد من يُغيّرها أو يعدلها، </w:t>
      </w:r>
      <w:r w:rsidRPr="00FB1DCF">
        <w:rPr>
          <w:rFonts w:ascii="Times New Roman" w:eastAsia="Times New Roman" w:hAnsi="Times New Roman" w:cs="Simplified Arabic" w:hint="cs"/>
          <w:color w:val="000000"/>
          <w:sz w:val="24"/>
          <w:szCs w:val="28"/>
          <w:rtl/>
          <w:lang w:bidi="ar-LB"/>
        </w:rPr>
        <w:lastRenderedPageBreak/>
        <w:t xml:space="preserve">على الرغم من قناعة الكثيرين بالظلم الذي تحمله. وفي حزيران/ يونيو </w:t>
      </w:r>
      <w:r w:rsidRPr="00FB1DCF">
        <w:rPr>
          <w:rFonts w:ascii="Times New Roman" w:eastAsia="Times New Roman" w:hAnsi="Times New Roman" w:cs="Simplified Arabic"/>
          <w:color w:val="000000"/>
          <w:sz w:val="24"/>
          <w:szCs w:val="28"/>
          <w:lang w:bidi="ar-LB"/>
        </w:rPr>
        <w:t>2005</w:t>
      </w:r>
      <w:r w:rsidRPr="00FB1DCF">
        <w:rPr>
          <w:rFonts w:ascii="Times New Roman" w:eastAsia="Times New Roman" w:hAnsi="Times New Roman" w:cs="Simplified Arabic" w:hint="cs"/>
          <w:color w:val="000000"/>
          <w:sz w:val="24"/>
          <w:szCs w:val="28"/>
          <w:rtl/>
          <w:lang w:bidi="ar-LB"/>
        </w:rPr>
        <w:t xml:space="preserve"> أصدر طراد حمادة، المقرب من حزب الله، عندما كان وزيراً للعمل قراراً بالسماح للفلسطينيين بممارسة نحو </w:t>
      </w:r>
      <w:r w:rsidRPr="00FB1DCF">
        <w:rPr>
          <w:rFonts w:ascii="Times New Roman" w:eastAsia="Times New Roman" w:hAnsi="Times New Roman" w:cs="Simplified Arabic"/>
          <w:color w:val="000000"/>
          <w:sz w:val="24"/>
          <w:szCs w:val="28"/>
          <w:lang w:bidi="ar-LB"/>
        </w:rPr>
        <w:t>50</w:t>
      </w:r>
      <w:r w:rsidRPr="00FB1DCF">
        <w:rPr>
          <w:rFonts w:ascii="Times New Roman" w:eastAsia="Times New Roman" w:hAnsi="Times New Roman" w:cs="Simplified Arabic" w:hint="cs"/>
          <w:color w:val="000000"/>
          <w:sz w:val="24"/>
          <w:szCs w:val="28"/>
          <w:rtl/>
          <w:lang w:bidi="ar-LB"/>
        </w:rPr>
        <w:t xml:space="preserve"> مهنة من أصل </w:t>
      </w:r>
      <w:r w:rsidRPr="00FB1DCF">
        <w:rPr>
          <w:rFonts w:ascii="Times New Roman" w:eastAsia="Times New Roman" w:hAnsi="Times New Roman" w:cs="Simplified Arabic"/>
          <w:color w:val="000000"/>
          <w:sz w:val="24"/>
          <w:szCs w:val="28"/>
          <w:lang w:bidi="ar-LB"/>
        </w:rPr>
        <w:t>72</w:t>
      </w:r>
      <w:r w:rsidRPr="00FB1DCF">
        <w:rPr>
          <w:rFonts w:ascii="Times New Roman" w:eastAsia="Times New Roman" w:hAnsi="Times New Roman" w:cs="Simplified Arabic" w:hint="cs"/>
          <w:color w:val="000000"/>
          <w:sz w:val="24"/>
          <w:szCs w:val="28"/>
          <w:rtl/>
          <w:lang w:bidi="ar-LB"/>
        </w:rPr>
        <w:t xml:space="preserve"> مهنة كانت محظورة عليهم. غير أن قراره ظلّ قراراً </w:t>
      </w:r>
      <w:proofErr w:type="spellStart"/>
      <w:proofErr w:type="gramStart"/>
      <w:r w:rsidRPr="00FB1DCF">
        <w:rPr>
          <w:rFonts w:ascii="Times New Roman" w:eastAsia="Times New Roman" w:hAnsi="Times New Roman" w:cs="Simplified Arabic" w:hint="cs"/>
          <w:color w:val="000000"/>
          <w:sz w:val="24"/>
          <w:szCs w:val="28"/>
          <w:rtl/>
          <w:lang w:bidi="ar-LB"/>
        </w:rPr>
        <w:t>وزاريا،ً</w:t>
      </w:r>
      <w:proofErr w:type="spellEnd"/>
      <w:proofErr w:type="gramEnd"/>
      <w:r w:rsidRPr="00FB1DCF">
        <w:rPr>
          <w:rFonts w:ascii="Times New Roman" w:eastAsia="Times New Roman" w:hAnsi="Times New Roman" w:cs="Simplified Arabic" w:hint="cs"/>
          <w:color w:val="000000"/>
          <w:sz w:val="24"/>
          <w:szCs w:val="28"/>
          <w:rtl/>
          <w:lang w:bidi="ar-LB"/>
        </w:rPr>
        <w:t xml:space="preserve"> يمكن لأي وزير بعده أن يلغيه أو يعدله، ولم يأخذ شكل القانون المقرّ من المجلس النيابي، بسبب الكثير من التعقيدات والتوازنات والحسابات المحلية.</w:t>
      </w:r>
    </w:p>
    <w:p w14:paraId="20BE96B8"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وكانت قد تشكلت لجنة للحوار اللبناني </w:t>
      </w:r>
      <w:proofErr w:type="gramStart"/>
      <w:r w:rsidRPr="00FB1DCF">
        <w:rPr>
          <w:rFonts w:ascii="Times New Roman" w:eastAsia="Times New Roman" w:hAnsi="Times New Roman" w:cs="Simplified Arabic" w:hint="cs"/>
          <w:color w:val="000000"/>
          <w:sz w:val="24"/>
          <w:szCs w:val="28"/>
          <w:rtl/>
          <w:lang w:bidi="ar-LB"/>
        </w:rPr>
        <w:t>- الفلسطيني</w:t>
      </w:r>
      <w:proofErr w:type="gramEnd"/>
      <w:r w:rsidRPr="00FB1DCF">
        <w:rPr>
          <w:rFonts w:ascii="Times New Roman" w:eastAsia="Times New Roman" w:hAnsi="Times New Roman" w:cs="Simplified Arabic" w:hint="cs"/>
          <w:color w:val="000000"/>
          <w:sz w:val="24"/>
          <w:szCs w:val="28"/>
          <w:rtl/>
          <w:lang w:bidi="ar-LB"/>
        </w:rPr>
        <w:t xml:space="preserve"> برئاسة السفير خليل مكاوي، الذي ذكر أن هدفها هو تحسين الظروف الإنسانية للفلسطينيين، إلى أن تسمح الظروف بتطبيق القرار </w:t>
      </w:r>
      <w:r w:rsidRPr="00FB1DCF">
        <w:rPr>
          <w:rFonts w:ascii="Times New Roman" w:eastAsia="Times New Roman" w:hAnsi="Times New Roman" w:cs="Simplified Arabic"/>
          <w:color w:val="000000"/>
          <w:sz w:val="24"/>
          <w:szCs w:val="28"/>
          <w:lang w:bidi="ar-LB"/>
        </w:rPr>
        <w:t>194</w:t>
      </w:r>
      <w:r w:rsidRPr="00FB1DCF">
        <w:rPr>
          <w:rFonts w:ascii="Times New Roman" w:eastAsia="Times New Roman" w:hAnsi="Times New Roman" w:cs="Simplified Arabic" w:hint="cs"/>
          <w:color w:val="000000"/>
          <w:sz w:val="24"/>
          <w:szCs w:val="28"/>
          <w:rtl/>
          <w:lang w:bidi="ar-LB"/>
        </w:rPr>
        <w:t xml:space="preserve"> القاضي بعودتهم</w:t>
      </w:r>
      <w:r w:rsidRPr="00102766">
        <w:rPr>
          <w:rFonts w:ascii="Times New Roman" w:eastAsia="Times New Roman" w:hAnsi="Times New Roman" w:cs="Simplified Arabic"/>
          <w:color w:val="000000"/>
          <w:sz w:val="24"/>
          <w:szCs w:val="28"/>
          <w:vertAlign w:val="superscript"/>
          <w:rtl/>
          <w:lang w:bidi="ar-LB"/>
        </w:rPr>
        <w:footnoteReference w:id="28"/>
      </w:r>
      <w:r w:rsidRPr="00FB1DCF">
        <w:rPr>
          <w:rFonts w:ascii="Times New Roman" w:eastAsia="Times New Roman" w:hAnsi="Times New Roman" w:cs="Simplified Arabic" w:hint="cs"/>
          <w:color w:val="000000"/>
          <w:sz w:val="24"/>
          <w:szCs w:val="28"/>
          <w:rtl/>
          <w:lang w:bidi="ar-LB"/>
        </w:rPr>
        <w:t xml:space="preserve">. ومن جهة أخرى، دعت مقررات الحوار الوطني بين قوى </w:t>
      </w:r>
      <w:r w:rsidRPr="00FB1DCF">
        <w:rPr>
          <w:rFonts w:ascii="Times New Roman" w:eastAsia="Times New Roman" w:hAnsi="Times New Roman" w:cs="Simplified Arabic"/>
          <w:color w:val="000000"/>
          <w:sz w:val="24"/>
          <w:szCs w:val="28"/>
          <w:lang w:bidi="ar-LB"/>
        </w:rPr>
        <w:t>8</w:t>
      </w:r>
      <w:r w:rsidRPr="00FB1DCF">
        <w:rPr>
          <w:rFonts w:ascii="Times New Roman" w:eastAsia="Times New Roman" w:hAnsi="Times New Roman" w:cs="Simplified Arabic" w:hint="cs"/>
          <w:color w:val="000000"/>
          <w:sz w:val="24"/>
          <w:szCs w:val="28"/>
          <w:rtl/>
          <w:lang w:bidi="ar-LB"/>
        </w:rPr>
        <w:t xml:space="preserve"> آذار و</w:t>
      </w:r>
      <w:r w:rsidRPr="00FB1DCF">
        <w:rPr>
          <w:rFonts w:ascii="Times New Roman" w:eastAsia="Times New Roman" w:hAnsi="Times New Roman" w:cs="Simplified Arabic"/>
          <w:color w:val="000000"/>
          <w:sz w:val="24"/>
          <w:szCs w:val="28"/>
          <w:lang w:bidi="ar-LB"/>
        </w:rPr>
        <w:t>14</w:t>
      </w:r>
      <w:r w:rsidRPr="00FB1DCF">
        <w:rPr>
          <w:rFonts w:ascii="Times New Roman" w:eastAsia="Times New Roman" w:hAnsi="Times New Roman" w:cs="Simplified Arabic" w:hint="cs"/>
          <w:color w:val="000000"/>
          <w:sz w:val="24"/>
          <w:szCs w:val="28"/>
          <w:rtl/>
          <w:lang w:bidi="ar-LB"/>
        </w:rPr>
        <w:t xml:space="preserve"> آذار، والتي صدرت في </w:t>
      </w:r>
      <w:r w:rsidRPr="00FB1DCF">
        <w:rPr>
          <w:rFonts w:ascii="Times New Roman" w:eastAsia="Times New Roman" w:hAnsi="Times New Roman" w:cs="Simplified Arabic"/>
          <w:color w:val="000000"/>
          <w:sz w:val="24"/>
          <w:szCs w:val="28"/>
          <w:lang w:bidi="ar-LB"/>
        </w:rPr>
        <w:t>13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2006</w:t>
      </w:r>
      <w:r w:rsidRPr="00FB1DCF">
        <w:rPr>
          <w:rFonts w:ascii="Times New Roman" w:eastAsia="Times New Roman" w:hAnsi="Times New Roman" w:cs="Simplified Arabic" w:hint="cs"/>
          <w:color w:val="000000"/>
          <w:sz w:val="24"/>
          <w:szCs w:val="28"/>
          <w:rtl/>
          <w:lang w:bidi="ar-LB"/>
        </w:rPr>
        <w:t xml:space="preserve"> إلى تحسين أوضاع اللاجئين الفلسطينيين، وتسليم السلاح خارج المخيمات</w:t>
      </w:r>
      <w:r w:rsidRPr="00102766">
        <w:rPr>
          <w:rFonts w:ascii="Times New Roman" w:eastAsia="Times New Roman" w:hAnsi="Times New Roman" w:cs="Simplified Arabic"/>
          <w:color w:val="000000"/>
          <w:sz w:val="24"/>
          <w:szCs w:val="28"/>
          <w:vertAlign w:val="superscript"/>
          <w:rtl/>
          <w:lang w:bidi="ar-LB"/>
        </w:rPr>
        <w:footnoteReference w:id="29"/>
      </w:r>
      <w:r w:rsidRPr="00FB1DCF">
        <w:rPr>
          <w:rFonts w:ascii="Times New Roman" w:eastAsia="Times New Roman" w:hAnsi="Times New Roman" w:cs="Simplified Arabic" w:hint="cs"/>
          <w:color w:val="000000"/>
          <w:sz w:val="24"/>
          <w:szCs w:val="28"/>
          <w:rtl/>
          <w:lang w:bidi="ar-LB"/>
        </w:rPr>
        <w:t>. وبالرغم من كل حالات التوافق المشار إليها، إلا أن مسألة تحسين الظروف المعيشية للفلسطينيين أولوية متأخرة.</w:t>
      </w:r>
    </w:p>
    <w:p w14:paraId="4AA8CFB5"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ومن المفيد الإشارة إلى أن الفلسطينيين الذين لجأوا إلى لبنان بعد حرب </w:t>
      </w:r>
      <w:r w:rsidRPr="00FB1DCF">
        <w:rPr>
          <w:rFonts w:ascii="Times New Roman" w:eastAsia="Times New Roman" w:hAnsi="Times New Roman" w:cs="Simplified Arabic"/>
          <w:color w:val="000000"/>
          <w:sz w:val="24"/>
          <w:szCs w:val="28"/>
          <w:lang w:bidi="ar-LB"/>
        </w:rPr>
        <w:t>1948</w:t>
      </w:r>
      <w:r w:rsidRPr="00FB1DCF">
        <w:rPr>
          <w:rFonts w:ascii="Times New Roman" w:eastAsia="Times New Roman" w:hAnsi="Times New Roman" w:cs="Simplified Arabic" w:hint="cs"/>
          <w:color w:val="000000"/>
          <w:sz w:val="24"/>
          <w:szCs w:val="28"/>
          <w:rtl/>
          <w:lang w:bidi="ar-LB"/>
        </w:rPr>
        <w:t xml:space="preserve"> حملوا معهم نحو </w:t>
      </w:r>
      <w:r w:rsidRPr="00FB1DCF">
        <w:rPr>
          <w:rFonts w:ascii="Times New Roman" w:eastAsia="Times New Roman" w:hAnsi="Times New Roman" w:cs="Simplified Arabic"/>
          <w:color w:val="000000"/>
          <w:sz w:val="24"/>
          <w:szCs w:val="28"/>
          <w:lang w:bidi="ar-LB"/>
        </w:rPr>
        <w:t>150</w:t>
      </w:r>
      <w:r w:rsidRPr="00FB1DCF">
        <w:rPr>
          <w:rFonts w:ascii="Times New Roman" w:eastAsia="Times New Roman" w:hAnsi="Times New Roman" w:cs="Simplified Arabic" w:hint="cs"/>
          <w:color w:val="000000"/>
          <w:sz w:val="24"/>
          <w:szCs w:val="28"/>
          <w:rtl/>
          <w:lang w:bidi="ar-LB"/>
        </w:rPr>
        <w:t xml:space="preserve"> مليون جنيه </w:t>
      </w:r>
      <w:proofErr w:type="spellStart"/>
      <w:r w:rsidRPr="00FB1DCF">
        <w:rPr>
          <w:rFonts w:ascii="Times New Roman" w:eastAsia="Times New Roman" w:hAnsi="Times New Roman" w:cs="Simplified Arabic" w:hint="cs"/>
          <w:color w:val="000000"/>
          <w:sz w:val="24"/>
          <w:szCs w:val="28"/>
          <w:rtl/>
          <w:lang w:bidi="ar-LB"/>
        </w:rPr>
        <w:t>استرليني</w:t>
      </w:r>
      <w:proofErr w:type="spellEnd"/>
      <w:r w:rsidRPr="00FB1DCF">
        <w:rPr>
          <w:rFonts w:ascii="Times New Roman" w:eastAsia="Times New Roman" w:hAnsi="Times New Roman" w:cs="Simplified Arabic" w:hint="cs"/>
          <w:color w:val="000000"/>
          <w:sz w:val="24"/>
          <w:szCs w:val="28"/>
          <w:rtl/>
          <w:lang w:bidi="ar-LB"/>
        </w:rPr>
        <w:t xml:space="preserve">، وهو ما يعادل </w:t>
      </w:r>
      <w:r w:rsidRPr="00FB1DCF">
        <w:rPr>
          <w:rFonts w:ascii="Times New Roman" w:eastAsia="Times New Roman" w:hAnsi="Times New Roman" w:cs="Simplified Arabic"/>
          <w:color w:val="000000"/>
          <w:sz w:val="24"/>
          <w:szCs w:val="28"/>
          <w:lang w:bidi="ar-LB"/>
        </w:rPr>
        <w:t>15</w:t>
      </w:r>
      <w:r w:rsidRPr="00FB1DCF">
        <w:rPr>
          <w:rFonts w:ascii="Times New Roman" w:eastAsia="Times New Roman" w:hAnsi="Times New Roman" w:cs="Simplified Arabic" w:hint="cs"/>
          <w:color w:val="000000"/>
          <w:sz w:val="24"/>
          <w:szCs w:val="28"/>
          <w:rtl/>
          <w:lang w:bidi="ar-LB"/>
        </w:rPr>
        <w:t xml:space="preserve"> مليار دولار في حسابات هذه الأيام وفق بعض التقديرات. كما أسهموا في النهضة الاقتصادية اللبنانية، وذلك في الوقت الذي تحوَّل فيه التركيز إلى ميناء بيروت ومطارها، بعد سيطرة الصهاينة على ميناء حيفا وعلى مطار اللد</w:t>
      </w:r>
      <w:r w:rsidRPr="00102766">
        <w:rPr>
          <w:rFonts w:ascii="Times New Roman" w:eastAsia="Times New Roman" w:hAnsi="Times New Roman" w:cs="Simplified Arabic"/>
          <w:color w:val="000000"/>
          <w:sz w:val="24"/>
          <w:szCs w:val="28"/>
          <w:vertAlign w:val="superscript"/>
          <w:rtl/>
          <w:lang w:bidi="ar-LB"/>
        </w:rPr>
        <w:footnoteReference w:id="30"/>
      </w:r>
      <w:r w:rsidRPr="00FB1DCF">
        <w:rPr>
          <w:rFonts w:ascii="Times New Roman" w:eastAsia="Times New Roman" w:hAnsi="Times New Roman" w:cs="Simplified Arabic" w:hint="cs"/>
          <w:color w:val="000000"/>
          <w:sz w:val="24"/>
          <w:szCs w:val="28"/>
          <w:rtl/>
          <w:lang w:bidi="ar-LB"/>
        </w:rPr>
        <w:t xml:space="preserve">. </w:t>
      </w:r>
    </w:p>
    <w:p w14:paraId="49353BCE"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ولمع في لبنان الكثير من الفلسطينيين الذين كان لهم شأن كبير في الازدهار اللبناني أمثال يوسف </w:t>
      </w:r>
      <w:proofErr w:type="spellStart"/>
      <w:r w:rsidRPr="00FB1DCF">
        <w:rPr>
          <w:rFonts w:ascii="Times New Roman" w:eastAsia="Times New Roman" w:hAnsi="Times New Roman" w:cs="Simplified Arabic" w:hint="cs"/>
          <w:color w:val="000000"/>
          <w:sz w:val="24"/>
          <w:szCs w:val="28"/>
          <w:rtl/>
          <w:lang w:bidi="ar-LB"/>
        </w:rPr>
        <w:t>بيدس</w:t>
      </w:r>
      <w:proofErr w:type="spellEnd"/>
      <w:r w:rsidRPr="00FB1DCF">
        <w:rPr>
          <w:rFonts w:ascii="Times New Roman" w:eastAsia="Times New Roman" w:hAnsi="Times New Roman" w:cs="Simplified Arabic" w:hint="cs"/>
          <w:color w:val="000000"/>
          <w:sz w:val="24"/>
          <w:szCs w:val="28"/>
          <w:rtl/>
          <w:lang w:bidi="ar-LB"/>
        </w:rPr>
        <w:t xml:space="preserve"> مؤسس بنك </w:t>
      </w:r>
      <w:proofErr w:type="spellStart"/>
      <w:r w:rsidRPr="00FB1DCF">
        <w:rPr>
          <w:rFonts w:ascii="Times New Roman" w:eastAsia="Times New Roman" w:hAnsi="Times New Roman" w:cs="Simplified Arabic" w:hint="cs"/>
          <w:color w:val="000000"/>
          <w:sz w:val="24"/>
          <w:szCs w:val="28"/>
          <w:rtl/>
          <w:lang w:bidi="ar-LB"/>
        </w:rPr>
        <w:t>إنترا</w:t>
      </w:r>
      <w:proofErr w:type="spellEnd"/>
      <w:r w:rsidRPr="00FB1DCF">
        <w:rPr>
          <w:rFonts w:ascii="Times New Roman" w:eastAsia="Times New Roman" w:hAnsi="Times New Roman" w:cs="Simplified Arabic" w:hint="cs"/>
          <w:color w:val="000000"/>
          <w:sz w:val="24"/>
          <w:szCs w:val="28"/>
          <w:rtl/>
          <w:lang w:bidi="ar-LB"/>
        </w:rPr>
        <w:t>، وطيران الشرق الأوسط، واستديو بعلبك، وحسيب صباغ وسعيد خوري مؤسسا شركة اتحاد المقاولين، ورفعت النمر مؤسس البنك الاتحادي العربي ثم بنك بيروت للتجارة، وباسم فارس وبدر الفاهوم مؤسسا الشركة العربية للتأمين، وزهير العلمي مؤسس شركة خطيب وعلمي، وكمال الشاعر مؤسس دار الهندسة، وريمون عودة مؤسس بنك عودة، وغيرهم كثير. وأسهم الأثرياء الفلسطينيون بفتح أبواب العمل للكثير من اللبنانيين، وهو ما دفع الدولة اللبنانية لإعطاء الجنسية لكثير من هؤلاء بغض النظر عن انتمائه الطائفي</w:t>
      </w:r>
      <w:r w:rsidRPr="00102766">
        <w:rPr>
          <w:rFonts w:ascii="Times New Roman" w:eastAsia="Times New Roman" w:hAnsi="Times New Roman" w:cs="Simplified Arabic"/>
          <w:color w:val="000000"/>
          <w:sz w:val="24"/>
          <w:szCs w:val="28"/>
          <w:vertAlign w:val="superscript"/>
          <w:rtl/>
          <w:lang w:bidi="ar-LB"/>
        </w:rPr>
        <w:footnoteReference w:id="31"/>
      </w:r>
      <w:r w:rsidRPr="00FB1DCF">
        <w:rPr>
          <w:rFonts w:ascii="Times New Roman" w:eastAsia="Times New Roman" w:hAnsi="Times New Roman" w:cs="Simplified Arabic" w:hint="cs"/>
          <w:color w:val="000000"/>
          <w:sz w:val="24"/>
          <w:szCs w:val="28"/>
          <w:rtl/>
          <w:lang w:bidi="ar-LB"/>
        </w:rPr>
        <w:t xml:space="preserve">. </w:t>
      </w:r>
    </w:p>
    <w:p w14:paraId="1A441AA4"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lastRenderedPageBreak/>
        <w:t xml:space="preserve">شكل التواجد الفلسطيني المسلح في لبنان وتوسعه وانتشاره القوي، خصوصاً منذ اتفاق القاهرة في </w:t>
      </w:r>
      <w:r w:rsidRPr="00FB1DCF">
        <w:rPr>
          <w:rFonts w:ascii="Times New Roman" w:eastAsia="Times New Roman" w:hAnsi="Times New Roman" w:cs="Simplified Arabic"/>
          <w:color w:val="000000"/>
          <w:sz w:val="24"/>
          <w:szCs w:val="28"/>
          <w:lang w:bidi="ar-LB"/>
        </w:rPr>
        <w:t>1969</w:t>
      </w:r>
      <w:r w:rsidRPr="00FB1DCF">
        <w:rPr>
          <w:rFonts w:ascii="Times New Roman" w:eastAsia="Times New Roman" w:hAnsi="Times New Roman" w:cs="Simplified Arabic" w:hint="cs"/>
          <w:color w:val="000000"/>
          <w:sz w:val="24"/>
          <w:szCs w:val="28"/>
          <w:rtl/>
          <w:lang w:bidi="ar-LB"/>
        </w:rPr>
        <w:t xml:space="preserve"> والذي نظم هذا الوجود، عنصراً مؤثراً في الوعي </w:t>
      </w:r>
      <w:proofErr w:type="spellStart"/>
      <w:r w:rsidRPr="00FB1DCF">
        <w:rPr>
          <w:rFonts w:ascii="Times New Roman" w:eastAsia="Times New Roman" w:hAnsi="Times New Roman" w:cs="Simplified Arabic" w:hint="cs"/>
          <w:color w:val="000000"/>
          <w:sz w:val="24"/>
          <w:szCs w:val="28"/>
          <w:rtl/>
          <w:lang w:bidi="ar-LB"/>
        </w:rPr>
        <w:t>واللا</w:t>
      </w:r>
      <w:proofErr w:type="spellEnd"/>
      <w:r w:rsidRPr="00FB1DCF">
        <w:rPr>
          <w:rFonts w:ascii="Times New Roman" w:eastAsia="Times New Roman" w:hAnsi="Times New Roman" w:cs="Simplified Arabic" w:hint="cs"/>
          <w:color w:val="000000"/>
          <w:sz w:val="24"/>
          <w:szCs w:val="28"/>
          <w:rtl/>
          <w:lang w:bidi="ar-LB"/>
        </w:rPr>
        <w:t xml:space="preserve"> وعي اللبناني في التعامل مع الملف الفلسطيني. وقد أسهم في ذلك بشكل كبير دخول القوى الفلسطينية راغبة أو مرغمة في الحرب الأهلية اللبنانية، حيث سقط آلاف الضحايا، ونشأت صداقات وعداوات وأحقاد، وحدثت تحالفات مختلفة بين فترة وأخرى، ووقعت تبدلات في المواقف بين حين وآخر.</w:t>
      </w:r>
    </w:p>
    <w:p w14:paraId="41BEC006"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وتبنى الكيان الإسرائيلي سياسة تستهدف ضرب الوجود الفلسطيني المسلح في لبنان، وتجعل منه عبئاً كبيراً على الدولة اللبنانية وعلى الشعب اللبناني، حيث شملت عمليات الاجتياح والانتقام الإسرائيلي البنيةَ التحتية اللبنانية، والقرى والبلدات والمناطق التي تحتضن هذا الوجود أو تدعمه.</w:t>
      </w:r>
    </w:p>
    <w:p w14:paraId="4DD973BB"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وعلى الرغم من أن الثورة الفلسطينية اضطرت لتقليص وجودها المسلح في لبنان، خصوصاً إثر الاجتياح الإسرائيلي سنة </w:t>
      </w:r>
      <w:r w:rsidRPr="00FB1DCF">
        <w:rPr>
          <w:rFonts w:ascii="Times New Roman" w:eastAsia="Times New Roman" w:hAnsi="Times New Roman" w:cs="Simplified Arabic"/>
          <w:color w:val="000000"/>
          <w:sz w:val="24"/>
          <w:szCs w:val="28"/>
          <w:lang w:bidi="ar-LB"/>
        </w:rPr>
        <w:t>1982</w:t>
      </w:r>
      <w:r w:rsidRPr="00FB1DCF">
        <w:rPr>
          <w:rFonts w:ascii="Times New Roman" w:eastAsia="Times New Roman" w:hAnsi="Times New Roman" w:cs="Simplified Arabic" w:hint="cs"/>
          <w:color w:val="000000"/>
          <w:sz w:val="24"/>
          <w:szCs w:val="28"/>
          <w:rtl/>
          <w:lang w:bidi="ar-LB"/>
        </w:rPr>
        <w:t>، إلا أنها وجدت نفسها مُلزمة بالحفاظ على سلاحها في المخيمات وفي عدد من المواقع خارجها، وذلك إما للدفاع عن نفسها ضدّ بعض الميليشيات الطائفية اللبنانية أو ضدّ الاجتياحات الإسرائيلية المحتملة، خصوصاً وأنها لم تتلقّ ضمانات كافية بحمايتها من الدولة اللبنانية نفسها؛ بينما استمرت السلطات اللبنانية في إبداء انزعاجها من وجود بؤر أمنية، لا تستطيع السيطرة عليها، أو قد تكون ملجأ لمن ترى أنهم خارجون عن القانون.</w:t>
      </w:r>
    </w:p>
    <w:p w14:paraId="2A39A6B3"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وقد أسهمت هذه التجارب والخلفيات في إيجاد حالة من الشك وعدم الثقة المتبادلة، وقوّت النزعة لدى اللبنانيين ضدّ التوطين، كما قوّت الرغبة لدى السلطات في ممارسة إجراءات أكثر تشدداً.</w:t>
      </w:r>
    </w:p>
    <w:p w14:paraId="00BCEBBC"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ومن جهة أخرى، فقد </w:t>
      </w:r>
      <w:proofErr w:type="spellStart"/>
      <w:r w:rsidRPr="00FB1DCF">
        <w:rPr>
          <w:rFonts w:ascii="Times New Roman" w:eastAsia="Times New Roman" w:hAnsi="Times New Roman" w:cs="Simplified Arabic" w:hint="cs"/>
          <w:color w:val="000000"/>
          <w:sz w:val="24"/>
          <w:szCs w:val="28"/>
          <w:rtl/>
          <w:lang w:bidi="ar-LB"/>
        </w:rPr>
        <w:t>فقَد</w:t>
      </w:r>
      <w:proofErr w:type="spellEnd"/>
      <w:r w:rsidRPr="00FB1DCF">
        <w:rPr>
          <w:rFonts w:ascii="Times New Roman" w:eastAsia="Times New Roman" w:hAnsi="Times New Roman" w:cs="Simplified Arabic" w:hint="cs"/>
          <w:color w:val="000000"/>
          <w:sz w:val="24"/>
          <w:szCs w:val="28"/>
          <w:rtl/>
          <w:lang w:bidi="ar-LB"/>
        </w:rPr>
        <w:t xml:space="preserve"> الفلسطينيون لفترة طويلة (منذ </w:t>
      </w:r>
      <w:r w:rsidRPr="00FB1DCF">
        <w:rPr>
          <w:rFonts w:ascii="Times New Roman" w:eastAsia="Times New Roman" w:hAnsi="Times New Roman" w:cs="Simplified Arabic"/>
          <w:color w:val="000000"/>
          <w:sz w:val="24"/>
          <w:szCs w:val="28"/>
          <w:lang w:bidi="ar-LB"/>
        </w:rPr>
        <w:t>1982</w:t>
      </w:r>
      <w:r w:rsidRPr="00FB1DCF">
        <w:rPr>
          <w:rFonts w:ascii="Times New Roman" w:eastAsia="Times New Roman" w:hAnsi="Times New Roman" w:cs="Simplified Arabic" w:hint="cs"/>
          <w:color w:val="000000"/>
          <w:sz w:val="24"/>
          <w:szCs w:val="28"/>
          <w:rtl/>
          <w:lang w:bidi="ar-LB"/>
        </w:rPr>
        <w:t xml:space="preserve">) الغطاء التمثيلي الذي كان يمثل مصالحهم، ويدافع عن حقوقهم في لبنان إثر خروج منظمة التحرير الفلسطينية من لبنان. ولم يتمّ إعادة فتح مكتب </w:t>
      </w:r>
      <w:proofErr w:type="spellStart"/>
      <w:r w:rsidRPr="00FB1DCF">
        <w:rPr>
          <w:rFonts w:ascii="Times New Roman" w:eastAsia="Times New Roman" w:hAnsi="Times New Roman" w:cs="Simplified Arabic" w:hint="cs"/>
          <w:color w:val="000000"/>
          <w:sz w:val="24"/>
          <w:szCs w:val="28"/>
          <w:rtl/>
          <w:lang w:bidi="ar-LB"/>
        </w:rPr>
        <w:t>م.ت.ف</w:t>
      </w:r>
      <w:proofErr w:type="spellEnd"/>
      <w:r w:rsidRPr="00FB1DCF">
        <w:rPr>
          <w:rFonts w:ascii="Times New Roman" w:eastAsia="Times New Roman" w:hAnsi="Times New Roman" w:cs="Simplified Arabic" w:hint="cs"/>
          <w:color w:val="000000"/>
          <w:sz w:val="24"/>
          <w:szCs w:val="28"/>
          <w:rtl/>
          <w:lang w:bidi="ar-LB"/>
        </w:rPr>
        <w:t xml:space="preserve"> إلا في منتصف أيار/ مايو </w:t>
      </w:r>
      <w:r w:rsidRPr="00FB1DCF">
        <w:rPr>
          <w:rFonts w:ascii="Times New Roman" w:eastAsia="Times New Roman" w:hAnsi="Times New Roman" w:cs="Simplified Arabic"/>
          <w:color w:val="000000"/>
          <w:sz w:val="24"/>
          <w:szCs w:val="28"/>
          <w:lang w:bidi="ar-LB"/>
        </w:rPr>
        <w:t>2005</w:t>
      </w:r>
      <w:r w:rsidRPr="00FB1DCF">
        <w:rPr>
          <w:rFonts w:ascii="Times New Roman" w:eastAsia="Times New Roman" w:hAnsi="Times New Roman" w:cs="Simplified Arabic" w:hint="cs"/>
          <w:color w:val="000000"/>
          <w:sz w:val="24"/>
          <w:szCs w:val="28"/>
          <w:rtl/>
          <w:lang w:bidi="ar-LB"/>
        </w:rPr>
        <w:t xml:space="preserve">، ولكن ذلك وُوجه بحالة انقسام في التمثيل الفلسطيني بين تلك الفصائل المنضوية تحت مظلة </w:t>
      </w:r>
      <w:proofErr w:type="spellStart"/>
      <w:r w:rsidRPr="00FB1DCF">
        <w:rPr>
          <w:rFonts w:ascii="Times New Roman" w:eastAsia="Times New Roman" w:hAnsi="Times New Roman" w:cs="Simplified Arabic" w:hint="cs"/>
          <w:color w:val="000000"/>
          <w:sz w:val="24"/>
          <w:szCs w:val="28"/>
          <w:rtl/>
          <w:lang w:bidi="ar-LB"/>
        </w:rPr>
        <w:t>م.ت.ف</w:t>
      </w:r>
      <w:proofErr w:type="spellEnd"/>
      <w:r w:rsidRPr="00FB1DCF">
        <w:rPr>
          <w:rFonts w:ascii="Times New Roman" w:eastAsia="Times New Roman" w:hAnsi="Times New Roman" w:cs="Simplified Arabic" w:hint="cs"/>
          <w:color w:val="000000"/>
          <w:sz w:val="24"/>
          <w:szCs w:val="28"/>
          <w:rtl/>
          <w:lang w:bidi="ar-LB"/>
        </w:rPr>
        <w:t xml:space="preserve"> وتلك التي في خارجها، وهو ما يُضعف بالتالي قدرة الفلسطينيين في الدفاع عن مصالحهم بشكل جماعي مُوحّد.</w:t>
      </w:r>
    </w:p>
    <w:p w14:paraId="6AAC4271"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وقد</w:t>
      </w:r>
      <w:r w:rsidRPr="00FB1DCF">
        <w:rPr>
          <w:rFonts w:ascii="Times New Roman" w:eastAsia="Times New Roman" w:hAnsi="Times New Roman" w:cs="Simplified Arabic" w:hint="cs"/>
          <w:b/>
          <w:bCs/>
          <w:color w:val="000000"/>
          <w:sz w:val="24"/>
          <w:szCs w:val="28"/>
          <w:rtl/>
          <w:lang w:bidi="ar-LB"/>
        </w:rPr>
        <w:t xml:space="preserve"> </w:t>
      </w:r>
      <w:r w:rsidRPr="00FB1DCF">
        <w:rPr>
          <w:rFonts w:ascii="Times New Roman" w:eastAsia="Times New Roman" w:hAnsi="Times New Roman" w:cs="Simplified Arabic" w:hint="cs"/>
          <w:color w:val="000000"/>
          <w:sz w:val="24"/>
          <w:szCs w:val="28"/>
          <w:rtl/>
          <w:lang w:bidi="ar-LB"/>
        </w:rPr>
        <w:t xml:space="preserve">أدى تراجع القضية الفلسطينية، وضعف الموقف الفلسطيني العربي والإسلامي في السنوات الأخيرة إلى ازدياد المخاوف من احتمال فرض التصورات الأميركية </w:t>
      </w:r>
      <w:proofErr w:type="gramStart"/>
      <w:r w:rsidRPr="00FB1DCF">
        <w:rPr>
          <w:rFonts w:ascii="Times New Roman" w:eastAsia="Times New Roman" w:hAnsi="Times New Roman" w:cs="Simplified Arabic" w:hint="cs"/>
          <w:color w:val="000000"/>
          <w:sz w:val="24"/>
          <w:szCs w:val="28"/>
          <w:rtl/>
          <w:lang w:bidi="ar-LB"/>
        </w:rPr>
        <w:t>- الإسرائيلية</w:t>
      </w:r>
      <w:proofErr w:type="gramEnd"/>
      <w:r w:rsidRPr="00FB1DCF">
        <w:rPr>
          <w:rFonts w:ascii="Times New Roman" w:eastAsia="Times New Roman" w:hAnsi="Times New Roman" w:cs="Simplified Arabic" w:hint="cs"/>
          <w:color w:val="000000"/>
          <w:sz w:val="24"/>
          <w:szCs w:val="28"/>
          <w:rtl/>
          <w:lang w:bidi="ar-LB"/>
        </w:rPr>
        <w:t xml:space="preserve"> المرتبطة بالتوطين. وحملت مجريات الأحداث وتطورات المواقف التي تلت اتفاقية أوسلو سنة </w:t>
      </w:r>
      <w:r w:rsidRPr="00FB1DCF">
        <w:rPr>
          <w:rFonts w:ascii="Times New Roman" w:eastAsia="Times New Roman" w:hAnsi="Times New Roman" w:cs="Simplified Arabic"/>
          <w:color w:val="000000"/>
          <w:sz w:val="24"/>
          <w:szCs w:val="28"/>
          <w:lang w:bidi="ar-LB"/>
        </w:rPr>
        <w:t>1993</w:t>
      </w:r>
      <w:r w:rsidRPr="00FB1DCF">
        <w:rPr>
          <w:rFonts w:ascii="Times New Roman" w:eastAsia="Times New Roman" w:hAnsi="Times New Roman" w:cs="Simplified Arabic" w:hint="cs"/>
          <w:color w:val="000000"/>
          <w:sz w:val="24"/>
          <w:szCs w:val="28"/>
          <w:rtl/>
          <w:lang w:bidi="ar-LB"/>
        </w:rPr>
        <w:t xml:space="preserve"> مخاوف جدية بشأن مستقبل اللاجئين. فقد ضعف اهتمام القيادة الفلسطينية بـ </w:t>
      </w:r>
      <w:proofErr w:type="spellStart"/>
      <w:r w:rsidRPr="00FB1DCF">
        <w:rPr>
          <w:rFonts w:ascii="Times New Roman" w:eastAsia="Times New Roman" w:hAnsi="Times New Roman" w:cs="Simplified Arabic" w:hint="cs"/>
          <w:color w:val="000000"/>
          <w:sz w:val="24"/>
          <w:szCs w:val="28"/>
          <w:rtl/>
          <w:lang w:bidi="ar-LB"/>
        </w:rPr>
        <w:t>م.ت.ف</w:t>
      </w:r>
      <w:proofErr w:type="spellEnd"/>
      <w:r w:rsidRPr="00FB1DCF">
        <w:rPr>
          <w:rFonts w:ascii="Times New Roman" w:eastAsia="Times New Roman" w:hAnsi="Times New Roman" w:cs="Simplified Arabic" w:hint="cs"/>
          <w:color w:val="000000"/>
          <w:sz w:val="24"/>
          <w:szCs w:val="28"/>
          <w:rtl/>
          <w:lang w:bidi="ar-LB"/>
        </w:rPr>
        <w:t xml:space="preserve">، وانخفض اهتمام </w:t>
      </w:r>
      <w:proofErr w:type="spellStart"/>
      <w:r w:rsidRPr="00FB1DCF">
        <w:rPr>
          <w:rFonts w:ascii="Times New Roman" w:eastAsia="Times New Roman" w:hAnsi="Times New Roman" w:cs="Simplified Arabic" w:hint="cs"/>
          <w:color w:val="000000"/>
          <w:sz w:val="24"/>
          <w:szCs w:val="28"/>
          <w:rtl/>
          <w:lang w:bidi="ar-LB"/>
        </w:rPr>
        <w:t>م.ت.ف</w:t>
      </w:r>
      <w:proofErr w:type="spellEnd"/>
      <w:r w:rsidRPr="00FB1DCF">
        <w:rPr>
          <w:rFonts w:ascii="Times New Roman" w:eastAsia="Times New Roman" w:hAnsi="Times New Roman" w:cs="Simplified Arabic" w:hint="cs"/>
          <w:color w:val="000000"/>
          <w:sz w:val="24"/>
          <w:szCs w:val="28"/>
          <w:rtl/>
          <w:lang w:bidi="ar-LB"/>
        </w:rPr>
        <w:t xml:space="preserve"> بفلسطينيي لبنان، فقُطعت الكثير من المساعدات، كما قُطعت مخصصات التقاعد والخدمات المجانية والمنح الدراسية والوظائف.</w:t>
      </w:r>
    </w:p>
    <w:p w14:paraId="6D7DDD43" w14:textId="77777777" w:rsidR="00D74201" w:rsidRPr="00FB1DCF" w:rsidRDefault="00D74201" w:rsidP="00623CA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lastRenderedPageBreak/>
        <w:t>ويلعب العامل الإقليمي دوره في التأثير على القرار اللبناني فيما يتعلق بالوضع الفلسطيني. وتبرز في هذا المجال أدوار سورية والسعودية ومصر وإيران. وتتقاطع تأثيرات هذه الدول أو تتكامل أو تتعارض مع التأثيرات الدولية وخصوصاً الأمريكية والفرنسية. وتسمح الحالة اللبنانية الخاصة والدقيقة طائفياً وسياسياً بممارسة هذا النوع من الضغوط، بحيث لا يمكن للبنانيين في نهاية الأمر إلا أن يتوافقوا فيما بينهم. غير أن زيادة أو ضعف تأثير بعض الأطراف الخارجية يسمح لبعض القوى المحلية المتنفذة باتخاذ إجراءات محددة تجاه اللاجئين. وبشكل يظل الموقف الرسمي اللبناني من توطين اللاجئين وعودتهم متوافقاً مع الموقف العربي العام، لكنه غير منسجم معه فيما يتعلق بحقوقهم المدنية.</w:t>
      </w:r>
    </w:p>
    <w:p w14:paraId="109E5472" w14:textId="77777777" w:rsidR="00D74201" w:rsidRPr="00FB1DCF" w:rsidRDefault="00D74201" w:rsidP="00DE6876">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 من الناحية القانونية، فقد تبنّت الأمم المتحدة حقّ اللاجئين الفلسطينيين في العودة إلى ديارهم، وفق قرارها رقم </w:t>
      </w:r>
      <w:r w:rsidRPr="00FB1DCF">
        <w:rPr>
          <w:rFonts w:ascii="Times New Roman" w:eastAsia="Times New Roman" w:hAnsi="Times New Roman" w:cs="Simplified Arabic"/>
          <w:color w:val="000000"/>
          <w:sz w:val="24"/>
          <w:szCs w:val="28"/>
          <w:lang w:bidi="ar-LB"/>
        </w:rPr>
        <w:t>194</w:t>
      </w:r>
      <w:r w:rsidRPr="00FB1DCF">
        <w:rPr>
          <w:rFonts w:ascii="Times New Roman" w:eastAsia="Times New Roman" w:hAnsi="Times New Roman" w:cs="Simplified Arabic" w:hint="cs"/>
          <w:color w:val="000000"/>
          <w:sz w:val="24"/>
          <w:szCs w:val="28"/>
          <w:rtl/>
          <w:lang w:bidi="ar-LB"/>
        </w:rPr>
        <w:t xml:space="preserve"> الصادر في </w:t>
      </w:r>
      <w:r w:rsidRPr="00FB1DCF">
        <w:rPr>
          <w:rFonts w:ascii="Times New Roman" w:eastAsia="Times New Roman" w:hAnsi="Times New Roman" w:cs="Simplified Arabic"/>
          <w:color w:val="000000"/>
          <w:sz w:val="24"/>
          <w:szCs w:val="28"/>
          <w:lang w:bidi="ar-LB"/>
        </w:rPr>
        <w:t>1948</w:t>
      </w:r>
      <w:r w:rsidRPr="00FB1DCF">
        <w:rPr>
          <w:rFonts w:ascii="Times New Roman" w:eastAsia="Times New Roman" w:hAnsi="Times New Roman" w:cs="Simplified Arabic" w:hint="cs"/>
          <w:color w:val="000000"/>
          <w:sz w:val="24"/>
          <w:szCs w:val="28"/>
          <w:rtl/>
          <w:lang w:bidi="ar-LB"/>
        </w:rPr>
        <w:t xml:space="preserve">، وقد تمّ تأكيد هذا القرار بأشكال مختلفة في أكثر من </w:t>
      </w:r>
      <w:r w:rsidRPr="00FB1DCF">
        <w:rPr>
          <w:rFonts w:ascii="Times New Roman" w:eastAsia="Times New Roman" w:hAnsi="Times New Roman" w:cs="Simplified Arabic"/>
          <w:color w:val="000000"/>
          <w:sz w:val="24"/>
          <w:szCs w:val="28"/>
          <w:lang w:bidi="ar-LB"/>
        </w:rPr>
        <w:t>110</w:t>
      </w:r>
      <w:r w:rsidRPr="00FB1DCF">
        <w:rPr>
          <w:rFonts w:ascii="Times New Roman" w:eastAsia="Times New Roman" w:hAnsi="Times New Roman" w:cs="Simplified Arabic" w:hint="cs"/>
          <w:color w:val="000000"/>
          <w:sz w:val="24"/>
          <w:szCs w:val="28"/>
          <w:rtl/>
          <w:lang w:bidi="ar-LB"/>
        </w:rPr>
        <w:t xml:space="preserve"> مناسبات. وما يزال هذا القرار يصدر بأغلبية كبيرة كل عام، على الرغم من محاولات "إسرائيل" والولايات المتحدة وقف التصويت عليه. غير أن الأمم المتحدة والقوى الكبرى تحديداً لم تقم بأي إجراءات عملية لتنفيذ عملية عودة اللاجئين. وشهدت السنوات الأخيرة حديثاً أمريكياً واضحاً عما يُسمى يهودية الكيان الإسرائيلي، وأخذ هذا الطرح يلقى شيئاً فشيئاً تبنّياً من عدد من الدول الغربية، بل ولقيه من الأمين العام السابق للأمم المتحدة كوفي عنان قبل انتهاء ولايته.</w:t>
      </w:r>
    </w:p>
    <w:p w14:paraId="251A4BB1" w14:textId="77777777" w:rsidR="00D74201" w:rsidRPr="00FB1DCF" w:rsidRDefault="00D74201" w:rsidP="00E65CB9">
      <w:pPr>
        <w:bidi/>
        <w:spacing w:after="0" w:line="264" w:lineRule="auto"/>
        <w:ind w:firstLine="284"/>
        <w:jc w:val="lowKashida"/>
        <w:rPr>
          <w:rFonts w:ascii="Times New Roman" w:eastAsia="Times New Roman" w:hAnsi="Times New Roman" w:cs="Simplified Arabic"/>
          <w:b/>
          <w:bCs/>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وتبنت الولايات المتحدة منذ فترات مبكرة فكرة توطين اللاجئين الفلسطينيين حيث يقيمون، وعرضت القيام بمشاريع تنموية وتقديم تعويضات للاجئين وللدول المضيفة. وكان من ضمن مشاريعها خطة جورج ماك سنة </w:t>
      </w:r>
      <w:r w:rsidRPr="00FB1DCF">
        <w:rPr>
          <w:rFonts w:ascii="Times New Roman" w:eastAsia="Times New Roman" w:hAnsi="Times New Roman" w:cs="Simplified Arabic"/>
          <w:color w:val="000000"/>
          <w:sz w:val="24"/>
          <w:szCs w:val="28"/>
          <w:lang w:bidi="ar-LB"/>
        </w:rPr>
        <w:t>1949</w:t>
      </w:r>
      <w:r w:rsidRPr="00FB1DCF">
        <w:rPr>
          <w:rFonts w:ascii="Times New Roman" w:eastAsia="Times New Roman" w:hAnsi="Times New Roman" w:cs="Simplified Arabic" w:hint="cs"/>
          <w:color w:val="000000"/>
          <w:sz w:val="24"/>
          <w:szCs w:val="28"/>
          <w:rtl/>
          <w:lang w:bidi="ar-LB"/>
        </w:rPr>
        <w:t xml:space="preserve">، ومشروع </w:t>
      </w:r>
      <w:proofErr w:type="spellStart"/>
      <w:r w:rsidRPr="00FB1DCF">
        <w:rPr>
          <w:rFonts w:ascii="Times New Roman" w:eastAsia="Times New Roman" w:hAnsi="Times New Roman" w:cs="Simplified Arabic" w:hint="cs"/>
          <w:color w:val="000000"/>
          <w:sz w:val="24"/>
          <w:szCs w:val="28"/>
          <w:rtl/>
          <w:lang w:bidi="ar-LB"/>
        </w:rPr>
        <w:t>جوردون</w:t>
      </w:r>
      <w:proofErr w:type="spellEnd"/>
      <w:r w:rsidRPr="00FB1DCF">
        <w:rPr>
          <w:rFonts w:ascii="Times New Roman" w:eastAsia="Times New Roman" w:hAnsi="Times New Roman" w:cs="Simplified Arabic" w:hint="cs"/>
          <w:color w:val="000000"/>
          <w:sz w:val="24"/>
          <w:szCs w:val="28"/>
          <w:rtl/>
          <w:lang w:bidi="ar-LB"/>
        </w:rPr>
        <w:t xml:space="preserve"> كلاب، ومشروع </w:t>
      </w:r>
      <w:proofErr w:type="spellStart"/>
      <w:r w:rsidRPr="00FB1DCF">
        <w:rPr>
          <w:rFonts w:ascii="Times New Roman" w:eastAsia="Times New Roman" w:hAnsi="Times New Roman" w:cs="Simplified Arabic" w:hint="cs"/>
          <w:color w:val="000000"/>
          <w:sz w:val="24"/>
          <w:szCs w:val="28"/>
          <w:rtl/>
          <w:lang w:bidi="ar-LB"/>
        </w:rPr>
        <w:t>جونستون</w:t>
      </w:r>
      <w:proofErr w:type="spellEnd"/>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lang w:bidi="ar-LB"/>
        </w:rPr>
        <w:t>1953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1955</w:t>
      </w:r>
      <w:r w:rsidRPr="00FB1DCF">
        <w:rPr>
          <w:rFonts w:ascii="Times New Roman" w:eastAsia="Times New Roman" w:hAnsi="Times New Roman" w:cs="Simplified Arabic" w:hint="cs"/>
          <w:color w:val="000000"/>
          <w:sz w:val="24"/>
          <w:szCs w:val="28"/>
          <w:rtl/>
          <w:lang w:bidi="ar-LB"/>
        </w:rPr>
        <w:t xml:space="preserve">، ومشروع دالاس </w:t>
      </w:r>
      <w:r w:rsidRPr="00FB1DCF">
        <w:rPr>
          <w:rFonts w:ascii="Times New Roman" w:eastAsia="Times New Roman" w:hAnsi="Times New Roman" w:cs="Simplified Arabic"/>
          <w:color w:val="000000"/>
          <w:sz w:val="24"/>
          <w:szCs w:val="28"/>
          <w:lang w:bidi="ar-LB"/>
        </w:rPr>
        <w:t>1955</w:t>
      </w:r>
      <w:r w:rsidRPr="00FB1DCF">
        <w:rPr>
          <w:rFonts w:ascii="Times New Roman" w:eastAsia="Times New Roman" w:hAnsi="Times New Roman" w:cs="Simplified Arabic" w:hint="cs"/>
          <w:color w:val="000000"/>
          <w:sz w:val="24"/>
          <w:szCs w:val="28"/>
          <w:rtl/>
          <w:lang w:bidi="ar-LB"/>
        </w:rPr>
        <w:t xml:space="preserve">... وغيرها، وصولاً إلى أن أكد جورج بوش في رسالة إلى شارون في </w:t>
      </w:r>
      <w:r w:rsidRPr="00FB1DCF">
        <w:rPr>
          <w:rFonts w:ascii="Times New Roman" w:eastAsia="Times New Roman" w:hAnsi="Times New Roman" w:cs="Simplified Arabic"/>
          <w:color w:val="000000"/>
          <w:sz w:val="24"/>
          <w:szCs w:val="28"/>
          <w:lang w:bidi="ar-LB"/>
        </w:rPr>
        <w:t>14</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4</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2004</w:t>
      </w:r>
      <w:r w:rsidRPr="00FB1DCF">
        <w:rPr>
          <w:rFonts w:ascii="Times New Roman" w:eastAsia="Times New Roman" w:hAnsi="Times New Roman" w:cs="Simplified Arabic" w:hint="cs"/>
          <w:color w:val="000000"/>
          <w:sz w:val="24"/>
          <w:szCs w:val="28"/>
          <w:rtl/>
          <w:lang w:bidi="ar-LB"/>
        </w:rPr>
        <w:t xml:space="preserve"> التزام أمريكا بالحفاظ على طابع "إسرائيل" كدولة يهودية، وحلّ مشكلة اللاجئين في إطار الدولة الفلسطينية المقترحة، أي في الضفة والقطاع. وهذا يعني أن أمريكا تشطب حق اللاجئين في العودة إلى الأرض المحتلة سنة</w:t>
      </w:r>
      <w:proofErr w:type="gramStart"/>
      <w:r w:rsidRPr="00FB1DCF">
        <w:rPr>
          <w:rFonts w:ascii="Times New Roman" w:eastAsia="Times New Roman" w:hAnsi="Times New Roman" w:cs="Simplified Arabic"/>
          <w:color w:val="000000"/>
          <w:sz w:val="24"/>
          <w:szCs w:val="28"/>
          <w:lang w:bidi="ar-LB"/>
        </w:rPr>
        <w:t xml:space="preserve">1948 </w:t>
      </w:r>
      <w:r w:rsidRPr="00FB1DCF">
        <w:rPr>
          <w:rFonts w:ascii="Times New Roman" w:eastAsia="Times New Roman" w:hAnsi="Times New Roman" w:cs="Simplified Arabic" w:hint="cs"/>
          <w:color w:val="000000"/>
          <w:sz w:val="24"/>
          <w:szCs w:val="28"/>
          <w:rtl/>
          <w:lang w:bidi="ar-LB"/>
        </w:rPr>
        <w:t xml:space="preserve"> وهو</w:t>
      </w:r>
      <w:proofErr w:type="gramEnd"/>
      <w:r w:rsidRPr="00FB1DCF">
        <w:rPr>
          <w:rFonts w:ascii="Times New Roman" w:eastAsia="Times New Roman" w:hAnsi="Times New Roman" w:cs="Simplified Arabic" w:hint="cs"/>
          <w:color w:val="000000"/>
          <w:sz w:val="24"/>
          <w:szCs w:val="28"/>
          <w:rtl/>
          <w:lang w:bidi="ar-LB"/>
        </w:rPr>
        <w:t xml:space="preserve"> ما يشمل عملياً كافة اللاجئين الفلسطينيين في لبنان.</w:t>
      </w:r>
    </w:p>
    <w:p w14:paraId="7CD69A91"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ارتكزت السياسات الرسمية اللبنانية تجاه الفلسطينيين في لبنان على:</w:t>
      </w:r>
    </w:p>
    <w:p w14:paraId="4FF4A1A3" w14:textId="77777777" w:rsidR="00D74201" w:rsidRPr="00FB1DCF" w:rsidRDefault="00D74201" w:rsidP="00CF5C3E">
      <w:pPr>
        <w:bidi/>
        <w:spacing w:after="0" w:line="264" w:lineRule="auto"/>
        <w:ind w:firstLine="284"/>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color w:val="000000"/>
          <w:sz w:val="24"/>
          <w:szCs w:val="28"/>
          <w:lang w:bidi="ar-LB"/>
        </w:rPr>
        <w:t>1</w:t>
      </w:r>
      <w:r w:rsidRPr="00FB1DCF">
        <w:rPr>
          <w:rFonts w:ascii="Times New Roman" w:eastAsia="Times New Roman" w:hAnsi="Times New Roman" w:cs="Simplified Arabic" w:hint="cs"/>
          <w:color w:val="000000"/>
          <w:sz w:val="24"/>
          <w:szCs w:val="28"/>
          <w:rtl/>
          <w:lang w:bidi="ar-LB"/>
        </w:rPr>
        <w:t xml:space="preserve">. السيطرة وتكريس سيادة الدولة على اللاجئين ومخيماتهم، والإعادة التدريجية للسيطرة التي فُقدت نتيجة تواجد الثورة الفلسطينية وفصائلها. ويدخل في ذلك موضوع تنظيم السلاح الفلسطيني ومسؤولية الدولة اللبنانية القانونية والبلدية والإدارية والاقتصادية والتعليمية والصحية تجاه هذه </w:t>
      </w:r>
      <w:r w:rsidRPr="00FB1DCF">
        <w:rPr>
          <w:rFonts w:ascii="Times New Roman" w:eastAsia="Times New Roman" w:hAnsi="Times New Roman" w:cs="Simplified Arabic" w:hint="cs"/>
          <w:color w:val="000000"/>
          <w:sz w:val="24"/>
          <w:szCs w:val="28"/>
          <w:rtl/>
          <w:lang w:bidi="ar-LB"/>
        </w:rPr>
        <w:lastRenderedPageBreak/>
        <w:t>المخيمات. وهي مسائل يختلف الفرقاء اللبنانيون والفلسطينيون حول أولوياتها وطريقة تنفيذها، والصلاحيات المعطاة لأي من الطرفين، وضمانات التنفيذ غير المتعسف وغير الضار بأي من الطرفين.</w:t>
      </w:r>
    </w:p>
    <w:p w14:paraId="76E9D8E2" w14:textId="77777777" w:rsidR="00D74201" w:rsidRPr="00FB1DCF" w:rsidRDefault="00D74201" w:rsidP="00CF5C3E">
      <w:pPr>
        <w:bidi/>
        <w:spacing w:after="0" w:line="264" w:lineRule="auto"/>
        <w:ind w:firstLine="284"/>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color w:val="000000"/>
          <w:sz w:val="24"/>
          <w:szCs w:val="28"/>
          <w:lang w:bidi="ar-LB"/>
        </w:rPr>
        <w:t>2</w:t>
      </w:r>
      <w:r w:rsidRPr="00FB1DCF">
        <w:rPr>
          <w:rFonts w:ascii="Times New Roman" w:eastAsia="Times New Roman" w:hAnsi="Times New Roman" w:cs="Simplified Arabic" w:hint="cs"/>
          <w:color w:val="000000"/>
          <w:sz w:val="24"/>
          <w:szCs w:val="28"/>
          <w:rtl/>
          <w:lang w:bidi="ar-LB"/>
        </w:rPr>
        <w:t xml:space="preserve">. رفض التوطين، وهي محل إجماع لبناني </w:t>
      </w:r>
      <w:r w:rsidRPr="00FB1DCF">
        <w:rPr>
          <w:rFonts w:ascii="Times New Roman" w:eastAsia="Times New Roman" w:hAnsi="Times New Roman" w:cs="Simplified Arabic"/>
          <w:color w:val="000000"/>
          <w:sz w:val="24"/>
          <w:szCs w:val="28"/>
          <w:rtl/>
          <w:lang w:bidi="ar-LB"/>
        </w:rPr>
        <w:t>–</w:t>
      </w:r>
      <w:r w:rsidRPr="00FB1DCF">
        <w:rPr>
          <w:rFonts w:ascii="Times New Roman" w:eastAsia="Times New Roman" w:hAnsi="Times New Roman" w:cs="Simplified Arabic" w:hint="cs"/>
          <w:color w:val="000000"/>
          <w:sz w:val="24"/>
          <w:szCs w:val="28"/>
          <w:rtl/>
          <w:lang w:bidi="ar-LB"/>
        </w:rPr>
        <w:t xml:space="preserve"> فلسطيني.</w:t>
      </w:r>
    </w:p>
    <w:p w14:paraId="04323ACF" w14:textId="77777777" w:rsidR="00D74201" w:rsidRPr="00FB1DCF" w:rsidRDefault="00D74201" w:rsidP="00CF5C3E">
      <w:pPr>
        <w:bidi/>
        <w:spacing w:after="0" w:line="264" w:lineRule="auto"/>
        <w:ind w:firstLine="284"/>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color w:val="000000"/>
          <w:sz w:val="24"/>
          <w:szCs w:val="28"/>
          <w:lang w:bidi="ar-LB"/>
        </w:rPr>
        <w:t>3</w:t>
      </w:r>
      <w:r w:rsidRPr="00FB1DCF">
        <w:rPr>
          <w:rFonts w:ascii="Times New Roman" w:eastAsia="Times New Roman" w:hAnsi="Times New Roman" w:cs="Simplified Arabic" w:hint="cs"/>
          <w:color w:val="000000"/>
          <w:sz w:val="24"/>
          <w:szCs w:val="28"/>
          <w:rtl/>
          <w:lang w:bidi="ar-LB"/>
        </w:rPr>
        <w:t>. القيام بإجراءات قانونية واقتصادية وإدارية مختلفة تهدف إلى التضييق على الفلسطينيين، ودفع أكبر أعداد ممكنة منهم للهجرة من لبنان.</w:t>
      </w:r>
    </w:p>
    <w:p w14:paraId="1606CF79"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والسياستان الأولى والثانية سياستان معلنتان، أما الثالثة فهي غير معلنة ولكن الجميع يلمسها في مختلف مجالات الحياة اليومية للفلسطينيين. وقد أدت هذه السياسة إلى حرمان الفلسطينيين من الكثير من حقوقهم المدنية. ويعزو رافضو إعطاء الحقوق المدنية للفلسطينيين أسباب ذلك إلى الرغبة في عدم استثارة قطاعات معادية للفلسطينيين، وإلى المخاوف من أن ذلك قد يُعزّز التوجه نحو التوطين كحلّ مُفضّل دولياً، وكخيار عملي قد توافق عليه قيادة </w:t>
      </w:r>
      <w:proofErr w:type="spellStart"/>
      <w:r w:rsidRPr="00FB1DCF">
        <w:rPr>
          <w:rFonts w:ascii="Times New Roman" w:eastAsia="Times New Roman" w:hAnsi="Times New Roman" w:cs="Simplified Arabic" w:hint="cs"/>
          <w:color w:val="000000"/>
          <w:sz w:val="24"/>
          <w:szCs w:val="28"/>
          <w:rtl/>
          <w:lang w:bidi="ar-LB"/>
        </w:rPr>
        <w:t>م.ت.ف</w:t>
      </w:r>
      <w:proofErr w:type="spellEnd"/>
      <w:r w:rsidRPr="00FB1DCF">
        <w:rPr>
          <w:rFonts w:ascii="Times New Roman" w:eastAsia="Times New Roman" w:hAnsi="Times New Roman" w:cs="Simplified Arabic" w:hint="cs"/>
          <w:color w:val="000000"/>
          <w:sz w:val="24"/>
          <w:szCs w:val="28"/>
          <w:rtl/>
          <w:lang w:bidi="ar-LB"/>
        </w:rPr>
        <w:t xml:space="preserve"> والسلطة الفلسطينية في مفاوضات المرحلة النهائية.</w:t>
      </w:r>
    </w:p>
    <w:p w14:paraId="1E52183F"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تعاملت الدولة اللبنانية مع الملف الفلسطيني لفترات طويلة باعتباره ملفاً أمنياً، وتجاهلت جوانبه الإنسانية، ولم تُصدر القرارات والتشريعات الناظمة لهذا الوجود وفق قواعد القانون الدولي؛ وتركت الخيار لبعض الوزراء والمدراء العامّين (لا سيّما في المؤسسة الأمنية) ليضعوا قرارات تتعاطى بشكل جزئي مع اللاجئين. كما تمّ تجاهل قرارات القمم العربية وجامعة الدول العربية، المتعلقة بمعاملة اللاجئين الفلسطينيين وخصوصاً اتفاقية الدار البيضاء لسنة </w:t>
      </w:r>
      <w:r w:rsidRPr="00FB1DCF">
        <w:rPr>
          <w:rFonts w:ascii="Times New Roman" w:eastAsia="Times New Roman" w:hAnsi="Times New Roman" w:cs="Simplified Arabic"/>
          <w:color w:val="000000"/>
          <w:sz w:val="24"/>
          <w:szCs w:val="28"/>
          <w:lang w:bidi="ar-LB"/>
        </w:rPr>
        <w:t>1965</w:t>
      </w:r>
      <w:r w:rsidRPr="00FB1DCF">
        <w:rPr>
          <w:rFonts w:ascii="Times New Roman" w:eastAsia="Times New Roman" w:hAnsi="Times New Roman" w:cs="Simplified Arabic" w:hint="cs"/>
          <w:color w:val="000000"/>
          <w:sz w:val="24"/>
          <w:szCs w:val="28"/>
          <w:rtl/>
          <w:lang w:bidi="ar-LB"/>
        </w:rPr>
        <w:t>.</w:t>
      </w:r>
    </w:p>
    <w:p w14:paraId="0E5165F6" w14:textId="77777777" w:rsidR="00D74201" w:rsidRPr="00FB1DCF" w:rsidRDefault="00D74201" w:rsidP="0074428B">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وتضمنت سلسلة </w:t>
      </w:r>
      <w:proofErr w:type="spellStart"/>
      <w:r w:rsidRPr="00FB1DCF">
        <w:rPr>
          <w:rFonts w:ascii="Times New Roman" w:eastAsia="Times New Roman" w:hAnsi="Times New Roman" w:cs="Simplified Arabic" w:hint="cs"/>
          <w:color w:val="000000"/>
          <w:sz w:val="24"/>
          <w:szCs w:val="28"/>
          <w:rtl/>
          <w:lang w:bidi="ar-LB"/>
        </w:rPr>
        <w:t>التضييقات</w:t>
      </w:r>
      <w:proofErr w:type="spellEnd"/>
      <w:r w:rsidRPr="00FB1DCF">
        <w:rPr>
          <w:rFonts w:ascii="Times New Roman" w:eastAsia="Times New Roman" w:hAnsi="Times New Roman" w:cs="Simplified Arabic" w:hint="cs"/>
          <w:color w:val="000000"/>
          <w:sz w:val="24"/>
          <w:szCs w:val="28"/>
          <w:rtl/>
          <w:lang w:bidi="ar-LB"/>
        </w:rPr>
        <w:t xml:space="preserve"> الرسمية قيوداً على:</w:t>
      </w:r>
    </w:p>
    <w:p w14:paraId="63C1388D"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1</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السكن</w:t>
      </w:r>
      <w:r w:rsidRPr="00FB1DCF">
        <w:rPr>
          <w:rFonts w:ascii="Times New Roman" w:eastAsia="Times New Roman" w:hAnsi="Times New Roman" w:cs="Simplified Arabic" w:hint="cs"/>
          <w:color w:val="000000"/>
          <w:sz w:val="24"/>
          <w:szCs w:val="28"/>
          <w:rtl/>
          <w:lang w:bidi="ar-LB"/>
        </w:rPr>
        <w:t xml:space="preserve">: بما في ذلك: </w:t>
      </w:r>
    </w:p>
    <w:p w14:paraId="06A35D2E"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منع إعادة بناء مخيمات مدمرة.</w:t>
      </w:r>
    </w:p>
    <w:p w14:paraId="443A6D07"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منع إنشاء مخيمات جديدة.</w:t>
      </w:r>
    </w:p>
    <w:p w14:paraId="10756BAE"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منع البناء في أراضٍ خالية مجاورة للمخيمات.</w:t>
      </w:r>
    </w:p>
    <w:p w14:paraId="03B0A64A"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منع قيام الأونروا بعمليات إعادة الإعمار إلا في حالات محدودة.</w:t>
      </w:r>
    </w:p>
    <w:p w14:paraId="2AE82194"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منع إدخال مواد البناء والترميم لعدد من المخيمات.</w:t>
      </w:r>
    </w:p>
    <w:p w14:paraId="265CE330" w14:textId="77777777" w:rsidR="00D74201" w:rsidRPr="00FB1DCF" w:rsidRDefault="00D74201" w:rsidP="0074428B">
      <w:pPr>
        <w:numPr>
          <w:ilvl w:val="0"/>
          <w:numId w:val="5"/>
        </w:numPr>
        <w:bidi/>
        <w:spacing w:after="0" w:line="264" w:lineRule="auto"/>
        <w:ind w:left="708" w:hanging="283"/>
        <w:jc w:val="lowKashida"/>
        <w:rPr>
          <w:rFonts w:ascii="Times New Roman" w:eastAsia="Times New Roman" w:hAnsi="Times New Roman" w:cs="Simplified Arabic"/>
          <w:color w:val="000000"/>
          <w:sz w:val="24"/>
          <w:szCs w:val="28"/>
        </w:rPr>
      </w:pPr>
      <w:r w:rsidRPr="00FB1DCF">
        <w:rPr>
          <w:rFonts w:ascii="Times New Roman" w:eastAsia="Times New Roman" w:hAnsi="Times New Roman" w:cs="Simplified Arabic" w:hint="cs"/>
          <w:color w:val="000000"/>
          <w:sz w:val="24"/>
          <w:szCs w:val="28"/>
          <w:rtl/>
          <w:lang w:bidi="ar-LB"/>
        </w:rPr>
        <w:t xml:space="preserve">إلغاء الحق في الملكية العقارية حسب القانون الصادر في </w:t>
      </w:r>
      <w:r w:rsidRPr="00FB1DCF">
        <w:rPr>
          <w:rFonts w:ascii="Times New Roman" w:eastAsia="Times New Roman" w:hAnsi="Times New Roman" w:cs="Simplified Arabic"/>
          <w:color w:val="000000"/>
          <w:sz w:val="24"/>
          <w:szCs w:val="28"/>
          <w:lang w:bidi="ar-LB"/>
        </w:rPr>
        <w:t>5</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4</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2001</w:t>
      </w:r>
      <w:r w:rsidRPr="00FB1DCF">
        <w:rPr>
          <w:rFonts w:ascii="Times New Roman" w:eastAsia="Times New Roman" w:hAnsi="Times New Roman" w:cs="Simplified Arabic" w:hint="cs"/>
          <w:color w:val="000000"/>
          <w:sz w:val="24"/>
          <w:szCs w:val="28"/>
          <w:rtl/>
          <w:lang w:bidi="ar-LB"/>
        </w:rPr>
        <w:t>، الذي منع تملك العقارات ومنع الإرث عمّن كان متملّكاً.</w:t>
      </w:r>
    </w:p>
    <w:p w14:paraId="548479A9"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lastRenderedPageBreak/>
        <w:t>2</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العمل: </w:t>
      </w:r>
      <w:r w:rsidRPr="00FB1DCF">
        <w:rPr>
          <w:rFonts w:ascii="Times New Roman" w:eastAsia="Times New Roman" w:hAnsi="Times New Roman" w:cs="Simplified Arabic" w:hint="cs"/>
          <w:color w:val="000000"/>
          <w:sz w:val="24"/>
          <w:szCs w:val="28"/>
          <w:rtl/>
          <w:lang w:bidi="ar-LB"/>
        </w:rPr>
        <w:t xml:space="preserve">التضييق الشديد على ممارسة العمل، حيث منع الفلسطينيون منذ البداية من ممارسة أنواع كثيرة من العمل، وطُلب منهم الحصول على أذونات لمعظم الأنواع الأخرى. وزاد الوضع تعقيداً بالقرارات التي صدرت في أعقاب الاجتياح الإسرائيلي للبنان سنة </w:t>
      </w:r>
      <w:r w:rsidRPr="00FB1DCF">
        <w:rPr>
          <w:rFonts w:ascii="Times New Roman" w:eastAsia="Times New Roman" w:hAnsi="Times New Roman" w:cs="Simplified Arabic"/>
          <w:color w:val="000000"/>
          <w:sz w:val="24"/>
          <w:szCs w:val="28"/>
          <w:lang w:bidi="ar-LB"/>
        </w:rPr>
        <w:t>1982</w:t>
      </w:r>
      <w:r w:rsidRPr="00FB1DCF">
        <w:rPr>
          <w:rFonts w:ascii="Times New Roman" w:eastAsia="Times New Roman" w:hAnsi="Times New Roman" w:cs="Simplified Arabic" w:hint="cs"/>
          <w:color w:val="000000"/>
          <w:sz w:val="24"/>
          <w:szCs w:val="28"/>
          <w:rtl/>
          <w:lang w:bidi="ar-LB"/>
        </w:rPr>
        <w:t xml:space="preserve">، والتي رفعت الوظائف وأنواع المهن الممنوعة على الفلسطينيين إلى </w:t>
      </w:r>
      <w:r w:rsidRPr="00FB1DCF">
        <w:rPr>
          <w:rFonts w:ascii="Times New Roman" w:eastAsia="Times New Roman" w:hAnsi="Times New Roman" w:cs="Simplified Arabic"/>
          <w:color w:val="000000"/>
          <w:sz w:val="24"/>
          <w:szCs w:val="28"/>
          <w:lang w:bidi="ar-LB"/>
        </w:rPr>
        <w:t>72</w:t>
      </w:r>
      <w:r w:rsidRPr="00FB1DCF">
        <w:rPr>
          <w:rFonts w:ascii="Times New Roman" w:eastAsia="Times New Roman" w:hAnsi="Times New Roman" w:cs="Simplified Arabic" w:hint="cs"/>
          <w:color w:val="000000"/>
          <w:sz w:val="24"/>
          <w:szCs w:val="28"/>
          <w:rtl/>
          <w:lang w:bidi="ar-LB"/>
        </w:rPr>
        <w:t xml:space="preserve"> وظيفة. </w:t>
      </w:r>
    </w:p>
    <w:p w14:paraId="793C1E56"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الخدمات الصحية:</w:t>
      </w:r>
      <w:r w:rsidRPr="00FB1DCF">
        <w:rPr>
          <w:rFonts w:ascii="Times New Roman" w:eastAsia="Times New Roman" w:hAnsi="Times New Roman" w:cs="Simplified Arabic" w:hint="cs"/>
          <w:color w:val="000000"/>
          <w:sz w:val="24"/>
          <w:szCs w:val="28"/>
          <w:rtl/>
          <w:lang w:bidi="ar-LB"/>
        </w:rPr>
        <w:t xml:space="preserve"> حيث يُحرم اللاجئ من الخدمات الصحية الحكومية، كما لا تقدم الدولة خدمات صحية في المخيمات.</w:t>
      </w:r>
    </w:p>
    <w:p w14:paraId="1264B032"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4</w:t>
      </w:r>
      <w:r w:rsidRPr="00FB1DCF">
        <w:rPr>
          <w:rFonts w:ascii="Times New Roman" w:eastAsia="Times New Roman" w:hAnsi="Times New Roman" w:cs="Simplified Arabic" w:hint="cs"/>
          <w:b/>
          <w:bCs/>
          <w:color w:val="000000"/>
          <w:sz w:val="24"/>
          <w:szCs w:val="28"/>
          <w:rtl/>
          <w:lang w:bidi="ar-LB"/>
        </w:rPr>
        <w:t>. التعليم:</w:t>
      </w:r>
      <w:r w:rsidRPr="00FB1DCF">
        <w:rPr>
          <w:rFonts w:ascii="Times New Roman" w:eastAsia="Times New Roman" w:hAnsi="Times New Roman" w:cs="Simplified Arabic" w:hint="cs"/>
          <w:color w:val="000000"/>
          <w:sz w:val="24"/>
          <w:szCs w:val="28"/>
          <w:rtl/>
          <w:lang w:bidi="ar-LB"/>
        </w:rPr>
        <w:t xml:space="preserve"> حيث توجد قيود مشددة على تعليم الفلسطينيين في المدارس الحكومية.</w:t>
      </w:r>
    </w:p>
    <w:p w14:paraId="3BC837D2"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5</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الضمان الاجتماعي:</w:t>
      </w:r>
      <w:r w:rsidRPr="00FB1DCF">
        <w:rPr>
          <w:rFonts w:ascii="Times New Roman" w:eastAsia="Times New Roman" w:hAnsi="Times New Roman" w:cs="Simplified Arabic" w:hint="cs"/>
          <w:color w:val="000000"/>
          <w:sz w:val="24"/>
          <w:szCs w:val="28"/>
          <w:rtl/>
          <w:lang w:bidi="ar-LB"/>
        </w:rPr>
        <w:t xml:space="preserve"> حيث يُمنع الفلسطينيون من الضمان الاجتماعي، حتى لو حصلوا على إذن العمل، وخصمت منهم مستحقات الضمان.</w:t>
      </w:r>
    </w:p>
    <w:p w14:paraId="0B123BF9"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6</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حقّ التنقل:</w:t>
      </w:r>
      <w:r w:rsidRPr="00FB1DCF">
        <w:rPr>
          <w:rFonts w:ascii="Times New Roman" w:eastAsia="Times New Roman" w:hAnsi="Times New Roman" w:cs="Simplified Arabic" w:hint="cs"/>
          <w:color w:val="000000"/>
          <w:sz w:val="24"/>
          <w:szCs w:val="28"/>
          <w:rtl/>
          <w:lang w:bidi="ar-LB"/>
        </w:rPr>
        <w:t xml:space="preserve"> حيث وضعت في فترات مختلفة عقبات على تنقل الفلسطينيين واستخراجهم وثائق سفر خاصة بهم. وكان قد صدر قرار من وزير الداخلية </w:t>
      </w:r>
      <w:proofErr w:type="gramStart"/>
      <w:r w:rsidRPr="00FB1DCF">
        <w:rPr>
          <w:rFonts w:ascii="Times New Roman" w:eastAsia="Times New Roman" w:hAnsi="Times New Roman" w:cs="Simplified Arabic" w:hint="cs"/>
          <w:color w:val="000000"/>
          <w:sz w:val="24"/>
          <w:szCs w:val="28"/>
          <w:rtl/>
          <w:lang w:bidi="ar-LB"/>
        </w:rPr>
        <w:t xml:space="preserve">في  </w:t>
      </w:r>
      <w:r w:rsidRPr="00FB1DCF">
        <w:rPr>
          <w:rFonts w:ascii="Times New Roman" w:eastAsia="Times New Roman" w:hAnsi="Times New Roman" w:cs="Simplified Arabic"/>
          <w:color w:val="000000"/>
          <w:sz w:val="24"/>
          <w:szCs w:val="28"/>
          <w:lang w:bidi="ar-LB"/>
        </w:rPr>
        <w:t>23</w:t>
      </w:r>
      <w:proofErr w:type="gramEnd"/>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9</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1995</w:t>
      </w:r>
      <w:r w:rsidRPr="00FB1DCF">
        <w:rPr>
          <w:rFonts w:ascii="Times New Roman" w:eastAsia="Times New Roman" w:hAnsi="Times New Roman" w:cs="Simplified Arabic" w:hint="cs"/>
          <w:color w:val="000000"/>
          <w:sz w:val="24"/>
          <w:szCs w:val="28"/>
          <w:rtl/>
          <w:lang w:bidi="ar-LB"/>
        </w:rPr>
        <w:t xml:space="preserve"> بمنع عودة اللاجئين المقيمين خارج لبنان إلا بسمة عودة "فيزا". وهكذا، وجد نحو </w:t>
      </w:r>
      <w:r w:rsidRPr="00FB1DCF">
        <w:rPr>
          <w:rFonts w:ascii="Times New Roman" w:eastAsia="Times New Roman" w:hAnsi="Times New Roman" w:cs="Simplified Arabic"/>
          <w:color w:val="000000"/>
          <w:sz w:val="24"/>
          <w:szCs w:val="28"/>
          <w:lang w:bidi="ar-LB"/>
        </w:rPr>
        <w:t>100</w:t>
      </w:r>
      <w:r w:rsidRPr="00FB1DCF">
        <w:rPr>
          <w:rFonts w:ascii="Times New Roman" w:eastAsia="Times New Roman" w:hAnsi="Times New Roman" w:cs="Simplified Arabic" w:hint="cs"/>
          <w:color w:val="000000"/>
          <w:sz w:val="24"/>
          <w:szCs w:val="28"/>
          <w:rtl/>
          <w:lang w:bidi="ar-LB"/>
        </w:rPr>
        <w:t xml:space="preserve"> ألف فلسطيني مطرودين عملياً، حيث أن التطبيقات الإدارية لا تمنح بشكل عام تأشيرات لهؤلاء.... ولم يتم إيقاف العمل بهذا القرار إلا في </w:t>
      </w:r>
      <w:r w:rsidRPr="00FB1DCF">
        <w:rPr>
          <w:rFonts w:ascii="Times New Roman" w:eastAsia="Times New Roman" w:hAnsi="Times New Roman" w:cs="Simplified Arabic"/>
          <w:color w:val="000000"/>
          <w:sz w:val="24"/>
          <w:szCs w:val="28"/>
          <w:lang w:bidi="ar-LB"/>
        </w:rPr>
        <w:t>12</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1999</w:t>
      </w:r>
      <w:r w:rsidRPr="00FB1DCF">
        <w:rPr>
          <w:rFonts w:ascii="Times New Roman" w:eastAsia="Times New Roman" w:hAnsi="Times New Roman" w:cs="Simplified Arabic" w:hint="cs"/>
          <w:color w:val="000000"/>
          <w:sz w:val="24"/>
          <w:szCs w:val="28"/>
          <w:rtl/>
          <w:lang w:bidi="ar-LB"/>
        </w:rPr>
        <w:t xml:space="preserve"> وبعد مداولات طويلة.</w:t>
      </w:r>
    </w:p>
    <w:p w14:paraId="55937A46"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7</w:t>
      </w:r>
      <w:r w:rsidRPr="00FB1DCF">
        <w:rPr>
          <w:rFonts w:ascii="Times New Roman" w:eastAsia="Times New Roman" w:hAnsi="Times New Roman" w:cs="Simplified Arabic" w:hint="cs"/>
          <w:color w:val="000000"/>
          <w:sz w:val="24"/>
          <w:szCs w:val="28"/>
          <w:rtl/>
          <w:lang w:bidi="ar-LB"/>
        </w:rPr>
        <w:t xml:space="preserve">. كما تمّ القيام بشطب وثائق سفر أو إقامة اللاجئين الفلسطينيين الذين حصلوا على جوازات سفر أخرى، وأشارت بعض التقديرات إلى شطب أسماء ما مجموعه </w:t>
      </w:r>
      <w:proofErr w:type="gramStart"/>
      <w:r w:rsidRPr="00FB1DCF">
        <w:rPr>
          <w:rFonts w:ascii="Times New Roman" w:eastAsia="Times New Roman" w:hAnsi="Times New Roman" w:cs="Simplified Arabic"/>
          <w:color w:val="000000"/>
          <w:sz w:val="24"/>
          <w:szCs w:val="28"/>
          <w:lang w:bidi="ar-LB"/>
        </w:rPr>
        <w:t>25</w:t>
      </w:r>
      <w:r w:rsidRPr="00FB1DCF">
        <w:rPr>
          <w:rFonts w:ascii="Times New Roman" w:eastAsia="Times New Roman" w:hAnsi="Times New Roman" w:cs="Simplified Arabic" w:hint="cs"/>
          <w:color w:val="000000"/>
          <w:sz w:val="24"/>
          <w:szCs w:val="28"/>
          <w:rtl/>
          <w:lang w:bidi="ar-LB"/>
        </w:rPr>
        <w:t xml:space="preserve"> ألف</w:t>
      </w:r>
      <w:proofErr w:type="gramEnd"/>
      <w:r w:rsidRPr="00FB1DCF">
        <w:rPr>
          <w:rFonts w:ascii="Times New Roman" w:eastAsia="Times New Roman" w:hAnsi="Times New Roman" w:cs="Simplified Arabic" w:hint="cs"/>
          <w:color w:val="000000"/>
          <w:sz w:val="24"/>
          <w:szCs w:val="28"/>
          <w:rtl/>
          <w:lang w:bidi="ar-LB"/>
        </w:rPr>
        <w:t xml:space="preserve"> فلسطيني حتى سنة </w:t>
      </w:r>
      <w:r w:rsidRPr="00FB1DCF">
        <w:rPr>
          <w:rFonts w:ascii="Times New Roman" w:eastAsia="Times New Roman" w:hAnsi="Times New Roman" w:cs="Simplified Arabic"/>
          <w:color w:val="000000"/>
          <w:sz w:val="24"/>
          <w:szCs w:val="28"/>
          <w:lang w:bidi="ar-LB"/>
        </w:rPr>
        <w:t>1995</w:t>
      </w:r>
      <w:r w:rsidRPr="00FB1DCF">
        <w:rPr>
          <w:rFonts w:ascii="Times New Roman" w:eastAsia="Times New Roman" w:hAnsi="Times New Roman" w:cs="Simplified Arabic" w:hint="cs"/>
          <w:color w:val="000000"/>
          <w:sz w:val="24"/>
          <w:szCs w:val="28"/>
          <w:rtl/>
          <w:lang w:bidi="ar-LB"/>
        </w:rPr>
        <w:t>...، غير أن مديرية اللاجئين قالت بأن هذه الإجراءات قد أوقفت، بينما تذكر مصادر فلسطينية أن العمل بها قد استمر.</w:t>
      </w:r>
    </w:p>
    <w:p w14:paraId="15C6BFD3" w14:textId="77777777" w:rsidR="00D74201" w:rsidRPr="00FB1DCF"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lang w:bidi="ar-LB"/>
        </w:rPr>
        <w:t>8</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hint="cs"/>
          <w:b/>
          <w:bCs/>
          <w:color w:val="000000"/>
          <w:sz w:val="24"/>
          <w:szCs w:val="28"/>
          <w:rtl/>
          <w:lang w:bidi="ar-LB"/>
        </w:rPr>
        <w:t xml:space="preserve"> النقابات المهنية:</w:t>
      </w:r>
      <w:r w:rsidRPr="00FB1DCF">
        <w:rPr>
          <w:rFonts w:ascii="Times New Roman" w:eastAsia="Times New Roman" w:hAnsi="Times New Roman" w:cs="Simplified Arabic" w:hint="cs"/>
          <w:color w:val="000000"/>
          <w:sz w:val="24"/>
          <w:szCs w:val="28"/>
          <w:rtl/>
          <w:lang w:bidi="ar-LB"/>
        </w:rPr>
        <w:t xml:space="preserve"> يحرم الفلسطينيون بشكل عام من الحصول على عضوية نقابات المحامين والأطباء والصيادلة والمهندسين، وبالتالي يحرمون من العمل القانوني في هذه المجالات</w:t>
      </w:r>
      <w:r w:rsidRPr="00102766">
        <w:rPr>
          <w:rFonts w:ascii="Times New Roman" w:eastAsia="Times New Roman" w:hAnsi="Times New Roman" w:cs="Simplified Arabic"/>
          <w:color w:val="000000"/>
          <w:sz w:val="24"/>
          <w:szCs w:val="28"/>
          <w:vertAlign w:val="superscript"/>
          <w:rtl/>
          <w:lang w:bidi="ar-LB"/>
        </w:rPr>
        <w:footnoteReference w:id="32"/>
      </w:r>
      <w:r w:rsidRPr="00FB1DCF">
        <w:rPr>
          <w:rFonts w:ascii="Times New Roman" w:eastAsia="Times New Roman" w:hAnsi="Times New Roman" w:cs="Simplified Arabic" w:hint="cs"/>
          <w:color w:val="000000"/>
          <w:sz w:val="24"/>
          <w:szCs w:val="28"/>
          <w:rtl/>
          <w:lang w:bidi="ar-LB"/>
        </w:rPr>
        <w:t>.</w:t>
      </w:r>
    </w:p>
    <w:p w14:paraId="04B9C6D1" w14:textId="77777777" w:rsidR="00D74201" w:rsidRDefault="00D74201" w:rsidP="0019746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أدت هذه السياسات إلى خروج عشرات الآلاف من فلسطينيين لبنان إلى بلدان الخليج والدول الغربية؛ وعلى الرغم من أن تقديرات الأونروا، في منتصف </w:t>
      </w:r>
      <w:r w:rsidRPr="00FB1DCF">
        <w:rPr>
          <w:rFonts w:ascii="Times New Roman" w:eastAsia="Times New Roman" w:hAnsi="Times New Roman" w:cs="Simplified Arabic"/>
          <w:color w:val="000000"/>
          <w:sz w:val="24"/>
          <w:szCs w:val="28"/>
          <w:lang w:bidi="ar-LB"/>
        </w:rPr>
        <w:t>2014</w:t>
      </w:r>
      <w:r w:rsidRPr="00FB1DCF">
        <w:rPr>
          <w:rFonts w:ascii="Times New Roman" w:eastAsia="Times New Roman" w:hAnsi="Times New Roman" w:cs="Simplified Arabic" w:hint="cs"/>
          <w:color w:val="000000"/>
          <w:sz w:val="24"/>
          <w:szCs w:val="28"/>
          <w:rtl/>
          <w:lang w:bidi="ar-LB"/>
        </w:rPr>
        <w:t xml:space="preserve">، تشير إلى وجود نحو </w:t>
      </w:r>
      <w:r w:rsidRPr="00FB1DCF">
        <w:rPr>
          <w:rFonts w:ascii="Times New Roman" w:eastAsia="Times New Roman" w:hAnsi="Times New Roman" w:cs="Simplified Arabic"/>
          <w:color w:val="000000"/>
          <w:sz w:val="24"/>
          <w:szCs w:val="28"/>
          <w:lang w:bidi="ar-LB"/>
        </w:rPr>
        <w:t>488</w:t>
      </w:r>
      <w:r w:rsidRPr="00FB1DCF">
        <w:rPr>
          <w:rFonts w:ascii="Times New Roman" w:eastAsia="Times New Roman" w:hAnsi="Times New Roman" w:cs="Simplified Arabic" w:hint="cs"/>
          <w:color w:val="000000"/>
          <w:sz w:val="24"/>
          <w:szCs w:val="28"/>
          <w:rtl/>
          <w:lang w:bidi="ar-LB"/>
        </w:rPr>
        <w:t xml:space="preserve"> ألف فلسطيني مسجلين لديها في لبنان، إلا أن التقديرات الفعلية حسب عدد من المصادر تشير إلى أن عدد الفلسطينيين المقيمين في لبنان لا يتجاوز </w:t>
      </w:r>
      <w:r w:rsidRPr="00FB1DCF">
        <w:rPr>
          <w:rFonts w:ascii="Times New Roman" w:eastAsia="Times New Roman" w:hAnsi="Times New Roman" w:cs="Simplified Arabic"/>
          <w:color w:val="000000"/>
          <w:sz w:val="24"/>
          <w:szCs w:val="28"/>
          <w:lang w:bidi="ar-LB"/>
        </w:rPr>
        <w:t>340</w:t>
      </w:r>
      <w:r w:rsidRPr="00FB1DCF">
        <w:rPr>
          <w:rFonts w:ascii="Times New Roman" w:eastAsia="Times New Roman" w:hAnsi="Times New Roman" w:cs="Simplified Arabic" w:hint="cs"/>
          <w:color w:val="000000"/>
          <w:sz w:val="24"/>
          <w:szCs w:val="28"/>
          <w:rtl/>
          <w:lang w:bidi="ar-LB"/>
        </w:rPr>
        <w:t xml:space="preserve"> ألفاً من ضمنهم نحو أربعين ألفاً من فلسطينيي سورية.</w:t>
      </w:r>
    </w:p>
    <w:p w14:paraId="17E5BEFC" w14:textId="77777777" w:rsidR="00D74201" w:rsidRPr="00FB1DCF" w:rsidRDefault="00D74201" w:rsidP="008C7FEF">
      <w:pPr>
        <w:bidi/>
        <w:spacing w:after="0" w:line="264" w:lineRule="auto"/>
        <w:ind w:firstLine="284"/>
        <w:jc w:val="lowKashida"/>
        <w:rPr>
          <w:rFonts w:ascii="Times New Roman" w:eastAsia="Times New Roman" w:hAnsi="Times New Roman" w:cs="Simplified Arabic"/>
          <w:b/>
          <w:bCs/>
          <w:color w:val="000000"/>
          <w:sz w:val="24"/>
          <w:szCs w:val="28"/>
          <w:rtl/>
          <w:lang w:bidi="ar-LB"/>
        </w:rPr>
      </w:pPr>
      <w:r w:rsidRPr="00FB1DCF">
        <w:rPr>
          <w:rFonts w:ascii="Times New Roman" w:eastAsia="Times New Roman" w:hAnsi="Times New Roman" w:cs="Simplified Arabic"/>
          <w:b/>
          <w:bCs/>
          <w:color w:val="000000"/>
          <w:sz w:val="24"/>
          <w:szCs w:val="28"/>
          <w:lang w:bidi="ar-LB"/>
        </w:rPr>
        <w:lastRenderedPageBreak/>
        <w:t>4</w:t>
      </w:r>
      <w:r w:rsidRPr="00FB1DCF">
        <w:rPr>
          <w:rFonts w:ascii="Times New Roman" w:eastAsia="Times New Roman" w:hAnsi="Times New Roman" w:cs="Simplified Arabic" w:hint="cs"/>
          <w:b/>
          <w:bCs/>
          <w:color w:val="000000"/>
          <w:sz w:val="24"/>
          <w:szCs w:val="28"/>
          <w:rtl/>
          <w:lang w:bidi="ar-LB"/>
        </w:rPr>
        <w:t>. السعودية:</w:t>
      </w:r>
    </w:p>
    <w:p w14:paraId="63DC7D18" w14:textId="45EEE6F1" w:rsidR="00D74201" w:rsidRPr="00FB1DCF" w:rsidRDefault="00D74201" w:rsidP="006E5FF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تعد السعودية أكثر الدول العربية دعماً للشعب الفلسطيني. إذ تصدرت الدول العربية في دعم السلطة الفلسطينية. وعلى سبيل المثال،</w:t>
      </w:r>
      <w:r w:rsidRPr="00FB1DCF">
        <w:rPr>
          <w:rFonts w:ascii="Simplified Arabic" w:hAnsi="Simplified Arabic" w:cs="Simplified Arabic"/>
          <w:color w:val="000000"/>
          <w:sz w:val="28"/>
          <w:szCs w:val="28"/>
          <w:rtl/>
          <w:lang w:bidi="ar-LB"/>
        </w:rPr>
        <w:t xml:space="preserve"> </w:t>
      </w:r>
      <w:r w:rsidRPr="00FB1DCF">
        <w:rPr>
          <w:rFonts w:ascii="Simplified Arabic" w:hAnsi="Simplified Arabic" w:cs="Simplified Arabic" w:hint="cs"/>
          <w:color w:val="000000"/>
          <w:sz w:val="28"/>
          <w:szCs w:val="28"/>
          <w:rtl/>
          <w:lang w:bidi="ar-LB"/>
        </w:rPr>
        <w:t>ف</w:t>
      </w:r>
      <w:r w:rsidRPr="00FB1DCF">
        <w:rPr>
          <w:rFonts w:ascii="Simplified Arabic" w:hAnsi="Simplified Arabic" w:cs="Simplified Arabic"/>
          <w:color w:val="000000"/>
          <w:sz w:val="28"/>
          <w:szCs w:val="28"/>
          <w:rtl/>
          <w:lang w:bidi="ar-LB"/>
        </w:rPr>
        <w:t xml:space="preserve">في الفترة </w:t>
      </w:r>
      <w:r w:rsidRPr="00FB1DCF">
        <w:rPr>
          <w:rFonts w:asciiTheme="majorBidi" w:hAnsiTheme="majorBidi" w:cstheme="majorBidi"/>
          <w:color w:val="000000"/>
          <w:lang w:bidi="ar-LB"/>
        </w:rPr>
        <w:t>2010</w:t>
      </w:r>
      <w:r w:rsidRPr="00FB1DCF">
        <w:rPr>
          <w:rFonts w:ascii="Simplified Arabic" w:hAnsi="Simplified Arabic" w:cs="Simplified Arabic"/>
          <w:color w:val="000000"/>
          <w:sz w:val="28"/>
          <w:szCs w:val="28"/>
          <w:rtl/>
          <w:lang w:bidi="ar-LB"/>
        </w:rPr>
        <w:t>–</w:t>
      </w:r>
      <w:r w:rsidRPr="00FB1DCF">
        <w:rPr>
          <w:rFonts w:asciiTheme="majorBidi" w:hAnsiTheme="majorBidi" w:cstheme="majorBidi"/>
          <w:color w:val="000000"/>
          <w:lang w:bidi="ar-LB"/>
        </w:rPr>
        <w:t>2013</w:t>
      </w:r>
      <w:r w:rsidRPr="00FB1DCF">
        <w:rPr>
          <w:rFonts w:ascii="Simplified Arabic" w:hAnsi="Simplified Arabic" w:cs="Simplified Arabic"/>
          <w:color w:val="000000"/>
          <w:sz w:val="28"/>
          <w:szCs w:val="28"/>
          <w:rtl/>
          <w:lang w:bidi="ar-LB"/>
        </w:rPr>
        <w:t xml:space="preserve"> </w:t>
      </w:r>
      <w:r w:rsidRPr="00FB1DCF">
        <w:rPr>
          <w:rFonts w:ascii="Simplified Arabic" w:hAnsi="Simplified Arabic" w:cs="Simplified Arabic" w:hint="cs"/>
          <w:color w:val="000000"/>
          <w:sz w:val="28"/>
          <w:szCs w:val="28"/>
          <w:rtl/>
          <w:lang w:bidi="ar-LB"/>
        </w:rPr>
        <w:t xml:space="preserve">تراوحت نسب الدعم السعودي السنوية للسلطة </w:t>
      </w:r>
      <w:r w:rsidRPr="00FB1DCF">
        <w:rPr>
          <w:rFonts w:ascii="Simplified Arabic" w:hAnsi="Simplified Arabic" w:cs="Simplified Arabic"/>
          <w:color w:val="000000"/>
          <w:sz w:val="28"/>
          <w:szCs w:val="28"/>
          <w:rtl/>
          <w:lang w:bidi="ar-LB"/>
        </w:rPr>
        <w:t xml:space="preserve">من </w:t>
      </w:r>
      <w:r w:rsidRPr="00FB1DCF">
        <w:rPr>
          <w:rFonts w:asciiTheme="majorBidi" w:hAnsiTheme="majorBidi" w:cstheme="majorBidi"/>
          <w:color w:val="000000"/>
          <w:lang w:bidi="ar-LB"/>
        </w:rPr>
        <w:t>38.1</w:t>
      </w:r>
      <w:r w:rsidRPr="00FB1DCF">
        <w:rPr>
          <w:rFonts w:ascii="Simplified Arabic" w:hAnsi="Simplified Arabic" w:cs="Simplified Arabic"/>
          <w:color w:val="000000"/>
          <w:sz w:val="28"/>
          <w:szCs w:val="28"/>
          <w:rtl/>
          <w:lang w:bidi="ar-LB"/>
        </w:rPr>
        <w:t xml:space="preserve">% إلى </w:t>
      </w:r>
      <w:r w:rsidRPr="00FB1DCF">
        <w:rPr>
          <w:rFonts w:asciiTheme="majorBidi" w:hAnsiTheme="majorBidi" w:cstheme="majorBidi"/>
          <w:color w:val="000000"/>
          <w:lang w:bidi="ar-LB"/>
        </w:rPr>
        <w:t>67.7</w:t>
      </w:r>
      <w:r w:rsidRPr="00FB1DCF">
        <w:rPr>
          <w:rFonts w:ascii="Simplified Arabic" w:hAnsi="Simplified Arabic" w:cs="Simplified Arabic"/>
          <w:color w:val="000000"/>
          <w:sz w:val="28"/>
          <w:szCs w:val="28"/>
          <w:rtl/>
          <w:lang w:bidi="ar-LB"/>
        </w:rPr>
        <w:t>%</w:t>
      </w:r>
      <w:r w:rsidRPr="00FB1DCF">
        <w:rPr>
          <w:rFonts w:ascii="Simplified Arabic" w:hAnsi="Simplified Arabic" w:cs="Simplified Arabic" w:hint="cs"/>
          <w:color w:val="000000"/>
          <w:sz w:val="28"/>
          <w:szCs w:val="28"/>
          <w:rtl/>
          <w:lang w:bidi="ar-LB"/>
        </w:rPr>
        <w:t xml:space="preserve"> من حجم الدعم العربي. و</w:t>
      </w:r>
      <w:r w:rsidRPr="00FB1DCF">
        <w:rPr>
          <w:rFonts w:ascii="Simplified Arabic" w:hAnsi="Simplified Arabic" w:cs="Simplified Arabic"/>
          <w:color w:val="000000"/>
          <w:sz w:val="28"/>
          <w:szCs w:val="28"/>
          <w:rtl/>
        </w:rPr>
        <w:t xml:space="preserve">في سنة </w:t>
      </w:r>
      <w:r w:rsidRPr="00FB1DCF">
        <w:rPr>
          <w:rFonts w:asciiTheme="majorBidi" w:hAnsiTheme="majorBidi" w:cstheme="majorBidi"/>
          <w:color w:val="000000"/>
        </w:rPr>
        <w:t>2013</w:t>
      </w:r>
      <w:r w:rsidRPr="00FB1DCF">
        <w:rPr>
          <w:rFonts w:ascii="Simplified Arabic" w:hAnsi="Simplified Arabic" w:cs="Simplified Arabic"/>
          <w:color w:val="000000"/>
          <w:sz w:val="28"/>
          <w:szCs w:val="28"/>
          <w:rtl/>
          <w:lang w:bidi="ar-LB"/>
        </w:rPr>
        <w:t>، قد</w:t>
      </w:r>
      <w:r w:rsidRPr="00FB1DCF">
        <w:rPr>
          <w:rFonts w:ascii="Simplified Arabic" w:hAnsi="Simplified Arabic" w:cs="Simplified Arabic" w:hint="cs"/>
          <w:color w:val="000000"/>
          <w:sz w:val="28"/>
          <w:szCs w:val="28"/>
          <w:rtl/>
          <w:lang w:bidi="ar-LB"/>
        </w:rPr>
        <w:t>مت</w:t>
      </w:r>
      <w:r w:rsidRPr="00FB1DCF">
        <w:rPr>
          <w:rFonts w:ascii="Simplified Arabic" w:hAnsi="Simplified Arabic" w:cs="Simplified Arabic"/>
          <w:color w:val="000000"/>
          <w:sz w:val="28"/>
          <w:szCs w:val="28"/>
          <w:rtl/>
          <w:lang w:bidi="ar-LB"/>
        </w:rPr>
        <w:t xml:space="preserve"> السعودية مبلغ </w:t>
      </w:r>
      <w:r w:rsidRPr="00FB1DCF">
        <w:rPr>
          <w:rFonts w:asciiTheme="majorBidi" w:hAnsiTheme="majorBidi" w:cstheme="majorBidi"/>
          <w:color w:val="000000"/>
          <w:lang w:bidi="ar-LB"/>
        </w:rPr>
        <w:t>261.3</w:t>
      </w:r>
      <w:r w:rsidRPr="00FB1DCF">
        <w:rPr>
          <w:rFonts w:ascii="Simplified Arabic" w:hAnsi="Simplified Arabic" w:cs="Simplified Arabic"/>
          <w:color w:val="000000"/>
          <w:sz w:val="28"/>
          <w:szCs w:val="28"/>
          <w:rtl/>
          <w:lang w:bidi="ar-LB"/>
        </w:rPr>
        <w:t xml:space="preserve"> مليون دولار</w:t>
      </w:r>
      <w:r w:rsidRPr="00FB1DCF">
        <w:rPr>
          <w:rFonts w:ascii="Simplified Arabic" w:hAnsi="Simplified Arabic" w:cs="Simplified Arabic" w:hint="cs"/>
          <w:color w:val="000000"/>
          <w:sz w:val="28"/>
          <w:szCs w:val="28"/>
          <w:rtl/>
          <w:lang w:bidi="ar-LB"/>
        </w:rPr>
        <w:t xml:space="preserve"> للسلطة</w:t>
      </w:r>
      <w:r w:rsidRPr="00102766">
        <w:rPr>
          <w:rStyle w:val="FootnoteReference"/>
          <w:rFonts w:ascii="Simplified Arabic" w:hAnsi="Simplified Arabic" w:cs="Simplified Arabic"/>
          <w:color w:val="000000"/>
          <w:sz w:val="28"/>
          <w:szCs w:val="28"/>
          <w:vertAlign w:val="superscript"/>
          <w:rtl/>
          <w:lang w:bidi="ar-LB"/>
        </w:rPr>
        <w:footnoteReference w:id="33"/>
      </w:r>
      <w:r w:rsidRPr="00FB1DCF">
        <w:rPr>
          <w:rFonts w:ascii="Simplified Arabic" w:hAnsi="Simplified Arabic" w:cs="Simplified Arabic"/>
          <w:color w:val="000000"/>
          <w:sz w:val="28"/>
          <w:szCs w:val="28"/>
          <w:rtl/>
          <w:lang w:bidi="ar-LB"/>
        </w:rPr>
        <w:t xml:space="preserve">. </w:t>
      </w:r>
      <w:r w:rsidRPr="00FB1DCF">
        <w:rPr>
          <w:rFonts w:ascii="Times New Roman" w:eastAsia="Times New Roman" w:hAnsi="Times New Roman" w:cs="Simplified Arabic" w:hint="cs"/>
          <w:color w:val="000000"/>
          <w:sz w:val="24"/>
          <w:szCs w:val="28"/>
          <w:rtl/>
          <w:lang w:bidi="ar-LB"/>
        </w:rPr>
        <w:t>كما تصدرت السعوديةُ الدولَ العربية في دعم وكالة الأونروا التي تُعنى بمساعدة وتأهيل اللاجئين الفلسطينيين. وكانت المتبرع الأعلى في سد نقص عجز الأونروا في شهر آب</w:t>
      </w:r>
      <w:r w:rsidR="00CF5C3E">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hint="cs"/>
          <w:color w:val="000000"/>
          <w:sz w:val="24"/>
          <w:szCs w:val="28"/>
          <w:rtl/>
          <w:lang w:bidi="ar-LB"/>
        </w:rPr>
        <w:t xml:space="preserve">/أغسطس </w:t>
      </w:r>
      <w:r w:rsidRPr="00FB1DCF">
        <w:rPr>
          <w:rFonts w:ascii="Times New Roman" w:eastAsia="Times New Roman" w:hAnsi="Times New Roman" w:cs="Simplified Arabic"/>
          <w:color w:val="000000"/>
          <w:sz w:val="24"/>
          <w:szCs w:val="28"/>
          <w:lang w:bidi="ar-LB"/>
        </w:rPr>
        <w:t>2015</w:t>
      </w:r>
      <w:r w:rsidRPr="00FB1DCF">
        <w:rPr>
          <w:rFonts w:ascii="Times New Roman" w:eastAsia="Times New Roman" w:hAnsi="Times New Roman" w:cs="Simplified Arabic" w:hint="cs"/>
          <w:color w:val="000000"/>
          <w:sz w:val="24"/>
          <w:szCs w:val="28"/>
          <w:rtl/>
          <w:lang w:bidi="ar-LB"/>
        </w:rPr>
        <w:t xml:space="preserve"> عندما كاد يتسبب في تعطيل مئات الآلاف من الطلبة الفلسطينيين عن الدراسة</w:t>
      </w:r>
      <w:r w:rsidRPr="00102766">
        <w:rPr>
          <w:rStyle w:val="FootnoteReference"/>
          <w:rFonts w:ascii="Times New Roman" w:eastAsia="Times New Roman" w:hAnsi="Times New Roman" w:cs="Simplified Arabic"/>
          <w:color w:val="000000"/>
          <w:sz w:val="24"/>
          <w:szCs w:val="28"/>
          <w:vertAlign w:val="superscript"/>
          <w:rtl/>
          <w:lang w:bidi="ar-LB"/>
        </w:rPr>
        <w:footnoteReference w:id="34"/>
      </w:r>
      <w:r w:rsidRPr="00FB1DCF">
        <w:rPr>
          <w:rFonts w:ascii="Times New Roman" w:eastAsia="Times New Roman" w:hAnsi="Times New Roman" w:cs="Simplified Arabic" w:hint="cs"/>
          <w:color w:val="000000"/>
          <w:sz w:val="24"/>
          <w:szCs w:val="28"/>
          <w:rtl/>
          <w:lang w:bidi="ar-LB"/>
        </w:rPr>
        <w:t xml:space="preserve">. </w:t>
      </w:r>
    </w:p>
    <w:p w14:paraId="1CB800BA" w14:textId="77777777" w:rsidR="00D74201" w:rsidRPr="00FB1DCF" w:rsidRDefault="00D74201" w:rsidP="00D02C3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وقد فتحت السعودية صدرها للاجئين الفلسطينيين ليجدوا سبل العمل الكريم والحياة الكريمة المستقرة. وبخلاف الكثير من البلدان العربية لم يعان الفلسطينيون في السعودية من التضييق المعيشي أو الأمني، أو من التوظيف السياسي لقضيتهم. ولذلك تميزت حياة الفلسطينيين في السعودية منذ نشأت قضيتهم بالاستقرار، وحرية العمل؛ بحيث لا نجد ما نناقشه هنا من إشكالات عاناها الفلسطينيون كما يحدث في أماكن أخرى.</w:t>
      </w:r>
    </w:p>
    <w:p w14:paraId="5A008E79" w14:textId="77777777" w:rsidR="00D74201" w:rsidRPr="00FB1DCF" w:rsidRDefault="00D74201" w:rsidP="00D02C3A">
      <w:pPr>
        <w:bidi/>
        <w:spacing w:after="0" w:line="264" w:lineRule="auto"/>
        <w:ind w:firstLine="284"/>
        <w:jc w:val="lowKashida"/>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أعطت بعض التقديرات وجود نحو </w:t>
      </w:r>
      <w:r w:rsidRPr="00FB1DCF">
        <w:rPr>
          <w:rFonts w:ascii="Times New Roman" w:eastAsia="Times New Roman" w:hAnsi="Times New Roman" w:cs="Simplified Arabic"/>
          <w:color w:val="000000"/>
          <w:sz w:val="24"/>
          <w:szCs w:val="28"/>
          <w:lang w:bidi="ar-LB"/>
        </w:rPr>
        <w:t>200</w:t>
      </w:r>
      <w:r w:rsidRPr="00FB1DCF">
        <w:rPr>
          <w:rFonts w:ascii="Times New Roman" w:eastAsia="Times New Roman" w:hAnsi="Times New Roman" w:cs="Simplified Arabic" w:hint="cs"/>
          <w:color w:val="000000"/>
          <w:sz w:val="24"/>
          <w:szCs w:val="28"/>
          <w:rtl/>
          <w:lang w:bidi="ar-LB"/>
        </w:rPr>
        <w:t xml:space="preserve"> ألف فلسطيني في السعودية سنة </w:t>
      </w:r>
      <w:r w:rsidRPr="00FB1DCF">
        <w:rPr>
          <w:rFonts w:ascii="Times New Roman" w:eastAsia="Times New Roman" w:hAnsi="Times New Roman" w:cs="Simplified Arabic"/>
          <w:color w:val="000000"/>
          <w:sz w:val="24"/>
          <w:szCs w:val="28"/>
          <w:lang w:bidi="ar-LB"/>
        </w:rPr>
        <w:t>1990</w:t>
      </w:r>
      <w:r w:rsidRPr="00FB1DCF">
        <w:rPr>
          <w:rFonts w:ascii="Times New Roman" w:eastAsia="Times New Roman" w:hAnsi="Times New Roman" w:cs="Simplified Arabic" w:hint="cs"/>
          <w:color w:val="000000"/>
          <w:sz w:val="24"/>
          <w:szCs w:val="28"/>
          <w:rtl/>
          <w:lang w:bidi="ar-LB"/>
        </w:rPr>
        <w:t xml:space="preserve">، وقد زاد هذا العدد إلى نحو </w:t>
      </w:r>
      <w:r w:rsidRPr="00FB1DCF">
        <w:rPr>
          <w:rFonts w:ascii="Times New Roman" w:eastAsia="Times New Roman" w:hAnsi="Times New Roman" w:cs="Simplified Arabic"/>
          <w:color w:val="000000"/>
          <w:sz w:val="24"/>
          <w:szCs w:val="28"/>
          <w:lang w:bidi="ar-LB"/>
        </w:rPr>
        <w:t>365</w:t>
      </w:r>
      <w:r w:rsidRPr="00FB1DCF">
        <w:rPr>
          <w:rFonts w:ascii="Times New Roman" w:eastAsia="Times New Roman" w:hAnsi="Times New Roman" w:cs="Simplified Arabic" w:hint="cs"/>
          <w:color w:val="000000"/>
          <w:sz w:val="24"/>
          <w:szCs w:val="28"/>
          <w:rtl/>
          <w:lang w:bidi="ar-LB"/>
        </w:rPr>
        <w:t xml:space="preserve"> ألفاً سنة </w:t>
      </w:r>
      <w:r w:rsidRPr="00FB1DCF">
        <w:rPr>
          <w:rFonts w:ascii="Times New Roman" w:eastAsia="Times New Roman" w:hAnsi="Times New Roman" w:cs="Simplified Arabic"/>
          <w:color w:val="000000"/>
          <w:sz w:val="24"/>
          <w:szCs w:val="28"/>
          <w:lang w:bidi="ar-LB"/>
        </w:rPr>
        <w:t>2008</w:t>
      </w:r>
      <w:r w:rsidRPr="00FB1DCF">
        <w:rPr>
          <w:rFonts w:ascii="Times New Roman" w:eastAsia="Times New Roman" w:hAnsi="Times New Roman" w:cs="Simplified Arabic" w:hint="cs"/>
          <w:color w:val="000000"/>
          <w:sz w:val="24"/>
          <w:szCs w:val="28"/>
          <w:rtl/>
          <w:lang w:bidi="ar-LB"/>
        </w:rPr>
        <w:t xml:space="preserve">، ونحو </w:t>
      </w:r>
      <w:r w:rsidRPr="00FB1DCF">
        <w:rPr>
          <w:rFonts w:ascii="Times New Roman" w:eastAsia="Times New Roman" w:hAnsi="Times New Roman" w:cs="Simplified Arabic"/>
          <w:color w:val="000000"/>
          <w:sz w:val="24"/>
          <w:szCs w:val="28"/>
          <w:lang w:bidi="ar-LB"/>
        </w:rPr>
        <w:t>460</w:t>
      </w:r>
      <w:r w:rsidRPr="00FB1DCF">
        <w:rPr>
          <w:rFonts w:ascii="Times New Roman" w:eastAsia="Times New Roman" w:hAnsi="Times New Roman" w:cs="Simplified Arabic" w:hint="cs"/>
          <w:color w:val="000000"/>
          <w:sz w:val="24"/>
          <w:szCs w:val="28"/>
          <w:rtl/>
          <w:lang w:bidi="ar-LB"/>
        </w:rPr>
        <w:t xml:space="preserve"> ألفاً سنة </w:t>
      </w:r>
      <w:r w:rsidRPr="00FB1DCF">
        <w:rPr>
          <w:rFonts w:ascii="Times New Roman" w:eastAsia="Times New Roman" w:hAnsi="Times New Roman" w:cs="Simplified Arabic"/>
          <w:color w:val="000000"/>
          <w:sz w:val="24"/>
          <w:szCs w:val="28"/>
          <w:lang w:bidi="ar-LB"/>
        </w:rPr>
        <w:t>2014</w:t>
      </w:r>
      <w:r w:rsidRPr="00FB1DCF">
        <w:rPr>
          <w:rFonts w:ascii="Times New Roman" w:eastAsia="Times New Roman" w:hAnsi="Times New Roman" w:cs="Simplified Arabic" w:hint="cs"/>
          <w:color w:val="000000"/>
          <w:sz w:val="24"/>
          <w:szCs w:val="28"/>
          <w:rtl/>
          <w:lang w:bidi="ar-LB"/>
        </w:rPr>
        <w:t>. وهو ما يعني أن السعودية تحتضن ثالث أكبر عدد للفلسطينيين في البلاد العربية بعد الأردن وسورية.</w:t>
      </w:r>
    </w:p>
    <w:p w14:paraId="6266ACEB" w14:textId="77777777" w:rsidR="00D74201" w:rsidRDefault="00D74201" w:rsidP="00CF5806">
      <w:pPr>
        <w:bidi/>
        <w:spacing w:after="0" w:line="264" w:lineRule="auto"/>
        <w:ind w:firstLine="284"/>
        <w:jc w:val="lowKashida"/>
        <w:rPr>
          <w:rFonts w:ascii="Times New Roman" w:eastAsia="Times New Roman" w:hAnsi="Times New Roman" w:cs="Simplified Arabic"/>
          <w:b/>
          <w:bCs/>
          <w:color w:val="000000"/>
          <w:sz w:val="24"/>
          <w:szCs w:val="28"/>
          <w:lang w:bidi="ar-LB"/>
        </w:rPr>
      </w:pPr>
    </w:p>
    <w:p w14:paraId="1804A1F8" w14:textId="74A0D73D" w:rsidR="00D74201" w:rsidRPr="00FB1DCF" w:rsidRDefault="00D74201" w:rsidP="00D02C3A">
      <w:pPr>
        <w:bidi/>
        <w:spacing w:after="0" w:line="264" w:lineRule="auto"/>
        <w:jc w:val="lowKashida"/>
        <w:rPr>
          <w:rFonts w:ascii="Times New Roman" w:eastAsia="Times New Roman" w:hAnsi="Times New Roman" w:cs="Simplified Arabic"/>
          <w:b/>
          <w:bCs/>
          <w:color w:val="000000"/>
          <w:sz w:val="24"/>
          <w:szCs w:val="28"/>
          <w:rtl/>
        </w:rPr>
      </w:pPr>
      <w:r w:rsidRPr="00FB1DCF">
        <w:rPr>
          <w:rFonts w:ascii="Times New Roman" w:eastAsia="Times New Roman" w:hAnsi="Times New Roman" w:cs="Simplified Arabic"/>
          <w:b/>
          <w:bCs/>
          <w:color w:val="000000"/>
          <w:sz w:val="24"/>
          <w:szCs w:val="28"/>
          <w:lang w:bidi="ar-LB"/>
        </w:rPr>
        <w:t>5</w:t>
      </w:r>
      <w:r w:rsidRPr="00FB1DCF">
        <w:rPr>
          <w:rFonts w:ascii="Times New Roman" w:eastAsia="Times New Roman" w:hAnsi="Times New Roman" w:cs="Simplified Arabic" w:hint="cs"/>
          <w:b/>
          <w:bCs/>
          <w:color w:val="000000"/>
          <w:sz w:val="24"/>
          <w:szCs w:val="28"/>
          <w:rtl/>
          <w:lang w:bidi="ar-LB"/>
        </w:rPr>
        <w:t xml:space="preserve">. </w:t>
      </w:r>
      <w:r w:rsidRPr="00FB1DCF">
        <w:rPr>
          <w:rFonts w:ascii="Times New Roman" w:eastAsia="Times New Roman" w:hAnsi="Times New Roman" w:cs="Simplified Arabic" w:hint="cs"/>
          <w:b/>
          <w:bCs/>
          <w:color w:val="000000"/>
          <w:sz w:val="24"/>
          <w:szCs w:val="28"/>
          <w:rtl/>
        </w:rPr>
        <w:t>العراق:</w:t>
      </w:r>
    </w:p>
    <w:p w14:paraId="04C65E78" w14:textId="77777777" w:rsidR="00D74201" w:rsidRPr="00FB1DCF" w:rsidRDefault="00D74201" w:rsidP="009C3891">
      <w:pPr>
        <w:bidi/>
        <w:spacing w:after="0" w:line="264" w:lineRule="auto"/>
        <w:ind w:firstLine="284"/>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rPr>
        <w:t>تفيد الإحصاءات بأن عدد</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 xml:space="preserve">اللاجئين الفلسطينيين الذين وصلوا إلى العراق سنة </w:t>
      </w:r>
      <w:r w:rsidRPr="00FB1DCF">
        <w:rPr>
          <w:rFonts w:ascii="Times New Roman" w:eastAsia="Times New Roman" w:hAnsi="Times New Roman" w:cs="Simplified Arabic"/>
          <w:color w:val="000000"/>
          <w:sz w:val="24"/>
          <w:szCs w:val="28"/>
        </w:rPr>
        <w:t>1948</w:t>
      </w:r>
      <w:r w:rsidRPr="00FB1DCF">
        <w:rPr>
          <w:rFonts w:ascii="Times New Roman" w:eastAsia="Times New Roman" w:hAnsi="Times New Roman" w:cs="Simplified Arabic" w:hint="cs"/>
          <w:color w:val="000000"/>
          <w:sz w:val="24"/>
          <w:szCs w:val="28"/>
          <w:rtl/>
        </w:rPr>
        <w:t xml:space="preserve"> تراوح ما بين </w:t>
      </w:r>
      <w:r w:rsidRPr="00FB1DCF">
        <w:rPr>
          <w:rFonts w:ascii="Times New Roman" w:eastAsia="Times New Roman" w:hAnsi="Times New Roman" w:cs="Simplified Arabic"/>
          <w:color w:val="000000"/>
          <w:sz w:val="24"/>
          <w:szCs w:val="28"/>
        </w:rPr>
        <w:t>3</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5</w:t>
      </w:r>
      <w:r w:rsidRPr="00FB1DCF">
        <w:rPr>
          <w:rFonts w:ascii="Times New Roman" w:eastAsia="Times New Roman" w:hAnsi="Times New Roman" w:cs="Simplified Arabic" w:hint="cs"/>
          <w:color w:val="000000"/>
          <w:sz w:val="24"/>
          <w:szCs w:val="28"/>
          <w:rtl/>
        </w:rPr>
        <w:t xml:space="preserve"> آلاف</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لاجئ</w:t>
      </w:r>
      <w:r w:rsidRPr="00102766">
        <w:rPr>
          <w:rFonts w:ascii="Times New Roman" w:eastAsia="Times New Roman" w:hAnsi="Times New Roman" w:cs="Simplified Arabic"/>
          <w:color w:val="000000"/>
          <w:sz w:val="24"/>
          <w:szCs w:val="28"/>
          <w:vertAlign w:val="superscript"/>
          <w:rtl/>
        </w:rPr>
        <w:footnoteReference w:id="35"/>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قدرت المفوضية العليا لشؤون اللاجئين</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 xml:space="preserve">التابعة للأمم المتحدة، </w:t>
      </w:r>
      <w:r w:rsidRPr="00FB1DCF">
        <w:rPr>
          <w:rFonts w:ascii="Times New Roman" w:eastAsia="Times New Roman" w:hAnsi="Times New Roman" w:cs="Simplified Arabic"/>
          <w:color w:val="000000"/>
          <w:sz w:val="24"/>
          <w:szCs w:val="28"/>
          <w:rtl/>
        </w:rPr>
        <w:t xml:space="preserve">عدد اللاجئين الفلسطينيين في العراق </w:t>
      </w:r>
      <w:r w:rsidRPr="00FB1DCF">
        <w:rPr>
          <w:rFonts w:ascii="Times New Roman" w:eastAsia="Times New Roman" w:hAnsi="Times New Roman" w:cs="Simplified Arabic" w:hint="cs"/>
          <w:color w:val="000000"/>
          <w:sz w:val="24"/>
          <w:szCs w:val="28"/>
          <w:rtl/>
        </w:rPr>
        <w:t xml:space="preserve">سنة </w:t>
      </w:r>
      <w:r w:rsidRPr="00FB1DCF">
        <w:rPr>
          <w:rFonts w:ascii="Times New Roman" w:eastAsia="Times New Roman" w:hAnsi="Times New Roman" w:cs="Simplified Arabic"/>
          <w:color w:val="000000"/>
          <w:sz w:val="24"/>
          <w:szCs w:val="28"/>
        </w:rPr>
        <w:t>2003</w:t>
      </w:r>
      <w:r w:rsidRPr="00FB1DCF">
        <w:rPr>
          <w:rFonts w:ascii="Times New Roman" w:eastAsia="Times New Roman" w:hAnsi="Times New Roman" w:cs="Simplified Arabic" w:hint="cs"/>
          <w:color w:val="000000"/>
          <w:sz w:val="24"/>
          <w:szCs w:val="28"/>
          <w:rtl/>
        </w:rPr>
        <w:t xml:space="preserve"> ما بين</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34</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Pr>
        <w:t>42</w:t>
      </w:r>
      <w:r w:rsidRPr="00FB1DCF">
        <w:rPr>
          <w:rFonts w:ascii="Times New Roman" w:eastAsia="Times New Roman" w:hAnsi="Times New Roman" w:cs="Simplified Arabic"/>
          <w:color w:val="000000"/>
          <w:sz w:val="24"/>
          <w:szCs w:val="28"/>
          <w:rtl/>
        </w:rPr>
        <w:t xml:space="preserve"> ألف</w:t>
      </w:r>
      <w:r w:rsidRPr="00FB1DCF">
        <w:rPr>
          <w:rFonts w:ascii="Times New Roman" w:eastAsia="Times New Roman" w:hAnsi="Times New Roman" w:cs="Simplified Arabic" w:hint="cs"/>
          <w:color w:val="000000"/>
          <w:sz w:val="24"/>
          <w:szCs w:val="28"/>
          <w:rtl/>
        </w:rPr>
        <w:t xml:space="preserve"> لاجئ</w:t>
      </w:r>
      <w:r w:rsidRPr="00102766">
        <w:rPr>
          <w:rFonts w:ascii="Times New Roman" w:eastAsia="Times New Roman" w:hAnsi="Times New Roman" w:cs="Simplified Arabic"/>
          <w:color w:val="000000"/>
          <w:sz w:val="24"/>
          <w:szCs w:val="28"/>
          <w:vertAlign w:val="superscript"/>
          <w:rtl/>
        </w:rPr>
        <w:footnoteReference w:id="36"/>
      </w:r>
      <w:r w:rsidRPr="00FB1DCF">
        <w:rPr>
          <w:rFonts w:ascii="Times New Roman" w:eastAsia="Times New Roman" w:hAnsi="Times New Roman" w:cs="Simplified Arabic" w:hint="cs"/>
          <w:color w:val="000000"/>
          <w:sz w:val="24"/>
          <w:szCs w:val="28"/>
          <w:rtl/>
        </w:rPr>
        <w:t>.</w:t>
      </w:r>
    </w:p>
    <w:p w14:paraId="4922DDFC" w14:textId="77777777" w:rsidR="00D74201" w:rsidRPr="00FB1DCF" w:rsidRDefault="00D74201" w:rsidP="009C3891">
      <w:pPr>
        <w:bidi/>
        <w:spacing w:after="0" w:line="264" w:lineRule="auto"/>
        <w:ind w:firstLine="284"/>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lastRenderedPageBreak/>
        <w:t xml:space="preserve">وتوزع اللاجئون الفلسطينيون </w:t>
      </w:r>
      <w:r w:rsidRPr="00FB1DCF">
        <w:rPr>
          <w:rFonts w:ascii="Times New Roman" w:eastAsia="Times New Roman" w:hAnsi="Times New Roman" w:cs="Simplified Arabic" w:hint="cs"/>
          <w:color w:val="000000"/>
          <w:sz w:val="24"/>
          <w:szCs w:val="28"/>
          <w:rtl/>
        </w:rPr>
        <w:t xml:space="preserve">في البداية </w:t>
      </w:r>
      <w:r w:rsidRPr="00FB1DCF">
        <w:rPr>
          <w:rFonts w:ascii="Times New Roman" w:eastAsia="Times New Roman" w:hAnsi="Times New Roman" w:cs="Simplified Arabic"/>
          <w:color w:val="000000"/>
          <w:sz w:val="24"/>
          <w:szCs w:val="28"/>
          <w:rtl/>
        </w:rPr>
        <w:t>على ستة مجمعات في بغداد</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وواحد في البصرة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وآخر في الموصل</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وكان التجمع الأساسي لهم في البداية في معسكر الشعيبة في البصرة، ليتم نقلهم فيما بعد إلى بغداد</w:t>
      </w:r>
      <w:r w:rsidRPr="00102766">
        <w:rPr>
          <w:rFonts w:ascii="Times New Roman" w:eastAsia="Times New Roman" w:hAnsi="Times New Roman" w:cs="Simplified Arabic"/>
          <w:color w:val="000000"/>
          <w:sz w:val="24"/>
          <w:szCs w:val="28"/>
          <w:vertAlign w:val="superscript"/>
          <w:rtl/>
        </w:rPr>
        <w:footnoteReference w:id="37"/>
      </w:r>
      <w:r w:rsidRPr="00FB1DCF">
        <w:rPr>
          <w:rFonts w:ascii="Times New Roman" w:eastAsia="Times New Roman" w:hAnsi="Times New Roman" w:cs="Simplified Arabic"/>
          <w:color w:val="000000"/>
          <w:sz w:val="24"/>
          <w:szCs w:val="28"/>
          <w:rtl/>
        </w:rPr>
        <w:t xml:space="preserve">. </w:t>
      </w:r>
    </w:p>
    <w:p w14:paraId="59AAF5D2" w14:textId="77777777" w:rsidR="00D74201" w:rsidRPr="00FB1DCF" w:rsidRDefault="00D74201" w:rsidP="009C3891">
      <w:pPr>
        <w:bidi/>
        <w:spacing w:after="0" w:line="264" w:lineRule="auto"/>
        <w:ind w:firstLine="284"/>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t xml:space="preserve">دأبت حكومة العراق منذ البداية على تعريف اللاجئ الفلسطيني بأنه الذي دخل </w:t>
      </w:r>
      <w:r w:rsidRPr="00FB1DCF">
        <w:rPr>
          <w:rFonts w:ascii="Times New Roman" w:eastAsia="Times New Roman" w:hAnsi="Times New Roman" w:cs="Simplified Arabic" w:hint="cs"/>
          <w:color w:val="000000"/>
          <w:sz w:val="24"/>
          <w:szCs w:val="28"/>
          <w:rtl/>
        </w:rPr>
        <w:t>إلى</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الأراضي</w:t>
      </w:r>
      <w:r w:rsidRPr="00FB1DCF">
        <w:rPr>
          <w:rFonts w:ascii="Times New Roman" w:eastAsia="Times New Roman" w:hAnsi="Times New Roman" w:cs="Simplified Arabic"/>
          <w:color w:val="000000"/>
          <w:sz w:val="24"/>
          <w:szCs w:val="28"/>
          <w:rtl/>
        </w:rPr>
        <w:t xml:space="preserve"> العراقية وأقام فيها </w:t>
      </w:r>
      <w:r w:rsidRPr="00FB1DCF">
        <w:rPr>
          <w:rFonts w:ascii="Times New Roman" w:eastAsia="Times New Roman" w:hAnsi="Times New Roman" w:cs="Simplified Arabic" w:hint="cs"/>
          <w:color w:val="000000"/>
          <w:sz w:val="24"/>
          <w:szCs w:val="28"/>
          <w:rtl/>
        </w:rPr>
        <w:t xml:space="preserve">منذ سنة </w:t>
      </w:r>
      <w:r w:rsidRPr="00FB1DCF">
        <w:rPr>
          <w:rFonts w:ascii="Times New Roman" w:eastAsia="Times New Roman" w:hAnsi="Times New Roman" w:cs="Simplified Arabic"/>
          <w:color w:val="000000"/>
          <w:sz w:val="24"/>
          <w:szCs w:val="28"/>
        </w:rPr>
        <w:t>1948</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ولغاية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سنة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1950</w:t>
      </w:r>
      <w:r w:rsidRPr="00FB1DCF">
        <w:rPr>
          <w:rFonts w:ascii="Times New Roman" w:eastAsia="Times New Roman" w:hAnsi="Times New Roman" w:cs="Simplified Arabic" w:hint="cs"/>
          <w:color w:val="000000"/>
          <w:sz w:val="24"/>
          <w:szCs w:val="28"/>
          <w:rtl/>
        </w:rPr>
        <w:t>، ووفق هذا التعريف فإن</w:t>
      </w:r>
      <w:r w:rsidRPr="00FB1DCF">
        <w:rPr>
          <w:rFonts w:ascii="Times New Roman" w:eastAsia="Times New Roman" w:hAnsi="Times New Roman" w:cs="Simplified Arabic"/>
          <w:color w:val="000000"/>
          <w:sz w:val="24"/>
          <w:szCs w:val="28"/>
          <w:rtl/>
        </w:rPr>
        <w:t xml:space="preserve"> أي </w:t>
      </w:r>
      <w:r w:rsidRPr="00FB1DCF">
        <w:rPr>
          <w:rFonts w:ascii="Times New Roman" w:eastAsia="Times New Roman" w:hAnsi="Times New Roman" w:cs="Simplified Arabic" w:hint="cs"/>
          <w:color w:val="000000"/>
          <w:sz w:val="24"/>
          <w:szCs w:val="28"/>
          <w:rtl/>
        </w:rPr>
        <w:t>فلسطيني</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 xml:space="preserve">قدم للإقامة </w:t>
      </w:r>
      <w:r w:rsidRPr="00FB1DCF">
        <w:rPr>
          <w:rFonts w:ascii="Times New Roman" w:eastAsia="Times New Roman" w:hAnsi="Times New Roman" w:cs="Simplified Arabic"/>
          <w:color w:val="000000"/>
          <w:sz w:val="24"/>
          <w:szCs w:val="28"/>
          <w:rtl/>
        </w:rPr>
        <w:t>بعد هذا التاريخ لم يتم إضافته</w:t>
      </w:r>
      <w:r w:rsidRPr="00FB1DCF">
        <w:rPr>
          <w:rFonts w:ascii="Times New Roman" w:eastAsia="Times New Roman" w:hAnsi="Times New Roman" w:cs="Simplified Arabic" w:hint="cs"/>
          <w:color w:val="000000"/>
          <w:sz w:val="24"/>
          <w:szCs w:val="28"/>
          <w:rtl/>
        </w:rPr>
        <w:t xml:space="preserve"> إلى</w:t>
      </w:r>
      <w:r w:rsidRPr="00FB1DCF">
        <w:rPr>
          <w:rFonts w:ascii="Times New Roman" w:eastAsia="Times New Roman" w:hAnsi="Times New Roman" w:cs="Simplified Arabic"/>
          <w:color w:val="000000"/>
          <w:sz w:val="24"/>
          <w:szCs w:val="28"/>
          <w:rtl/>
        </w:rPr>
        <w:t xml:space="preserve"> سجل اللاجئين</w:t>
      </w:r>
      <w:r w:rsidRPr="00FB1DCF">
        <w:rPr>
          <w:rFonts w:ascii="Times New Roman" w:eastAsia="Times New Roman" w:hAnsi="Times New Roman" w:cs="Simplified Arabic" w:hint="cs"/>
          <w:color w:val="000000"/>
          <w:sz w:val="24"/>
          <w:szCs w:val="28"/>
          <w:rtl/>
        </w:rPr>
        <w:t xml:space="preserve"> الفلسطينيين.</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 xml:space="preserve">قبل سقوط </w:t>
      </w:r>
      <w:r w:rsidRPr="00FB1DCF">
        <w:rPr>
          <w:rFonts w:ascii="Times New Roman" w:eastAsia="Times New Roman" w:hAnsi="Times New Roman" w:cs="Simplified Arabic" w:hint="cs"/>
          <w:color w:val="000000"/>
          <w:sz w:val="24"/>
          <w:szCs w:val="28"/>
          <w:rtl/>
        </w:rPr>
        <w:t>نظام الرئيس العراقي صدام حسين</w:t>
      </w:r>
      <w:r w:rsidRPr="00FB1DCF">
        <w:rPr>
          <w:rFonts w:ascii="Times New Roman" w:eastAsia="Times New Roman" w:hAnsi="Times New Roman" w:cs="Simplified Arabic"/>
          <w:color w:val="000000"/>
          <w:sz w:val="24"/>
          <w:szCs w:val="28"/>
          <w:rtl/>
        </w:rPr>
        <w:t xml:space="preserve"> ببضع سنين </w:t>
      </w:r>
      <w:r w:rsidRPr="00FB1DCF">
        <w:rPr>
          <w:rFonts w:ascii="Times New Roman" w:eastAsia="Times New Roman" w:hAnsi="Times New Roman" w:cs="Simplified Arabic" w:hint="cs"/>
          <w:color w:val="000000"/>
          <w:sz w:val="24"/>
          <w:szCs w:val="28"/>
          <w:rtl/>
        </w:rPr>
        <w:t>تم</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rPr>
        <w:t xml:space="preserve"> تغيير التعريف </w:t>
      </w:r>
      <w:r w:rsidRPr="00FB1DCF">
        <w:rPr>
          <w:rFonts w:ascii="Times New Roman" w:eastAsia="Times New Roman" w:hAnsi="Times New Roman" w:cs="Simplified Arabic" w:hint="cs"/>
          <w:color w:val="000000"/>
          <w:sz w:val="24"/>
          <w:szCs w:val="28"/>
          <w:rtl/>
        </w:rPr>
        <w:t>ليحمل صفة لاجئ كلّ فلسطيني</w:t>
      </w:r>
      <w:r w:rsidRPr="00FB1DCF">
        <w:rPr>
          <w:rFonts w:ascii="Times New Roman" w:eastAsia="Times New Roman" w:hAnsi="Times New Roman" w:cs="Simplified Arabic"/>
          <w:color w:val="000000"/>
          <w:sz w:val="24"/>
          <w:szCs w:val="28"/>
          <w:rtl/>
        </w:rPr>
        <w:t xml:space="preserve"> دخل العراق وأقام فيه قبل</w:t>
      </w:r>
      <w:r w:rsidRPr="00FB1DCF">
        <w:rPr>
          <w:rFonts w:ascii="Times New Roman" w:eastAsia="Times New Roman" w:hAnsi="Times New Roman" w:cs="Simplified Arabic" w:hint="cs"/>
          <w:color w:val="000000"/>
          <w:sz w:val="24"/>
          <w:szCs w:val="28"/>
          <w:rtl/>
        </w:rPr>
        <w:t xml:space="preserve"> سنة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1958</w:t>
      </w:r>
      <w:r w:rsidRPr="00102766">
        <w:rPr>
          <w:rFonts w:ascii="Times New Roman" w:eastAsia="Times New Roman" w:hAnsi="Times New Roman" w:cs="Simplified Arabic"/>
          <w:color w:val="000000"/>
          <w:sz w:val="24"/>
          <w:szCs w:val="28"/>
          <w:vertAlign w:val="superscript"/>
          <w:rtl/>
        </w:rPr>
        <w:footnoteReference w:id="38"/>
      </w:r>
      <w:r w:rsidRPr="00FB1DCF">
        <w:rPr>
          <w:rFonts w:ascii="Times New Roman" w:eastAsia="Times New Roman" w:hAnsi="Times New Roman" w:cs="Simplified Arabic"/>
          <w:color w:val="000000"/>
          <w:sz w:val="24"/>
          <w:szCs w:val="28"/>
          <w:rtl/>
        </w:rPr>
        <w:t>.</w:t>
      </w:r>
    </w:p>
    <w:p w14:paraId="0EA55B00" w14:textId="77777777" w:rsidR="00D74201" w:rsidRPr="00FB1DCF" w:rsidRDefault="00D74201" w:rsidP="009C3891">
      <w:pPr>
        <w:bidi/>
        <w:spacing w:after="0" w:line="264" w:lineRule="auto"/>
        <w:ind w:firstLine="284"/>
        <w:jc w:val="lowKashida"/>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t>فمنذ الوجود الفلسطيني هناك</w:t>
      </w:r>
      <w:r w:rsidRPr="00FB1DCF">
        <w:rPr>
          <w:rFonts w:ascii="Times New Roman" w:eastAsia="Times New Roman" w:hAnsi="Times New Roman" w:cs="Simplified Arabic" w:hint="cs"/>
          <w:color w:val="000000"/>
          <w:sz w:val="24"/>
          <w:szCs w:val="28"/>
          <w:rtl/>
        </w:rPr>
        <w:t xml:space="preserve"> سنة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1948</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rPr>
        <w:t xml:space="preserve"> لم يكن ينظّم قانونٌ واضح </w:t>
      </w:r>
      <w:r w:rsidRPr="00FB1DCF">
        <w:rPr>
          <w:rFonts w:ascii="Times New Roman" w:eastAsia="Times New Roman" w:hAnsi="Times New Roman" w:cs="Simplified Arabic" w:hint="cs"/>
          <w:color w:val="000000"/>
          <w:sz w:val="24"/>
          <w:szCs w:val="28"/>
          <w:rtl/>
        </w:rPr>
        <w:t xml:space="preserve">طريقة </w:t>
      </w:r>
      <w:r w:rsidRPr="00FB1DCF">
        <w:rPr>
          <w:rFonts w:ascii="Times New Roman" w:eastAsia="Times New Roman" w:hAnsi="Times New Roman" w:cs="Simplified Arabic"/>
          <w:color w:val="000000"/>
          <w:sz w:val="24"/>
          <w:szCs w:val="28"/>
          <w:rtl/>
        </w:rPr>
        <w:t>تعامل الحكومات العراقية مع اللاجئين الفلسطينيين.</w:t>
      </w:r>
      <w:r w:rsidRPr="00FB1DCF">
        <w:rPr>
          <w:rFonts w:ascii="Times New Roman" w:eastAsia="Times New Roman" w:hAnsi="Times New Roman" w:cs="Simplified Arabic" w:hint="cs"/>
          <w:color w:val="000000"/>
          <w:sz w:val="24"/>
          <w:szCs w:val="28"/>
          <w:rtl/>
        </w:rPr>
        <w:t xml:space="preserve"> وعلى </w:t>
      </w:r>
      <w:r w:rsidRPr="00FB1DCF">
        <w:rPr>
          <w:rFonts w:ascii="Times New Roman" w:eastAsia="Times New Roman" w:hAnsi="Times New Roman" w:cs="Simplified Arabic"/>
          <w:color w:val="000000"/>
          <w:sz w:val="24"/>
          <w:szCs w:val="28"/>
          <w:rtl/>
        </w:rPr>
        <w:t>الرغم من إعلان الحكومة العراقية أنها تُعامل الفلسطيني معاملتها العراقي، إلا أنها كانت تصدر الاستثناءات والتعديلات والتوضيحات التي كانت تكبل الفلسطيني</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وتمنعه من القدرة على العيش المستقر والتفكير المستقبلي. </w:t>
      </w:r>
      <w:r w:rsidRPr="00FB1DCF">
        <w:rPr>
          <w:rFonts w:ascii="Times New Roman" w:eastAsia="Times New Roman" w:hAnsi="Times New Roman" w:cs="Simplified Arabic" w:hint="cs"/>
          <w:color w:val="000000"/>
          <w:sz w:val="24"/>
          <w:szCs w:val="28"/>
          <w:rtl/>
        </w:rPr>
        <w:t>وفي سنة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2001</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rPr>
        <w:t xml:space="preserve"> أصدر مجلس قيادة الثورة قراراً واضحاً يعامل فيه الفلسطيني معاملة العراقي في الحقوق والواجبات ما عدا الجنسية وخدمة العلم والحقوق السياسية من انتخاب وترشيح.</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 xml:space="preserve">وصدر قرار تضمن عقوبة لكل موظف لا يطبق هذا القرار الذي يحمل الرقم </w:t>
      </w:r>
      <w:r w:rsidRPr="00FB1DCF">
        <w:rPr>
          <w:rFonts w:ascii="Times New Roman" w:eastAsia="Times New Roman" w:hAnsi="Times New Roman" w:cs="Simplified Arabic"/>
          <w:color w:val="000000"/>
          <w:sz w:val="24"/>
          <w:szCs w:val="28"/>
        </w:rPr>
        <w:t>202</w:t>
      </w:r>
      <w:r w:rsidRPr="00FB1DCF">
        <w:rPr>
          <w:rFonts w:ascii="Times New Roman" w:eastAsia="Times New Roman" w:hAnsi="Times New Roman" w:cs="Simplified Arabic"/>
          <w:color w:val="000000"/>
          <w:sz w:val="24"/>
          <w:szCs w:val="28"/>
          <w:rtl/>
        </w:rPr>
        <w:t xml:space="preserve"> ل</w:t>
      </w:r>
      <w:r w:rsidRPr="00FB1DCF">
        <w:rPr>
          <w:rFonts w:ascii="Times New Roman" w:eastAsia="Times New Roman" w:hAnsi="Times New Roman" w:cs="Simplified Arabic" w:hint="cs"/>
          <w:color w:val="000000"/>
          <w:sz w:val="24"/>
          <w:szCs w:val="28"/>
          <w:rtl/>
        </w:rPr>
        <w:t>سنة</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2001</w:t>
      </w:r>
      <w:r w:rsidRPr="00102766">
        <w:rPr>
          <w:rFonts w:ascii="Times New Roman" w:eastAsia="Times New Roman" w:hAnsi="Times New Roman" w:cs="Simplified Arabic"/>
          <w:color w:val="000000"/>
          <w:sz w:val="24"/>
          <w:szCs w:val="28"/>
          <w:vertAlign w:val="superscript"/>
          <w:rtl/>
        </w:rPr>
        <w:footnoteReference w:id="39"/>
      </w:r>
      <w:r w:rsidRPr="00FB1DCF">
        <w:rPr>
          <w:rFonts w:ascii="Times New Roman" w:eastAsia="Times New Roman" w:hAnsi="Times New Roman" w:cs="Simplified Arabic"/>
          <w:color w:val="000000"/>
          <w:sz w:val="24"/>
          <w:szCs w:val="28"/>
          <w:rtl/>
        </w:rPr>
        <w:t>.</w:t>
      </w:r>
    </w:p>
    <w:p w14:paraId="78A0BD14" w14:textId="77777777" w:rsidR="00D74201" w:rsidRPr="00FB1DCF" w:rsidRDefault="00D74201" w:rsidP="009C3891">
      <w:pPr>
        <w:bidi/>
        <w:spacing w:after="0" w:line="264" w:lineRule="auto"/>
        <w:ind w:firstLine="284"/>
        <w:jc w:val="lowKashida"/>
        <w:rPr>
          <w:rFonts w:ascii="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t xml:space="preserve">قدمت الحكومة العراقية كافة الخدمات التي تقدمها </w:t>
      </w:r>
      <w:r w:rsidRPr="00FB1DCF">
        <w:rPr>
          <w:rFonts w:ascii="Times New Roman" w:eastAsia="Times New Roman" w:hAnsi="Times New Roman" w:cs="Simplified Arabic" w:hint="cs"/>
          <w:color w:val="000000"/>
          <w:sz w:val="24"/>
          <w:szCs w:val="28"/>
          <w:rtl/>
        </w:rPr>
        <w:t>الأونروا</w:t>
      </w:r>
      <w:r w:rsidRPr="00FB1DCF">
        <w:rPr>
          <w:rFonts w:ascii="Times New Roman" w:eastAsia="Times New Roman" w:hAnsi="Times New Roman" w:cs="Simplified Arabic"/>
          <w:color w:val="000000"/>
          <w:sz w:val="24"/>
          <w:szCs w:val="28"/>
          <w:rtl/>
        </w:rPr>
        <w:t xml:space="preserve"> للاجئين </w:t>
      </w:r>
      <w:r w:rsidRPr="00FB1DCF">
        <w:rPr>
          <w:rFonts w:ascii="Times New Roman" w:eastAsia="Times New Roman" w:hAnsi="Times New Roman" w:cs="Simplified Arabic" w:hint="cs"/>
          <w:color w:val="000000"/>
          <w:sz w:val="24"/>
          <w:szCs w:val="28"/>
          <w:rtl/>
        </w:rPr>
        <w:t>الفلسطينيي</w:t>
      </w:r>
      <w:r w:rsidRPr="00FB1DCF">
        <w:rPr>
          <w:rFonts w:ascii="Times New Roman" w:eastAsia="Times New Roman" w:hAnsi="Times New Roman" w:cs="Simplified Arabic" w:hint="eastAsia"/>
          <w:color w:val="000000"/>
          <w:sz w:val="24"/>
          <w:szCs w:val="28"/>
          <w:rtl/>
        </w:rPr>
        <w:t>ن</w:t>
      </w:r>
      <w:r w:rsidRPr="00FB1DCF">
        <w:rPr>
          <w:rFonts w:ascii="Times New Roman" w:eastAsia="Times New Roman" w:hAnsi="Times New Roman" w:cs="Simplified Arabic"/>
          <w:color w:val="000000"/>
          <w:sz w:val="24"/>
          <w:szCs w:val="28"/>
          <w:rtl/>
        </w:rPr>
        <w:t xml:space="preserve"> في مناطق اللجوء </w:t>
      </w:r>
      <w:r w:rsidRPr="00FB1DCF">
        <w:rPr>
          <w:rFonts w:ascii="Times New Roman" w:eastAsia="Times New Roman" w:hAnsi="Times New Roman" w:cs="Simplified Arabic" w:hint="cs"/>
          <w:color w:val="000000"/>
          <w:sz w:val="24"/>
          <w:szCs w:val="28"/>
          <w:rtl/>
        </w:rPr>
        <w:t>الأخرى</w:t>
      </w:r>
      <w:r w:rsidRPr="00FB1DCF">
        <w:rPr>
          <w:rFonts w:ascii="Times New Roman" w:eastAsia="Times New Roman" w:hAnsi="Times New Roman" w:cs="Simplified Arabic"/>
          <w:color w:val="000000"/>
          <w:sz w:val="24"/>
          <w:szCs w:val="28"/>
          <w:rtl/>
        </w:rPr>
        <w:t xml:space="preserve">، من رعاية صحية شاملة، كما </w:t>
      </w:r>
      <w:r w:rsidRPr="00FB1DCF">
        <w:rPr>
          <w:rFonts w:ascii="Times New Roman" w:eastAsia="Times New Roman" w:hAnsi="Times New Roman" w:cs="Simplified Arabic" w:hint="cs"/>
          <w:color w:val="000000"/>
          <w:sz w:val="24"/>
          <w:szCs w:val="28"/>
          <w:rtl/>
        </w:rPr>
        <w:t>أتاحت</w:t>
      </w:r>
      <w:r w:rsidRPr="00FB1DCF">
        <w:rPr>
          <w:rFonts w:ascii="Times New Roman" w:eastAsia="Times New Roman" w:hAnsi="Times New Roman" w:cs="Simplified Arabic"/>
          <w:color w:val="000000"/>
          <w:sz w:val="24"/>
          <w:szCs w:val="28"/>
          <w:rtl/>
        </w:rPr>
        <w:t xml:space="preserve"> الحكومة العراقية فرص التعليم حيث شملهم مجانية التعليم بمخت</w:t>
      </w:r>
      <w:r w:rsidRPr="00FB1DCF">
        <w:rPr>
          <w:rFonts w:ascii="Times New Roman" w:eastAsia="Times New Roman" w:hAnsi="Times New Roman" w:cs="Simplified Arabic" w:hint="cs"/>
          <w:color w:val="000000"/>
          <w:sz w:val="24"/>
          <w:szCs w:val="28"/>
          <w:rtl/>
        </w:rPr>
        <w:t>ل</w:t>
      </w:r>
      <w:r w:rsidRPr="00FB1DCF">
        <w:rPr>
          <w:rFonts w:ascii="Times New Roman" w:eastAsia="Times New Roman" w:hAnsi="Times New Roman" w:cs="Simplified Arabic"/>
          <w:color w:val="000000"/>
          <w:sz w:val="24"/>
          <w:szCs w:val="28"/>
          <w:rtl/>
        </w:rPr>
        <w:t>ف مراحله الابتدائية والثانوية والجامعية</w:t>
      </w:r>
      <w:r w:rsidRPr="00102766">
        <w:rPr>
          <w:rFonts w:ascii="Times New Roman" w:eastAsia="Times New Roman" w:hAnsi="Times New Roman" w:cs="Simplified Arabic"/>
          <w:color w:val="000000"/>
          <w:sz w:val="24"/>
          <w:szCs w:val="28"/>
          <w:vertAlign w:val="superscript"/>
          <w:rtl/>
        </w:rPr>
        <w:footnoteReference w:id="40"/>
      </w:r>
      <w:r w:rsidRPr="00FB1DCF">
        <w:rPr>
          <w:rFonts w:ascii="Times New Roman" w:eastAsia="Times New Roman" w:hAnsi="Times New Roman" w:cs="Simplified Arabic"/>
          <w:color w:val="000000"/>
          <w:sz w:val="24"/>
          <w:szCs w:val="28"/>
          <w:rtl/>
        </w:rPr>
        <w:t>.</w:t>
      </w:r>
    </w:p>
    <w:p w14:paraId="49829D4E" w14:textId="77777777" w:rsidR="00D74201" w:rsidRPr="00FB1DCF" w:rsidRDefault="00D74201" w:rsidP="009C3891">
      <w:pPr>
        <w:bidi/>
        <w:spacing w:after="0" w:line="264" w:lineRule="auto"/>
        <w:ind w:firstLine="284"/>
        <w:jc w:val="both"/>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rPr>
        <w:t xml:space="preserve">حاول النظام البعثي العراقي توظيف القضية الفلسطينية سياسياً بما يتوافق مع سياساته القومية المعلنة، وأنشأ فصيلاً فلسطينياً من فصائل المقاومة هو جبهة التحرير العربية. ودفع الفلسطينيون أثمان سياسات النظام عندما أقحم بعض أعضاء هذه الجبهة في احتلاله للكويت، بالرغم من اعتراض الأغلبية الساحقة من الفلسطينيين في الكويت على هذا الاحتلال.  </w:t>
      </w:r>
    </w:p>
    <w:p w14:paraId="32D988B0"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lang w:bidi="ar-LB"/>
        </w:rPr>
      </w:pPr>
      <w:r w:rsidRPr="00FB1DCF">
        <w:rPr>
          <w:rFonts w:ascii="Times New Roman" w:eastAsia="Times New Roman" w:hAnsi="Times New Roman" w:cs="Simplified Arabic" w:hint="cs"/>
          <w:color w:val="000000"/>
          <w:sz w:val="24"/>
          <w:szCs w:val="28"/>
          <w:rtl/>
        </w:rPr>
        <w:lastRenderedPageBreak/>
        <w:t xml:space="preserve">وعند وقع الاحتلال الأمريكي للعراق سنة </w:t>
      </w:r>
      <w:r w:rsidRPr="00FB1DCF">
        <w:rPr>
          <w:rFonts w:ascii="Times New Roman" w:eastAsia="Times New Roman" w:hAnsi="Times New Roman" w:cs="Simplified Arabic"/>
          <w:color w:val="000000"/>
          <w:sz w:val="24"/>
          <w:szCs w:val="28"/>
        </w:rPr>
        <w:t>2003</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hint="cs"/>
          <w:color w:val="000000"/>
          <w:sz w:val="24"/>
          <w:szCs w:val="28"/>
          <w:rtl/>
        </w:rPr>
        <w:t>لم يكن اللاجئون الفلسطينيون بمنأى الأوضاع المتردية والكارثة التي أصابت الجميع، خصوصاً حين تصنيفهم طائفياً وقومياً (عرب من المذهب السني)، إلى محاولة البعض تصنيفهم كأتباع للنظام البعثي السابق، كما فعلت قوات الاحتلال الأمريكي، وبعض القوى الطائفية والعرقية</w:t>
      </w:r>
      <w:r w:rsidRPr="00102766">
        <w:rPr>
          <w:rFonts w:ascii="Times New Roman" w:eastAsia="Times New Roman" w:hAnsi="Times New Roman" w:cs="Simplified Arabic"/>
          <w:color w:val="000000"/>
          <w:sz w:val="24"/>
          <w:szCs w:val="28"/>
          <w:vertAlign w:val="superscript"/>
          <w:rtl/>
        </w:rPr>
        <w:footnoteReference w:id="41"/>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hint="cs"/>
          <w:color w:val="000000"/>
          <w:sz w:val="24"/>
          <w:szCs w:val="28"/>
          <w:rtl/>
          <w:lang w:bidi="ar-LB"/>
        </w:rPr>
        <w:t xml:space="preserve"> </w:t>
      </w:r>
    </w:p>
    <w:p w14:paraId="5E5D8920"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lang w:bidi="ar-LB"/>
        </w:rPr>
        <w:t xml:space="preserve">ومارس </w:t>
      </w:r>
      <w:r w:rsidRPr="00FB1DCF">
        <w:rPr>
          <w:rFonts w:ascii="Times New Roman" w:eastAsia="Times New Roman" w:hAnsi="Times New Roman" w:cs="Simplified Arabic"/>
          <w:color w:val="000000"/>
          <w:sz w:val="24"/>
          <w:szCs w:val="28"/>
          <w:rtl/>
        </w:rPr>
        <w:t xml:space="preserve">الاحتلال </w:t>
      </w:r>
      <w:r w:rsidRPr="00FB1DCF">
        <w:rPr>
          <w:rFonts w:ascii="Times New Roman" w:eastAsia="Times New Roman" w:hAnsi="Times New Roman" w:cs="Simplified Arabic" w:hint="cs"/>
          <w:color w:val="000000"/>
          <w:sz w:val="24"/>
          <w:szCs w:val="28"/>
          <w:rtl/>
          <w:lang w:bidi="ar-LB"/>
        </w:rPr>
        <w:t xml:space="preserve">شتى أنواع </w:t>
      </w:r>
      <w:r w:rsidRPr="00FB1DCF">
        <w:rPr>
          <w:rFonts w:ascii="Times New Roman" w:eastAsia="Times New Roman" w:hAnsi="Times New Roman" w:cs="Simplified Arabic"/>
          <w:color w:val="000000"/>
          <w:sz w:val="24"/>
          <w:szCs w:val="28"/>
          <w:rtl/>
          <w:lang w:bidi="ar-LB"/>
        </w:rPr>
        <w:t>الانتهاكات</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lang w:bidi="ar-LB"/>
        </w:rPr>
        <w:t>و</w:t>
      </w:r>
      <w:r w:rsidRPr="00FB1DCF">
        <w:rPr>
          <w:rFonts w:ascii="Times New Roman" w:eastAsia="Times New Roman" w:hAnsi="Times New Roman" w:cs="Simplified Arabic"/>
          <w:color w:val="000000"/>
          <w:sz w:val="24"/>
          <w:szCs w:val="28"/>
          <w:rtl/>
          <w:lang w:bidi="ar-LB"/>
        </w:rPr>
        <w:t xml:space="preserve">الاعتداءات </w:t>
      </w:r>
      <w:r w:rsidRPr="00FB1DCF">
        <w:rPr>
          <w:rFonts w:ascii="Times New Roman" w:eastAsia="Times New Roman" w:hAnsi="Times New Roman" w:cs="Simplified Arabic" w:hint="cs"/>
          <w:color w:val="000000"/>
          <w:sz w:val="24"/>
          <w:szCs w:val="28"/>
          <w:rtl/>
          <w:lang w:bidi="ar-LB"/>
        </w:rPr>
        <w:t xml:space="preserve">بحقهم، </w:t>
      </w:r>
      <w:r w:rsidRPr="00FB1DCF">
        <w:rPr>
          <w:rFonts w:ascii="Times New Roman" w:eastAsia="Times New Roman" w:hAnsi="Times New Roman" w:cs="Simplified Arabic"/>
          <w:color w:val="000000"/>
          <w:sz w:val="24"/>
          <w:szCs w:val="28"/>
          <w:rtl/>
          <w:lang w:bidi="ar-LB"/>
        </w:rPr>
        <w:t>من اضطهاد وترويع وقتل واعتقالات عشوائية على الهوية.</w:t>
      </w:r>
      <w:r w:rsidRPr="00FB1DCF">
        <w:rPr>
          <w:rFonts w:ascii="Times New Roman" w:eastAsia="Times New Roman" w:hAnsi="Times New Roman" w:cs="Simplified Arabic" w:hint="cs"/>
          <w:color w:val="000000"/>
          <w:sz w:val="24"/>
          <w:szCs w:val="28"/>
          <w:rtl/>
          <w:lang w:bidi="ar-LB"/>
        </w:rPr>
        <w:t xml:space="preserve"> وقامت قوات الاحتلال الأمريكي عقب دخولها العراق بمداهمة </w:t>
      </w:r>
      <w:r w:rsidRPr="00FB1DCF">
        <w:rPr>
          <w:rFonts w:ascii="Times New Roman" w:eastAsia="Times New Roman" w:hAnsi="Times New Roman" w:cs="Simplified Arabic" w:hint="cs"/>
          <w:color w:val="000000"/>
          <w:sz w:val="24"/>
          <w:szCs w:val="28"/>
          <w:rtl/>
        </w:rPr>
        <w:t>ال</w:t>
      </w:r>
      <w:r w:rsidRPr="00FB1DCF">
        <w:rPr>
          <w:rFonts w:ascii="Times New Roman" w:eastAsia="Times New Roman" w:hAnsi="Times New Roman" w:cs="Simplified Arabic"/>
          <w:color w:val="000000"/>
          <w:sz w:val="24"/>
          <w:szCs w:val="28"/>
          <w:rtl/>
        </w:rPr>
        <w:t xml:space="preserve">سفارة </w:t>
      </w:r>
      <w:r w:rsidRPr="00FB1DCF">
        <w:rPr>
          <w:rFonts w:ascii="Times New Roman" w:eastAsia="Times New Roman" w:hAnsi="Times New Roman" w:cs="Simplified Arabic" w:hint="cs"/>
          <w:color w:val="000000"/>
          <w:sz w:val="24"/>
          <w:szCs w:val="28"/>
          <w:rtl/>
        </w:rPr>
        <w:t>ال</w:t>
      </w:r>
      <w:r w:rsidRPr="00FB1DCF">
        <w:rPr>
          <w:rFonts w:ascii="Times New Roman" w:eastAsia="Times New Roman" w:hAnsi="Times New Roman" w:cs="Simplified Arabic"/>
          <w:color w:val="000000"/>
          <w:sz w:val="24"/>
          <w:szCs w:val="28"/>
          <w:rtl/>
        </w:rPr>
        <w:t>فلسطين</w:t>
      </w:r>
      <w:r w:rsidRPr="00FB1DCF">
        <w:rPr>
          <w:rFonts w:ascii="Times New Roman" w:eastAsia="Times New Roman" w:hAnsi="Times New Roman" w:cs="Simplified Arabic" w:hint="cs"/>
          <w:color w:val="000000"/>
          <w:sz w:val="24"/>
          <w:szCs w:val="28"/>
          <w:rtl/>
        </w:rPr>
        <w:t>ية في بغداد</w:t>
      </w:r>
      <w:r w:rsidRPr="00FB1DCF">
        <w:rPr>
          <w:rFonts w:ascii="Times New Roman" w:eastAsia="Times New Roman" w:hAnsi="Times New Roman" w:cs="Simplified Arabic"/>
          <w:color w:val="000000"/>
          <w:sz w:val="24"/>
          <w:szCs w:val="28"/>
          <w:rtl/>
        </w:rPr>
        <w:t xml:space="preserve"> وتحطيم أبوابها</w:t>
      </w:r>
      <w:r w:rsidRPr="00FB1DCF">
        <w:rPr>
          <w:rFonts w:ascii="Times New Roman" w:eastAsia="Times New Roman" w:hAnsi="Times New Roman" w:cs="Simplified Arabic" w:hint="cs"/>
          <w:color w:val="000000"/>
          <w:sz w:val="24"/>
          <w:szCs w:val="28"/>
          <w:rtl/>
        </w:rPr>
        <w:t xml:space="preserve">، واعتقال </w:t>
      </w:r>
      <w:r w:rsidRPr="00FB1DCF">
        <w:rPr>
          <w:rFonts w:ascii="Times New Roman" w:eastAsia="Times New Roman" w:hAnsi="Times New Roman" w:cs="Simplified Arabic"/>
          <w:color w:val="000000"/>
          <w:sz w:val="24"/>
          <w:szCs w:val="28"/>
          <w:rtl/>
        </w:rPr>
        <w:t xml:space="preserve">القائم بأعمال </w:t>
      </w:r>
      <w:r w:rsidRPr="00FB1DCF">
        <w:rPr>
          <w:rFonts w:ascii="Times New Roman" w:eastAsia="Times New Roman" w:hAnsi="Times New Roman" w:cs="Simplified Arabic" w:hint="cs"/>
          <w:color w:val="000000"/>
          <w:sz w:val="24"/>
          <w:szCs w:val="28"/>
          <w:rtl/>
        </w:rPr>
        <w:t>ال</w:t>
      </w:r>
      <w:r w:rsidRPr="00FB1DCF">
        <w:rPr>
          <w:rFonts w:ascii="Times New Roman" w:eastAsia="Times New Roman" w:hAnsi="Times New Roman" w:cs="Simplified Arabic"/>
          <w:color w:val="000000"/>
          <w:sz w:val="24"/>
          <w:szCs w:val="28"/>
          <w:rtl/>
        </w:rPr>
        <w:t>سفارة</w:t>
      </w:r>
      <w:r w:rsidRPr="00FB1DCF">
        <w:rPr>
          <w:rFonts w:ascii="Times New Roman" w:eastAsia="Times New Roman" w:hAnsi="Times New Roman" w:cs="Simplified Arabic" w:hint="cs"/>
          <w:color w:val="000000"/>
          <w:sz w:val="24"/>
          <w:szCs w:val="28"/>
          <w:rtl/>
        </w:rPr>
        <w:t xml:space="preserve">، وعدد من </w:t>
      </w:r>
      <w:r w:rsidRPr="00FB1DCF">
        <w:rPr>
          <w:rFonts w:ascii="Times New Roman" w:eastAsia="Times New Roman" w:hAnsi="Times New Roman" w:cs="Simplified Arabic"/>
          <w:color w:val="000000"/>
          <w:sz w:val="24"/>
          <w:szCs w:val="28"/>
          <w:rtl/>
        </w:rPr>
        <w:t>موظفيها</w:t>
      </w:r>
      <w:r w:rsidRPr="00FB1DCF">
        <w:rPr>
          <w:rFonts w:ascii="Times New Roman" w:eastAsia="Times New Roman" w:hAnsi="Times New Roman" w:cs="Simplified Arabic" w:hint="cs"/>
          <w:color w:val="000000"/>
          <w:sz w:val="24"/>
          <w:szCs w:val="28"/>
          <w:rtl/>
        </w:rPr>
        <w:t xml:space="preserve"> الذين </w:t>
      </w:r>
      <w:r w:rsidRPr="00FB1DCF">
        <w:rPr>
          <w:rFonts w:ascii="Times New Roman" w:eastAsia="Times New Roman" w:hAnsi="Times New Roman" w:cs="Simplified Arabic"/>
          <w:color w:val="000000"/>
          <w:sz w:val="24"/>
          <w:szCs w:val="28"/>
          <w:rtl/>
        </w:rPr>
        <w:t xml:space="preserve">استمر اعتقالهم لأكثر من </w:t>
      </w:r>
      <w:r w:rsidRPr="00FB1DCF">
        <w:rPr>
          <w:rFonts w:ascii="Times New Roman" w:eastAsia="Times New Roman" w:hAnsi="Times New Roman" w:cs="Simplified Arabic" w:hint="cs"/>
          <w:color w:val="000000"/>
          <w:sz w:val="24"/>
          <w:szCs w:val="28"/>
          <w:rtl/>
        </w:rPr>
        <w:t>سنة</w:t>
      </w:r>
      <w:r w:rsidRPr="00FB1DCF">
        <w:rPr>
          <w:rFonts w:ascii="Times New Roman" w:eastAsia="Times New Roman" w:hAnsi="Times New Roman" w:cs="Simplified Arabic"/>
          <w:color w:val="000000"/>
          <w:sz w:val="24"/>
          <w:szCs w:val="28"/>
          <w:rtl/>
        </w:rPr>
        <w:t xml:space="preserve"> في أم قصر.</w:t>
      </w:r>
      <w:r w:rsidRPr="00FB1DCF">
        <w:rPr>
          <w:rFonts w:ascii="Times New Roman" w:eastAsia="Times New Roman" w:hAnsi="Times New Roman" w:cs="Simplified Arabic" w:hint="cs"/>
          <w:color w:val="000000"/>
          <w:sz w:val="24"/>
          <w:szCs w:val="28"/>
          <w:rtl/>
        </w:rPr>
        <w:t xml:space="preserve"> كما </w:t>
      </w:r>
      <w:r w:rsidRPr="00FB1DCF">
        <w:rPr>
          <w:rFonts w:ascii="Times New Roman" w:eastAsia="Times New Roman" w:hAnsi="Times New Roman" w:cs="Simplified Arabic"/>
          <w:color w:val="000000"/>
          <w:sz w:val="24"/>
          <w:szCs w:val="28"/>
          <w:rtl/>
        </w:rPr>
        <w:t>قصف</w:t>
      </w:r>
      <w:r w:rsidRPr="00FB1DCF">
        <w:rPr>
          <w:rFonts w:ascii="Times New Roman" w:eastAsia="Times New Roman" w:hAnsi="Times New Roman" w:cs="Simplified Arabic" w:hint="cs"/>
          <w:color w:val="000000"/>
          <w:sz w:val="24"/>
          <w:szCs w:val="28"/>
          <w:rtl/>
        </w:rPr>
        <w:t>ت القوات الأمريكية</w:t>
      </w:r>
      <w:r w:rsidRPr="00FB1DCF">
        <w:rPr>
          <w:rFonts w:ascii="Times New Roman" w:eastAsia="Times New Roman" w:hAnsi="Times New Roman" w:cs="Simplified Arabic"/>
          <w:color w:val="000000"/>
          <w:sz w:val="24"/>
          <w:szCs w:val="28"/>
          <w:rtl/>
        </w:rPr>
        <w:t xml:space="preserve"> أكبر مجمع للفلسطينيين في منطقة البلديات بقنابل عنقودية وصواريخ</w:t>
      </w:r>
      <w:r w:rsidRPr="00FB1DCF">
        <w:rPr>
          <w:rFonts w:ascii="Times New Roman" w:eastAsia="Times New Roman" w:hAnsi="Times New Roman" w:cs="Simplified Arabic" w:hint="cs"/>
          <w:color w:val="000000"/>
          <w:sz w:val="24"/>
          <w:szCs w:val="28"/>
          <w:rtl/>
        </w:rPr>
        <w:t>، و</w:t>
      </w:r>
      <w:r w:rsidRPr="00FB1DCF">
        <w:rPr>
          <w:rFonts w:ascii="Times New Roman" w:eastAsia="Times New Roman" w:hAnsi="Times New Roman" w:cs="Simplified Arabic"/>
          <w:color w:val="000000"/>
          <w:sz w:val="24"/>
          <w:szCs w:val="28"/>
          <w:rtl/>
        </w:rPr>
        <w:t>اعتقل</w:t>
      </w:r>
      <w:r w:rsidRPr="00FB1DCF">
        <w:rPr>
          <w:rFonts w:ascii="Times New Roman" w:eastAsia="Times New Roman" w:hAnsi="Times New Roman" w:cs="Simplified Arabic" w:hint="cs"/>
          <w:color w:val="000000"/>
          <w:sz w:val="24"/>
          <w:szCs w:val="28"/>
          <w:rtl/>
        </w:rPr>
        <w:t>ت هذه القوات</w:t>
      </w:r>
      <w:r w:rsidRPr="00FB1DCF">
        <w:rPr>
          <w:rFonts w:ascii="Times New Roman" w:eastAsia="Times New Roman" w:hAnsi="Times New Roman" w:cs="Simplified Arabic"/>
          <w:color w:val="000000"/>
          <w:sz w:val="24"/>
          <w:szCs w:val="28"/>
          <w:rtl/>
        </w:rPr>
        <w:t xml:space="preserve"> محمد أحمد عباس (أبو العباس) أمين عام جبهة التحرير الفلسطينية</w:t>
      </w:r>
      <w:r w:rsidRPr="00FB1DCF">
        <w:rPr>
          <w:rFonts w:ascii="Times New Roman" w:eastAsia="Times New Roman" w:hAnsi="Times New Roman" w:cs="Simplified Arabic" w:hint="cs"/>
          <w:color w:val="000000"/>
          <w:sz w:val="24"/>
          <w:szCs w:val="28"/>
          <w:rtl/>
        </w:rPr>
        <w:t xml:space="preserve">، الذي توفي في </w:t>
      </w:r>
      <w:r w:rsidRPr="00FB1DCF">
        <w:rPr>
          <w:rFonts w:ascii="Times New Roman" w:eastAsia="Times New Roman" w:hAnsi="Times New Roman" w:cs="Simplified Arabic"/>
          <w:color w:val="000000"/>
          <w:sz w:val="24"/>
          <w:szCs w:val="28"/>
        </w:rPr>
        <w:t>9</w:t>
      </w:r>
      <w:r w:rsidRPr="00FB1DCF">
        <w:rPr>
          <w:rFonts w:ascii="Times New Roman" w:eastAsia="Times New Roman" w:hAnsi="Times New Roman" w:cs="Simplified Arabic"/>
          <w:color w:val="000000"/>
          <w:sz w:val="24"/>
          <w:szCs w:val="28"/>
          <w:rtl/>
        </w:rPr>
        <w:t>/</w:t>
      </w:r>
      <w:r w:rsidRPr="00FB1DCF">
        <w:rPr>
          <w:rFonts w:ascii="Times New Roman" w:eastAsia="Times New Roman" w:hAnsi="Times New Roman" w:cs="Simplified Arabic"/>
          <w:color w:val="000000"/>
          <w:sz w:val="24"/>
          <w:szCs w:val="28"/>
        </w:rPr>
        <w:t>4</w:t>
      </w:r>
      <w:r w:rsidRPr="00FB1DCF">
        <w:rPr>
          <w:rFonts w:ascii="Times New Roman" w:eastAsia="Times New Roman" w:hAnsi="Times New Roman" w:cs="Simplified Arabic"/>
          <w:color w:val="000000"/>
          <w:sz w:val="24"/>
          <w:szCs w:val="28"/>
          <w:rtl/>
        </w:rPr>
        <w:t>/</w:t>
      </w:r>
      <w:r w:rsidRPr="00FB1DCF">
        <w:rPr>
          <w:rFonts w:ascii="Times New Roman" w:eastAsia="Times New Roman" w:hAnsi="Times New Roman" w:cs="Simplified Arabic"/>
          <w:color w:val="000000"/>
          <w:sz w:val="24"/>
          <w:szCs w:val="28"/>
        </w:rPr>
        <w:t>2004</w:t>
      </w:r>
      <w:r w:rsidRPr="00FB1DCF">
        <w:rPr>
          <w:rFonts w:ascii="Times New Roman" w:eastAsia="Times New Roman" w:hAnsi="Times New Roman" w:cs="Simplified Arabic"/>
          <w:color w:val="000000"/>
          <w:sz w:val="24"/>
          <w:szCs w:val="28"/>
          <w:rtl/>
        </w:rPr>
        <w:t xml:space="preserve"> في المعتقلات الأمريكية</w:t>
      </w:r>
      <w:r w:rsidRPr="00102766">
        <w:rPr>
          <w:rFonts w:ascii="Times New Roman" w:eastAsia="Times New Roman" w:hAnsi="Times New Roman" w:cs="Simplified Arabic"/>
          <w:color w:val="000000"/>
          <w:sz w:val="24"/>
          <w:szCs w:val="28"/>
          <w:vertAlign w:val="superscript"/>
          <w:rtl/>
        </w:rPr>
        <w:footnoteReference w:id="42"/>
      </w:r>
      <w:r w:rsidRPr="00FB1DCF">
        <w:rPr>
          <w:rFonts w:ascii="Times New Roman" w:eastAsia="Times New Roman" w:hAnsi="Times New Roman" w:cs="Simplified Arabic" w:hint="cs"/>
          <w:color w:val="000000"/>
          <w:sz w:val="24"/>
          <w:szCs w:val="28"/>
          <w:rtl/>
        </w:rPr>
        <w:t>.</w:t>
      </w:r>
    </w:p>
    <w:p w14:paraId="45626B83"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 xml:space="preserve">في مطلع شهر كانون </w:t>
      </w:r>
      <w:r w:rsidRPr="00FB1DCF">
        <w:rPr>
          <w:rFonts w:ascii="Times New Roman" w:eastAsia="Times New Roman" w:hAnsi="Times New Roman" w:cs="Simplified Arabic" w:hint="cs"/>
          <w:color w:val="000000"/>
          <w:sz w:val="24"/>
          <w:szCs w:val="28"/>
          <w:rtl/>
        </w:rPr>
        <w:t>الأول/ ديسمبر</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color w:val="000000"/>
          <w:sz w:val="24"/>
          <w:szCs w:val="28"/>
        </w:rPr>
        <w:t>2004</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rPr>
        <w:t xml:space="preserve"> قامت قوات الاحتلال الأمر</w:t>
      </w:r>
      <w:r w:rsidRPr="00FB1DCF">
        <w:rPr>
          <w:rFonts w:ascii="Times New Roman" w:eastAsia="Times New Roman" w:hAnsi="Times New Roman" w:cs="Simplified Arabic" w:hint="cs"/>
          <w:color w:val="000000"/>
          <w:sz w:val="24"/>
          <w:szCs w:val="28"/>
          <w:rtl/>
        </w:rPr>
        <w:t>ي</w:t>
      </w:r>
      <w:r w:rsidRPr="00FB1DCF">
        <w:rPr>
          <w:rFonts w:ascii="Times New Roman" w:eastAsia="Times New Roman" w:hAnsi="Times New Roman" w:cs="Simplified Arabic"/>
          <w:color w:val="000000"/>
          <w:sz w:val="24"/>
          <w:szCs w:val="28"/>
          <w:rtl/>
        </w:rPr>
        <w:t>كي بمداهمة مقر الهيئة الوطنية الفلسطينية في العراق</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واعتقال عدد من أعضائها ومطاردة وملاحقة الآخرين</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ثم</w:t>
      </w:r>
      <w:r w:rsidRPr="00FB1DCF">
        <w:rPr>
          <w:rFonts w:ascii="Times New Roman" w:eastAsia="Times New Roman" w:hAnsi="Times New Roman" w:cs="Simplified Arabic"/>
          <w:color w:val="000000"/>
          <w:sz w:val="24"/>
          <w:szCs w:val="28"/>
          <w:rtl/>
        </w:rPr>
        <w:t xml:space="preserve"> </w:t>
      </w:r>
      <w:r w:rsidRPr="00FB1DCF">
        <w:rPr>
          <w:rFonts w:ascii="Times New Roman" w:eastAsia="Times New Roman" w:hAnsi="Times New Roman" w:cs="Simplified Arabic" w:hint="cs"/>
          <w:color w:val="000000"/>
          <w:sz w:val="24"/>
          <w:szCs w:val="28"/>
          <w:rtl/>
        </w:rPr>
        <w:t>قامت ب</w:t>
      </w:r>
      <w:r w:rsidRPr="00FB1DCF">
        <w:rPr>
          <w:rFonts w:ascii="Times New Roman" w:eastAsia="Times New Roman" w:hAnsi="Times New Roman" w:cs="Simplified Arabic"/>
          <w:color w:val="000000"/>
          <w:sz w:val="24"/>
          <w:szCs w:val="28"/>
          <w:rtl/>
        </w:rPr>
        <w:t>الاعتداء على بيت الطفل الفلسطيني</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وجمعية المرأة الفلسطينية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وروضة وحضانة حيفا ومركز الحاسوب</w:t>
      </w:r>
      <w:r w:rsidRPr="00FB1DCF">
        <w:rPr>
          <w:rFonts w:ascii="Times New Roman" w:eastAsia="Times New Roman" w:hAnsi="Times New Roman" w:cs="Simplified Arabic" w:hint="cs"/>
          <w:color w:val="000000"/>
          <w:sz w:val="24"/>
          <w:szCs w:val="28"/>
          <w:rtl/>
        </w:rPr>
        <w:t>...</w:t>
      </w:r>
      <w:r w:rsidRPr="00102766">
        <w:rPr>
          <w:rFonts w:ascii="Times New Roman" w:eastAsia="Times New Roman" w:hAnsi="Times New Roman" w:cs="Simplified Arabic"/>
          <w:color w:val="000000"/>
          <w:sz w:val="24"/>
          <w:szCs w:val="28"/>
          <w:vertAlign w:val="superscript"/>
          <w:rtl/>
        </w:rPr>
        <w:footnoteReference w:id="43"/>
      </w:r>
      <w:r w:rsidRPr="00FB1DCF">
        <w:rPr>
          <w:rFonts w:ascii="Times New Roman" w:eastAsia="Times New Roman" w:hAnsi="Times New Roman" w:cs="Simplified Arabic"/>
          <w:color w:val="000000"/>
          <w:sz w:val="24"/>
          <w:szCs w:val="28"/>
          <w:rtl/>
        </w:rPr>
        <w:t>.</w:t>
      </w:r>
    </w:p>
    <w:p w14:paraId="6BC36717"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منذ سقوط بغداد</w:t>
      </w:r>
      <w:r w:rsidRPr="00FB1DCF">
        <w:rPr>
          <w:rFonts w:ascii="Times New Roman" w:eastAsia="Times New Roman" w:hAnsi="Times New Roman" w:cs="Simplified Arabic" w:hint="cs"/>
          <w:color w:val="000000"/>
          <w:sz w:val="24"/>
          <w:szCs w:val="28"/>
          <w:rtl/>
        </w:rPr>
        <w:t xml:space="preserve"> بيد الاحتلال الأمريكي، تولت </w:t>
      </w:r>
      <w:r w:rsidRPr="00FB1DCF">
        <w:rPr>
          <w:rFonts w:ascii="Times New Roman" w:eastAsia="Times New Roman" w:hAnsi="Times New Roman" w:cs="Simplified Arabic"/>
          <w:color w:val="000000"/>
          <w:sz w:val="24"/>
          <w:szCs w:val="28"/>
          <w:rtl/>
        </w:rPr>
        <w:t xml:space="preserve">وزارة الهجرة والمهجرين </w:t>
      </w:r>
      <w:r w:rsidRPr="00FB1DCF">
        <w:rPr>
          <w:rFonts w:ascii="Times New Roman" w:eastAsia="Times New Roman" w:hAnsi="Times New Roman" w:cs="Simplified Arabic" w:hint="cs"/>
          <w:color w:val="000000"/>
          <w:sz w:val="24"/>
          <w:szCs w:val="28"/>
          <w:rtl/>
        </w:rPr>
        <w:t>العراقية</w:t>
      </w:r>
      <w:r w:rsidRPr="00FB1DCF">
        <w:rPr>
          <w:rFonts w:ascii="Times New Roman" w:eastAsia="Times New Roman" w:hAnsi="Times New Roman" w:cs="Simplified Arabic"/>
          <w:color w:val="000000"/>
          <w:sz w:val="24"/>
          <w:szCs w:val="28"/>
          <w:rtl/>
        </w:rPr>
        <w:t xml:space="preserve"> المس</w:t>
      </w:r>
      <w:r w:rsidRPr="00FB1DCF">
        <w:rPr>
          <w:rFonts w:ascii="Times New Roman" w:eastAsia="Times New Roman" w:hAnsi="Times New Roman" w:cs="Simplified Arabic" w:hint="cs"/>
          <w:color w:val="000000"/>
          <w:sz w:val="24"/>
          <w:szCs w:val="28"/>
          <w:rtl/>
        </w:rPr>
        <w:t>ؤ</w:t>
      </w:r>
      <w:r w:rsidRPr="00FB1DCF">
        <w:rPr>
          <w:rFonts w:ascii="Times New Roman" w:eastAsia="Times New Roman" w:hAnsi="Times New Roman" w:cs="Simplified Arabic"/>
          <w:color w:val="000000"/>
          <w:sz w:val="24"/>
          <w:szCs w:val="28"/>
          <w:rtl/>
        </w:rPr>
        <w:t xml:space="preserve">ولية عن اللاجئين الفلسطينيين، </w:t>
      </w:r>
      <w:r w:rsidRPr="00FB1DCF">
        <w:rPr>
          <w:rFonts w:ascii="Times New Roman" w:eastAsia="Times New Roman" w:hAnsi="Times New Roman" w:cs="Simplified Arabic" w:hint="cs"/>
          <w:color w:val="000000"/>
          <w:sz w:val="24"/>
          <w:szCs w:val="28"/>
          <w:rtl/>
        </w:rPr>
        <w:t>و</w:t>
      </w:r>
      <w:r w:rsidRPr="00FB1DCF">
        <w:rPr>
          <w:rFonts w:ascii="Times New Roman" w:eastAsia="Times New Roman" w:hAnsi="Times New Roman" w:cs="Simplified Arabic"/>
          <w:color w:val="000000"/>
          <w:sz w:val="24"/>
          <w:szCs w:val="28"/>
          <w:rtl/>
        </w:rPr>
        <w:t xml:space="preserve">عانى الفلسطينيون مشاكل </w:t>
      </w:r>
      <w:r w:rsidRPr="00FB1DCF">
        <w:rPr>
          <w:rFonts w:ascii="Times New Roman" w:eastAsia="Times New Roman" w:hAnsi="Times New Roman" w:cs="Simplified Arabic" w:hint="cs"/>
          <w:color w:val="000000"/>
          <w:sz w:val="24"/>
          <w:szCs w:val="28"/>
          <w:rtl/>
        </w:rPr>
        <w:t>تتعلق بتجديد بطاقة</w:t>
      </w:r>
      <w:r w:rsidRPr="00FB1DCF">
        <w:rPr>
          <w:rFonts w:ascii="Times New Roman" w:eastAsia="Times New Roman" w:hAnsi="Times New Roman" w:cs="Simplified Arabic"/>
          <w:color w:val="000000"/>
          <w:sz w:val="24"/>
          <w:szCs w:val="28"/>
          <w:rtl/>
        </w:rPr>
        <w:t xml:space="preserve"> الإقامة</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التي كانت تتطلب تجديد</w:t>
      </w:r>
      <w:r w:rsidRPr="00FB1DCF">
        <w:rPr>
          <w:rFonts w:ascii="Times New Roman" w:eastAsia="Times New Roman" w:hAnsi="Times New Roman" w:cs="Simplified Arabic" w:hint="cs"/>
          <w:color w:val="000000"/>
          <w:sz w:val="24"/>
          <w:szCs w:val="28"/>
          <w:rtl/>
        </w:rPr>
        <w:t>اً</w:t>
      </w:r>
      <w:r w:rsidRPr="00FB1DCF">
        <w:rPr>
          <w:rFonts w:ascii="Times New Roman" w:eastAsia="Times New Roman" w:hAnsi="Times New Roman" w:cs="Simplified Arabic"/>
          <w:color w:val="000000"/>
          <w:sz w:val="24"/>
          <w:szCs w:val="28"/>
          <w:rtl/>
        </w:rPr>
        <w:t xml:space="preserve"> كل </w:t>
      </w:r>
      <w:r w:rsidRPr="00FB1DCF">
        <w:rPr>
          <w:rFonts w:ascii="Times New Roman" w:eastAsia="Times New Roman" w:hAnsi="Times New Roman" w:cs="Simplified Arabic" w:hint="cs"/>
          <w:color w:val="000000"/>
          <w:sz w:val="24"/>
          <w:szCs w:val="28"/>
          <w:rtl/>
        </w:rPr>
        <w:t>ثلاثة</w:t>
      </w:r>
      <w:r w:rsidRPr="00FB1DCF">
        <w:rPr>
          <w:rFonts w:ascii="Times New Roman" w:eastAsia="Times New Roman" w:hAnsi="Times New Roman" w:cs="Simplified Arabic"/>
          <w:color w:val="000000"/>
          <w:sz w:val="24"/>
          <w:szCs w:val="28"/>
          <w:rtl/>
        </w:rPr>
        <w:t xml:space="preserve"> أشهر</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مع ما يترافق ذلك من تعقيدات ومعاناة عند مراجعة الفلسطيني لأي دائرة حكومية.</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hint="cs"/>
          <w:color w:val="000000"/>
          <w:sz w:val="24"/>
          <w:szCs w:val="28"/>
          <w:rtl/>
          <w:lang w:bidi="ar-LB"/>
        </w:rPr>
        <w:t xml:space="preserve">ويُحمّل عديدون الحكومات العراقية بعد الاحتلال الأمريكي، وخصوصاً حكومتي إبراهيم الجعفري ونوري المالكي، المسؤولية عن جانب كبير من عملية استهداف الوجود الفلسطيني، من خلال </w:t>
      </w:r>
      <w:r w:rsidRPr="00FB1DCF">
        <w:rPr>
          <w:rFonts w:ascii="Times New Roman" w:eastAsia="Times New Roman" w:hAnsi="Times New Roman" w:cs="Simplified Arabic" w:hint="cs"/>
          <w:color w:val="000000"/>
          <w:sz w:val="24"/>
          <w:szCs w:val="28"/>
          <w:rtl/>
        </w:rPr>
        <w:t>الاعتقالات</w:t>
      </w:r>
      <w:r w:rsidRPr="00FB1DCF">
        <w:rPr>
          <w:rFonts w:ascii="Times New Roman" w:eastAsia="Times New Roman" w:hAnsi="Times New Roman" w:cs="Simplified Arabic" w:hint="cs"/>
          <w:color w:val="000000"/>
          <w:sz w:val="24"/>
          <w:szCs w:val="28"/>
          <w:rtl/>
          <w:lang w:bidi="ar-LB"/>
        </w:rPr>
        <w:t xml:space="preserve"> العشوائية على الهوية من قبل قوات حكومية تابعة لوزارة الداخلية، والتواطؤ مع الميليشيات في اختطاف وقتل وقصف التجمعات الفلسطينية، والتحريض على ملاحقتهم عبر وسائل الإعلام، وبطرق ملتوية وغير مباشرة. وتحت عباءة هذه الحكومات القائمة على المحاصصة الطائفية، </w:t>
      </w:r>
      <w:r w:rsidRPr="00FB1DCF">
        <w:rPr>
          <w:rFonts w:ascii="Times New Roman" w:eastAsia="Times New Roman" w:hAnsi="Times New Roman" w:cs="Simplified Arabic" w:hint="cs"/>
          <w:color w:val="000000"/>
          <w:sz w:val="24"/>
          <w:szCs w:val="28"/>
          <w:rtl/>
          <w:lang w:bidi="ar-LB"/>
        </w:rPr>
        <w:lastRenderedPageBreak/>
        <w:t>وفي ظروف من عدم الاستقرار وانعدام الأمن، والتأثر بالإشاعات والتحريض المذهبي، قامت جهات متنفذة بالعمل على إلغاء وتهميش وجود الفلسطينيين ونقض الاتفاقيات الخاصة بهم مع الحكومات السابقة، والتنصل منها والتعامل معهم بوصفهم كياناً غريباً، كما سلبتهم الوصف القانوني الذي تمتعوا به سابقاً بوصفهم مقيمين دائمين في البلاد</w:t>
      </w:r>
      <w:r w:rsidRPr="00102766">
        <w:rPr>
          <w:rFonts w:ascii="Times New Roman" w:eastAsia="Times New Roman" w:hAnsi="Times New Roman" w:cs="Simplified Arabic"/>
          <w:color w:val="000000"/>
          <w:sz w:val="24"/>
          <w:szCs w:val="28"/>
          <w:vertAlign w:val="superscript"/>
          <w:rtl/>
          <w:lang w:bidi="ar-LB"/>
        </w:rPr>
        <w:footnoteReference w:id="44"/>
      </w:r>
      <w:r w:rsidRPr="00FB1DCF">
        <w:rPr>
          <w:rFonts w:ascii="Times New Roman" w:eastAsia="Times New Roman" w:hAnsi="Times New Roman" w:cs="Simplified Arabic" w:hint="cs"/>
          <w:color w:val="000000"/>
          <w:sz w:val="24"/>
          <w:szCs w:val="28"/>
          <w:rtl/>
          <w:lang w:bidi="ar-LB"/>
        </w:rPr>
        <w:t>.</w:t>
      </w:r>
    </w:p>
    <w:p w14:paraId="4256C9C7"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hint="cs"/>
          <w:color w:val="000000"/>
          <w:sz w:val="24"/>
          <w:szCs w:val="28"/>
          <w:rtl/>
        </w:rPr>
        <w:t xml:space="preserve">وعلى سبيل المثال، </w:t>
      </w:r>
      <w:r w:rsidRPr="00FB1DCF">
        <w:rPr>
          <w:rFonts w:ascii="Times New Roman" w:eastAsia="Times New Roman" w:hAnsi="Times New Roman" w:cs="Simplified Arabic"/>
          <w:color w:val="000000"/>
          <w:sz w:val="24"/>
          <w:szCs w:val="28"/>
          <w:rtl/>
        </w:rPr>
        <w:t>ففي تشرين الأول</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أكتوبر </w:t>
      </w:r>
      <w:r w:rsidRPr="00FB1DCF">
        <w:rPr>
          <w:rFonts w:ascii="Times New Roman" w:eastAsia="Times New Roman" w:hAnsi="Times New Roman" w:cs="Simplified Arabic"/>
          <w:color w:val="000000"/>
          <w:sz w:val="24"/>
          <w:szCs w:val="28"/>
        </w:rPr>
        <w:t>2005</w:t>
      </w:r>
      <w:r w:rsidRPr="00FB1DCF">
        <w:rPr>
          <w:rFonts w:ascii="Times New Roman" w:eastAsia="Times New Roman" w:hAnsi="Times New Roman" w:cs="Simplified Arabic"/>
          <w:color w:val="000000"/>
          <w:sz w:val="24"/>
          <w:szCs w:val="28"/>
          <w:rtl/>
        </w:rPr>
        <w:t>، عقدت وزيرة الهجرة والمهجرين سهيلة عبد</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الجعفر مؤتمراً صحفياً</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صرحت فيه أنها طالبت مجلس الوزراء ووزارة الداخلية بإعادة اللاجئين الفلسطينيين في العراق إلى الأراضي الفلسطينية المحتلة</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tl/>
        </w:rPr>
        <w:t>كما صرحت أيضاً أن مطالبتها بطرد الفلسطينيين من العراق جاءت بعد تورطهم في الهجمات الإرهابية</w:t>
      </w:r>
      <w:r w:rsidRPr="00FB1DCF">
        <w:rPr>
          <w:rFonts w:ascii="Times New Roman" w:eastAsia="Times New Roman" w:hAnsi="Times New Roman" w:cs="Simplified Arabic" w:hint="cs"/>
          <w:color w:val="000000"/>
          <w:sz w:val="24"/>
          <w:szCs w:val="28"/>
          <w:rtl/>
        </w:rPr>
        <w:t>، حسب زعمها</w:t>
      </w:r>
      <w:r w:rsidRPr="00102766">
        <w:rPr>
          <w:rFonts w:ascii="Times New Roman" w:eastAsia="Times New Roman" w:hAnsi="Times New Roman" w:cs="Simplified Arabic"/>
          <w:color w:val="000000"/>
          <w:sz w:val="24"/>
          <w:szCs w:val="28"/>
          <w:vertAlign w:val="superscript"/>
          <w:rtl/>
        </w:rPr>
        <w:footnoteReference w:id="45"/>
      </w:r>
      <w:r w:rsidRPr="00FB1DCF">
        <w:rPr>
          <w:rFonts w:ascii="Times New Roman" w:eastAsia="Times New Roman" w:hAnsi="Times New Roman" w:cs="Simplified Arabic"/>
          <w:color w:val="000000"/>
          <w:sz w:val="24"/>
          <w:szCs w:val="28"/>
          <w:rtl/>
        </w:rPr>
        <w:t>.</w:t>
      </w:r>
    </w:p>
    <w:p w14:paraId="1687AAD7"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rPr>
      </w:pPr>
      <w:r w:rsidRPr="00FB1DCF">
        <w:rPr>
          <w:rFonts w:ascii="Times New Roman" w:eastAsia="Times New Roman" w:hAnsi="Times New Roman" w:cs="Simplified Arabic"/>
          <w:color w:val="000000"/>
          <w:sz w:val="24"/>
          <w:szCs w:val="28"/>
          <w:rtl/>
        </w:rPr>
        <w:t>وقامت جماعاتٌ مسلحة</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hint="cs"/>
          <w:color w:val="000000"/>
          <w:sz w:val="24"/>
          <w:szCs w:val="28"/>
          <w:rtl/>
        </w:rPr>
        <w:t xml:space="preserve">(محسوبة غالباً على </w:t>
      </w:r>
      <w:r w:rsidRPr="00FB1DCF">
        <w:rPr>
          <w:rFonts w:ascii="Times New Roman" w:eastAsia="Times New Roman" w:hAnsi="Times New Roman" w:cs="Simplified Arabic"/>
          <w:color w:val="000000"/>
          <w:sz w:val="24"/>
          <w:szCs w:val="28"/>
          <w:rtl/>
          <w:lang w:bidi="ar-LB"/>
        </w:rPr>
        <w:t>ميليشيات شيعية</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rPr>
        <w:t xml:space="preserve"> بقتل المئات</w:t>
      </w:r>
      <w:r w:rsidRPr="00FB1DCF">
        <w:rPr>
          <w:rFonts w:ascii="Times New Roman" w:eastAsia="Times New Roman" w:hAnsi="Times New Roman" w:cs="Simplified Arabic" w:hint="cs"/>
          <w:color w:val="000000"/>
          <w:sz w:val="24"/>
          <w:szCs w:val="28"/>
          <w:rtl/>
        </w:rPr>
        <w:t xml:space="preserve"> من الفلسطينيين</w:t>
      </w:r>
      <w:r w:rsidRPr="00FB1DCF">
        <w:rPr>
          <w:rFonts w:ascii="Times New Roman" w:eastAsia="Times New Roman" w:hAnsi="Times New Roman" w:cs="Simplified Arabic"/>
          <w:color w:val="000000"/>
          <w:sz w:val="24"/>
          <w:szCs w:val="28"/>
          <w:rtl/>
        </w:rPr>
        <w:t xml:space="preserve"> عبر كثير من الهجمات التي كادت تصبح حرباً مفتوحة</w:t>
      </w:r>
      <w:r w:rsidRPr="00FB1DCF">
        <w:rPr>
          <w:rFonts w:ascii="Times New Roman" w:eastAsia="Times New Roman" w:hAnsi="Times New Roman" w:cs="Simplified Arabic" w:hint="cs"/>
          <w:color w:val="000000"/>
          <w:sz w:val="24"/>
          <w:szCs w:val="28"/>
          <w:rtl/>
        </w:rPr>
        <w:t>،</w:t>
      </w:r>
      <w:r w:rsidRPr="00FB1DCF">
        <w:rPr>
          <w:rFonts w:ascii="Times New Roman" w:eastAsia="Times New Roman" w:hAnsi="Times New Roman" w:cs="Simplified Arabic"/>
          <w:color w:val="000000"/>
          <w:sz w:val="24"/>
          <w:szCs w:val="28"/>
          <w:rtl/>
        </w:rPr>
        <w:t xml:space="preserve"> وقال الناطق باسم المفوضية العليا لشؤون اللاجئين آنذاك رون ريدموند</w:t>
      </w:r>
      <w:r w:rsidRPr="00FB1DCF">
        <w:rPr>
          <w:rFonts w:ascii="Times New Roman" w:eastAsia="Times New Roman" w:hAnsi="Times New Roman" w:cs="Simplified Arabic" w:hint="cs"/>
          <w:color w:val="000000"/>
          <w:sz w:val="24"/>
          <w:szCs w:val="28"/>
          <w:rtl/>
        </w:rPr>
        <w:t xml:space="preserve"> </w:t>
      </w:r>
      <w:r w:rsidRPr="00FB1DCF">
        <w:rPr>
          <w:rFonts w:ascii="Times New Roman" w:eastAsia="Times New Roman" w:hAnsi="Times New Roman" w:cs="Simplified Arabic"/>
          <w:color w:val="000000"/>
          <w:sz w:val="24"/>
          <w:szCs w:val="28"/>
        </w:rPr>
        <w:t>Ron Redmond</w:t>
      </w:r>
      <w:r w:rsidRPr="00FB1DCF">
        <w:rPr>
          <w:rFonts w:ascii="Times New Roman" w:eastAsia="Times New Roman" w:hAnsi="Times New Roman" w:cs="Simplified Arabic"/>
          <w:color w:val="000000"/>
          <w:sz w:val="24"/>
          <w:szCs w:val="28"/>
          <w:rtl/>
        </w:rPr>
        <w:t>، إن "بعض الأطراف العراقية تعتبر الفلسطينيين، بوصفهم من المسلمين السنة، من جملة أعدائها، رغم عدم مشاركتهم في الصراعات الداخلية"</w:t>
      </w:r>
      <w:r w:rsidRPr="00102766">
        <w:rPr>
          <w:rFonts w:ascii="Times New Roman" w:eastAsia="Times New Roman" w:hAnsi="Times New Roman" w:cs="Simplified Arabic"/>
          <w:color w:val="000000"/>
          <w:sz w:val="24"/>
          <w:szCs w:val="28"/>
          <w:vertAlign w:val="superscript"/>
          <w:rtl/>
        </w:rPr>
        <w:footnoteReference w:id="46"/>
      </w:r>
      <w:r w:rsidRPr="00FB1DCF">
        <w:rPr>
          <w:rFonts w:ascii="Times New Roman" w:eastAsia="Times New Roman" w:hAnsi="Times New Roman" w:cs="Simplified Arabic" w:hint="cs"/>
          <w:color w:val="000000"/>
          <w:sz w:val="24"/>
          <w:szCs w:val="28"/>
          <w:rtl/>
        </w:rPr>
        <w:t>.</w:t>
      </w:r>
    </w:p>
    <w:p w14:paraId="6DB1C1E2"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t xml:space="preserve">وقدّرت </w:t>
      </w:r>
      <w:r w:rsidRPr="00FB1DCF">
        <w:rPr>
          <w:rFonts w:ascii="Times New Roman" w:eastAsia="Times New Roman" w:hAnsi="Times New Roman" w:cs="Simplified Arabic"/>
          <w:color w:val="000000"/>
          <w:sz w:val="24"/>
          <w:szCs w:val="28"/>
          <w:rtl/>
          <w:lang w:bidi="ar-LB"/>
        </w:rPr>
        <w:t>الشبكة الأهلية لمساعدة فلسطينيي العراق</w:t>
      </w:r>
      <w:r w:rsidRPr="00FB1DCF">
        <w:rPr>
          <w:rFonts w:ascii="Times New Roman" w:eastAsia="Times New Roman" w:hAnsi="Times New Roman" w:cs="Simplified Arabic" w:hint="cs"/>
          <w:color w:val="000000"/>
          <w:sz w:val="24"/>
          <w:szCs w:val="28"/>
          <w:rtl/>
          <w:lang w:bidi="ar-LB"/>
        </w:rPr>
        <w:t xml:space="preserve"> في </w:t>
      </w:r>
      <w:r w:rsidRPr="00FB1DCF">
        <w:rPr>
          <w:rFonts w:ascii="Times New Roman" w:eastAsia="Times New Roman" w:hAnsi="Times New Roman" w:cs="Simplified Arabic"/>
          <w:color w:val="000000"/>
          <w:sz w:val="24"/>
          <w:szCs w:val="28"/>
          <w:rtl/>
          <w:lang w:bidi="ar-LB"/>
        </w:rPr>
        <w:t xml:space="preserve">بيان </w:t>
      </w:r>
      <w:r w:rsidRPr="00FB1DCF">
        <w:rPr>
          <w:rFonts w:ascii="Times New Roman" w:eastAsia="Times New Roman" w:hAnsi="Times New Roman" w:cs="Simplified Arabic" w:hint="cs"/>
          <w:color w:val="000000"/>
          <w:sz w:val="24"/>
          <w:szCs w:val="28"/>
          <w:rtl/>
          <w:lang w:bidi="ar-LB"/>
        </w:rPr>
        <w:t xml:space="preserve">نشره </w:t>
      </w:r>
      <w:r w:rsidRPr="00FB1DCF">
        <w:rPr>
          <w:rFonts w:ascii="Times New Roman" w:eastAsia="Times New Roman" w:hAnsi="Times New Roman" w:cs="Simplified Arabic"/>
          <w:color w:val="000000"/>
          <w:sz w:val="24"/>
          <w:szCs w:val="28"/>
          <w:rtl/>
          <w:lang w:bidi="ar-LB"/>
        </w:rPr>
        <w:t xml:space="preserve">المركز الإعلامي الدولي للشرق الأوسط عدد </w:t>
      </w:r>
      <w:r w:rsidRPr="00FB1DCF">
        <w:rPr>
          <w:rFonts w:ascii="Times New Roman" w:eastAsia="Times New Roman" w:hAnsi="Times New Roman" w:cs="Simplified Arabic" w:hint="cs"/>
          <w:color w:val="000000"/>
          <w:sz w:val="24"/>
          <w:szCs w:val="28"/>
          <w:rtl/>
          <w:lang w:bidi="ar-LB"/>
        </w:rPr>
        <w:t xml:space="preserve">الفلسطينيين </w:t>
      </w:r>
      <w:r w:rsidRPr="00FB1DCF">
        <w:rPr>
          <w:rFonts w:ascii="Times New Roman" w:eastAsia="Times New Roman" w:hAnsi="Times New Roman" w:cs="Simplified Arabic"/>
          <w:color w:val="000000"/>
          <w:sz w:val="24"/>
          <w:szCs w:val="28"/>
          <w:rtl/>
          <w:lang w:bidi="ar-LB"/>
        </w:rPr>
        <w:t xml:space="preserve">الذين قُتلوا في العراق بأكثر من </w:t>
      </w:r>
      <w:r w:rsidRPr="00FB1DCF">
        <w:rPr>
          <w:rFonts w:ascii="Times New Roman" w:eastAsia="Times New Roman" w:hAnsi="Times New Roman" w:cs="Simplified Arabic"/>
          <w:color w:val="000000"/>
          <w:sz w:val="24"/>
          <w:szCs w:val="28"/>
          <w:lang w:bidi="ar-LB"/>
        </w:rPr>
        <w:t>320</w:t>
      </w:r>
      <w:r w:rsidRPr="00FB1DCF">
        <w:rPr>
          <w:rFonts w:ascii="Times New Roman" w:eastAsia="Times New Roman" w:hAnsi="Times New Roman" w:cs="Simplified Arabic"/>
          <w:color w:val="000000"/>
          <w:sz w:val="24"/>
          <w:szCs w:val="28"/>
          <w:rtl/>
          <w:lang w:bidi="ar-LB"/>
        </w:rPr>
        <w:t xml:space="preserve"> بحلول مطلع </w:t>
      </w:r>
      <w:r w:rsidRPr="00FB1DCF">
        <w:rPr>
          <w:rFonts w:ascii="Times New Roman" w:eastAsia="Times New Roman" w:hAnsi="Times New Roman" w:cs="Simplified Arabic" w:hint="cs"/>
          <w:color w:val="000000"/>
          <w:sz w:val="24"/>
          <w:szCs w:val="28"/>
          <w:rtl/>
          <w:lang w:bidi="ar-LB"/>
        </w:rPr>
        <w:t>سنة</w:t>
      </w:r>
      <w:r w:rsidRPr="00FB1DCF">
        <w:rPr>
          <w:rFonts w:ascii="Times New Roman" w:eastAsia="Times New Roman" w:hAnsi="Times New Roman" w:cs="Simplified Arabic"/>
          <w:color w:val="000000"/>
          <w:sz w:val="24"/>
          <w:szCs w:val="28"/>
          <w:rtl/>
          <w:lang w:bidi="ar-LB"/>
        </w:rPr>
        <w:t xml:space="preserve"> </w:t>
      </w:r>
      <w:r w:rsidRPr="00FB1DCF">
        <w:rPr>
          <w:rFonts w:ascii="Times New Roman" w:eastAsia="Times New Roman" w:hAnsi="Times New Roman" w:cs="Simplified Arabic"/>
          <w:color w:val="000000"/>
          <w:sz w:val="24"/>
          <w:szCs w:val="28"/>
          <w:lang w:bidi="ar-LB"/>
        </w:rPr>
        <w:t>2007</w:t>
      </w:r>
      <w:r w:rsidRPr="00102766">
        <w:rPr>
          <w:rFonts w:ascii="Times New Roman" w:eastAsia="Times New Roman" w:hAnsi="Times New Roman" w:cs="Simplified Arabic"/>
          <w:color w:val="000000"/>
          <w:sz w:val="24"/>
          <w:szCs w:val="28"/>
          <w:vertAlign w:val="superscript"/>
          <w:rtl/>
          <w:lang w:bidi="ar-LB"/>
        </w:rPr>
        <w:footnoteReference w:id="47"/>
      </w:r>
      <w:r w:rsidRPr="00FB1DCF">
        <w:rPr>
          <w:rFonts w:ascii="Times New Roman" w:eastAsia="Times New Roman" w:hAnsi="Times New Roman" w:cs="Simplified Arabic"/>
          <w:color w:val="000000"/>
          <w:sz w:val="24"/>
          <w:szCs w:val="28"/>
          <w:rtl/>
          <w:lang w:bidi="ar-LB"/>
        </w:rPr>
        <w:t>.</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 xml:space="preserve">وفي </w:t>
      </w:r>
      <w:r w:rsidRPr="00FB1DCF">
        <w:rPr>
          <w:rFonts w:ascii="Times New Roman" w:eastAsia="Times New Roman" w:hAnsi="Times New Roman" w:cs="Simplified Arabic"/>
          <w:color w:val="000000"/>
          <w:sz w:val="24"/>
          <w:szCs w:val="28"/>
          <w:lang w:bidi="ar-LB"/>
        </w:rPr>
        <w:t>24</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1</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lang w:bidi="ar-LB"/>
        </w:rPr>
        <w:t>2007</w:t>
      </w:r>
      <w:r w:rsidRPr="00FB1DCF">
        <w:rPr>
          <w:rFonts w:ascii="Times New Roman" w:eastAsia="Times New Roman" w:hAnsi="Times New Roman" w:cs="Simplified Arabic"/>
          <w:color w:val="000000"/>
          <w:sz w:val="24"/>
          <w:szCs w:val="28"/>
          <w:rtl/>
          <w:lang w:bidi="ar-LB"/>
        </w:rPr>
        <w:t xml:space="preserve">، بعث ممثل منظمة التحرير الفلسطينية في لبنان إلى منظمة العفو الدولية قائمة بأسماء زهاء </w:t>
      </w:r>
      <w:r w:rsidRPr="00FB1DCF">
        <w:rPr>
          <w:rFonts w:ascii="Times New Roman" w:eastAsia="Times New Roman" w:hAnsi="Times New Roman" w:cs="Simplified Arabic"/>
          <w:color w:val="000000"/>
          <w:sz w:val="24"/>
          <w:szCs w:val="28"/>
          <w:lang w:bidi="ar-LB"/>
        </w:rPr>
        <w:t>500</w:t>
      </w:r>
      <w:r w:rsidRPr="00FB1DCF">
        <w:rPr>
          <w:rFonts w:ascii="Times New Roman" w:eastAsia="Times New Roman" w:hAnsi="Times New Roman" w:cs="Simplified Arabic"/>
          <w:color w:val="000000"/>
          <w:sz w:val="24"/>
          <w:szCs w:val="28"/>
          <w:rtl/>
          <w:lang w:bidi="ar-LB"/>
        </w:rPr>
        <w:t xml:space="preserve"> فلسطيني ورد أنهم قُتلوا في العراق منذ </w:t>
      </w:r>
      <w:r w:rsidRPr="00FB1DCF">
        <w:rPr>
          <w:rFonts w:ascii="Times New Roman" w:eastAsia="Times New Roman" w:hAnsi="Times New Roman" w:cs="Simplified Arabic" w:hint="cs"/>
          <w:color w:val="000000"/>
          <w:sz w:val="24"/>
          <w:szCs w:val="28"/>
          <w:rtl/>
          <w:lang w:bidi="ar-LB"/>
        </w:rPr>
        <w:t>سنة</w:t>
      </w:r>
      <w:r w:rsidRPr="00FB1DCF">
        <w:rPr>
          <w:rFonts w:ascii="Times New Roman" w:eastAsia="Times New Roman" w:hAnsi="Times New Roman" w:cs="Simplified Arabic"/>
          <w:color w:val="000000"/>
          <w:sz w:val="24"/>
          <w:szCs w:val="28"/>
          <w:rtl/>
          <w:lang w:bidi="ar-LB"/>
        </w:rPr>
        <w:t xml:space="preserve"> </w:t>
      </w:r>
      <w:r w:rsidRPr="00FB1DCF">
        <w:rPr>
          <w:rFonts w:ascii="Times New Roman" w:eastAsia="Times New Roman" w:hAnsi="Times New Roman" w:cs="Simplified Arabic"/>
          <w:color w:val="000000"/>
          <w:sz w:val="24"/>
          <w:szCs w:val="28"/>
          <w:lang w:bidi="ar-LB"/>
        </w:rPr>
        <w:t>2003</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وصرحت المفوضية العليا للأمم المتحدة لشؤون اللاجئين أنه بين نيسان</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w:t>
      </w:r>
      <w:r w:rsidRPr="00FB1DCF">
        <w:rPr>
          <w:rFonts w:ascii="Times New Roman" w:eastAsia="Times New Roman" w:hAnsi="Times New Roman" w:cs="Simplified Arabic" w:hint="cs"/>
          <w:color w:val="000000"/>
          <w:sz w:val="24"/>
          <w:szCs w:val="28"/>
          <w:rtl/>
          <w:lang w:bidi="ar-LB"/>
        </w:rPr>
        <w:t>أ</w:t>
      </w:r>
      <w:r w:rsidRPr="00FB1DCF">
        <w:rPr>
          <w:rFonts w:ascii="Times New Roman" w:eastAsia="Times New Roman" w:hAnsi="Times New Roman" w:cs="Simplified Arabic"/>
          <w:color w:val="000000"/>
          <w:sz w:val="24"/>
          <w:szCs w:val="28"/>
          <w:rtl/>
          <w:lang w:bidi="ar-LB"/>
        </w:rPr>
        <w:t xml:space="preserve">بريل </w:t>
      </w:r>
      <w:r w:rsidRPr="00FB1DCF">
        <w:rPr>
          <w:rFonts w:ascii="Times New Roman" w:eastAsia="Times New Roman" w:hAnsi="Times New Roman" w:cs="Simplified Arabic"/>
          <w:color w:val="000000"/>
          <w:sz w:val="24"/>
          <w:szCs w:val="28"/>
          <w:lang w:bidi="ar-LB"/>
        </w:rPr>
        <w:t>2004</w:t>
      </w:r>
      <w:r w:rsidRPr="00FB1DCF">
        <w:rPr>
          <w:rFonts w:ascii="Times New Roman" w:eastAsia="Times New Roman" w:hAnsi="Times New Roman" w:cs="Simplified Arabic"/>
          <w:color w:val="000000"/>
          <w:sz w:val="24"/>
          <w:szCs w:val="28"/>
          <w:rtl/>
          <w:lang w:bidi="ar-LB"/>
        </w:rPr>
        <w:t xml:space="preserve"> وكانون الثاني</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 xml:space="preserve">يناير </w:t>
      </w:r>
      <w:r w:rsidRPr="00FB1DCF">
        <w:rPr>
          <w:rFonts w:ascii="Times New Roman" w:eastAsia="Times New Roman" w:hAnsi="Times New Roman" w:cs="Simplified Arabic"/>
          <w:color w:val="000000"/>
          <w:sz w:val="24"/>
          <w:szCs w:val="28"/>
          <w:lang w:bidi="ar-LB"/>
        </w:rPr>
        <w:t>2007</w:t>
      </w:r>
      <w:r w:rsidRPr="00FB1DCF">
        <w:rPr>
          <w:rFonts w:ascii="Times New Roman" w:eastAsia="Times New Roman" w:hAnsi="Times New Roman" w:cs="Simplified Arabic"/>
          <w:color w:val="000000"/>
          <w:sz w:val="24"/>
          <w:szCs w:val="28"/>
          <w:rtl/>
          <w:lang w:bidi="ar-LB"/>
        </w:rPr>
        <w:t xml:space="preserve"> تأكد مقتل ما لا يقل عن </w:t>
      </w:r>
      <w:r w:rsidRPr="00FB1DCF">
        <w:rPr>
          <w:rFonts w:ascii="Times New Roman" w:eastAsia="Times New Roman" w:hAnsi="Times New Roman" w:cs="Simplified Arabic"/>
          <w:color w:val="000000"/>
          <w:sz w:val="24"/>
          <w:szCs w:val="28"/>
          <w:lang w:bidi="ar-LB"/>
        </w:rPr>
        <w:t>186</w:t>
      </w:r>
      <w:r w:rsidRPr="00FB1DCF">
        <w:rPr>
          <w:rFonts w:ascii="Times New Roman" w:eastAsia="Times New Roman" w:hAnsi="Times New Roman" w:cs="Simplified Arabic"/>
          <w:color w:val="000000"/>
          <w:sz w:val="24"/>
          <w:szCs w:val="28"/>
          <w:rtl/>
          <w:lang w:bidi="ar-LB"/>
        </w:rPr>
        <w:t xml:space="preserve"> فلسطينياً في بغداد</w:t>
      </w:r>
      <w:r w:rsidRPr="00102766">
        <w:rPr>
          <w:rFonts w:ascii="Times New Roman" w:eastAsia="Times New Roman" w:hAnsi="Times New Roman" w:cs="Simplified Arabic"/>
          <w:color w:val="000000"/>
          <w:sz w:val="24"/>
          <w:szCs w:val="28"/>
          <w:vertAlign w:val="superscript"/>
          <w:rtl/>
          <w:lang w:bidi="ar-LB"/>
        </w:rPr>
        <w:footnoteReference w:id="48"/>
      </w:r>
      <w:r w:rsidRPr="00FB1DCF">
        <w:rPr>
          <w:rFonts w:ascii="Times New Roman" w:eastAsia="Times New Roman" w:hAnsi="Times New Roman" w:cs="Simplified Arabic"/>
          <w:color w:val="000000"/>
          <w:sz w:val="24"/>
          <w:szCs w:val="28"/>
          <w:rtl/>
          <w:lang w:bidi="ar-LB"/>
        </w:rPr>
        <w:t>.</w:t>
      </w:r>
    </w:p>
    <w:p w14:paraId="5767FBC1"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hint="cs"/>
          <w:color w:val="000000"/>
          <w:sz w:val="24"/>
          <w:szCs w:val="28"/>
          <w:rtl/>
          <w:lang w:bidi="ar-LB"/>
        </w:rPr>
        <w:lastRenderedPageBreak/>
        <w:t>و</w:t>
      </w:r>
      <w:r w:rsidRPr="00FB1DCF">
        <w:rPr>
          <w:rFonts w:ascii="Times New Roman" w:eastAsia="Times New Roman" w:hAnsi="Times New Roman" w:cs="Simplified Arabic"/>
          <w:color w:val="000000"/>
          <w:sz w:val="24"/>
          <w:szCs w:val="28"/>
          <w:rtl/>
          <w:lang w:bidi="ar-LB"/>
        </w:rPr>
        <w:t xml:space="preserve">نتيجة لحملات التصفية والتعذيب والتهجير، غادرت </w:t>
      </w:r>
      <w:r w:rsidRPr="00FB1DCF">
        <w:rPr>
          <w:rFonts w:ascii="Times New Roman" w:eastAsia="Times New Roman" w:hAnsi="Times New Roman" w:cs="Simplified Arabic" w:hint="cs"/>
          <w:color w:val="000000"/>
          <w:sz w:val="24"/>
          <w:szCs w:val="28"/>
          <w:rtl/>
          <w:lang w:bidi="ar-LB"/>
        </w:rPr>
        <w:t>أعداد</w:t>
      </w:r>
      <w:r w:rsidRPr="00FB1DCF">
        <w:rPr>
          <w:rFonts w:ascii="Times New Roman" w:eastAsia="Times New Roman" w:hAnsi="Times New Roman" w:cs="Simplified Arabic"/>
          <w:color w:val="000000"/>
          <w:sz w:val="24"/>
          <w:szCs w:val="28"/>
          <w:rtl/>
          <w:lang w:bidi="ar-LB"/>
        </w:rPr>
        <w:t xml:space="preserve"> كبيرة من العائلات الفلسطينية</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 xml:space="preserve">ولكن المهجرين لقوا </w:t>
      </w:r>
      <w:r w:rsidRPr="00FB1DCF">
        <w:rPr>
          <w:rFonts w:ascii="Times New Roman" w:eastAsia="Times New Roman" w:hAnsi="Times New Roman" w:cs="Simplified Arabic" w:hint="cs"/>
          <w:color w:val="000000"/>
          <w:sz w:val="24"/>
          <w:szCs w:val="28"/>
          <w:rtl/>
          <w:lang w:bidi="ar-LB"/>
        </w:rPr>
        <w:t>أ</w:t>
      </w:r>
      <w:r w:rsidRPr="00FB1DCF">
        <w:rPr>
          <w:rFonts w:ascii="Times New Roman" w:eastAsia="Times New Roman" w:hAnsi="Times New Roman" w:cs="Simplified Arabic"/>
          <w:color w:val="000000"/>
          <w:sz w:val="24"/>
          <w:szCs w:val="28"/>
          <w:rtl/>
          <w:lang w:bidi="ar-LB"/>
        </w:rPr>
        <w:t xml:space="preserve">شد </w:t>
      </w:r>
      <w:r w:rsidRPr="00FB1DCF">
        <w:rPr>
          <w:rFonts w:ascii="Times New Roman" w:eastAsia="Times New Roman" w:hAnsi="Times New Roman" w:cs="Simplified Arabic" w:hint="cs"/>
          <w:color w:val="000000"/>
          <w:sz w:val="24"/>
          <w:szCs w:val="28"/>
          <w:rtl/>
          <w:lang w:bidi="ar-LB"/>
        </w:rPr>
        <w:t>أنواع</w:t>
      </w:r>
      <w:r w:rsidRPr="00FB1DCF">
        <w:rPr>
          <w:rFonts w:ascii="Times New Roman" w:eastAsia="Times New Roman" w:hAnsi="Times New Roman" w:cs="Simplified Arabic"/>
          <w:color w:val="000000"/>
          <w:sz w:val="24"/>
          <w:szCs w:val="28"/>
          <w:rtl/>
          <w:lang w:bidi="ar-LB"/>
        </w:rPr>
        <w:t xml:space="preserve"> العنت</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وبقوا في مخيمات على الحدود، لا</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 xml:space="preserve">يستطيعون العودة </w:t>
      </w:r>
      <w:r w:rsidRPr="00FB1DCF">
        <w:rPr>
          <w:rFonts w:ascii="Times New Roman" w:eastAsia="Times New Roman" w:hAnsi="Times New Roman" w:cs="Simplified Arabic" w:hint="cs"/>
          <w:color w:val="000000"/>
          <w:sz w:val="24"/>
          <w:szCs w:val="28"/>
          <w:rtl/>
          <w:lang w:bidi="ar-LB"/>
        </w:rPr>
        <w:t>إلى ا</w:t>
      </w:r>
      <w:r w:rsidRPr="00FB1DCF">
        <w:rPr>
          <w:rFonts w:ascii="Times New Roman" w:eastAsia="Times New Roman" w:hAnsi="Times New Roman" w:cs="Simplified Arabic"/>
          <w:color w:val="000000"/>
          <w:sz w:val="24"/>
          <w:szCs w:val="28"/>
          <w:rtl/>
          <w:lang w:bidi="ar-LB"/>
        </w:rPr>
        <w:t xml:space="preserve">لعراق لأن الموت والتصفية بانتظارهم، ولا يستطيعون الدخول </w:t>
      </w:r>
      <w:r w:rsidRPr="00FB1DCF">
        <w:rPr>
          <w:rFonts w:ascii="Times New Roman" w:eastAsia="Times New Roman" w:hAnsi="Times New Roman" w:cs="Simplified Arabic" w:hint="cs"/>
          <w:color w:val="000000"/>
          <w:sz w:val="24"/>
          <w:szCs w:val="28"/>
          <w:rtl/>
          <w:lang w:bidi="ar-LB"/>
        </w:rPr>
        <w:t>إلى</w:t>
      </w:r>
      <w:r w:rsidRPr="00FB1DCF">
        <w:rPr>
          <w:rFonts w:ascii="Times New Roman" w:eastAsia="Times New Roman" w:hAnsi="Times New Roman" w:cs="Simplified Arabic"/>
          <w:color w:val="000000"/>
          <w:sz w:val="24"/>
          <w:szCs w:val="28"/>
          <w:rtl/>
          <w:lang w:bidi="ar-LB"/>
        </w:rPr>
        <w:t xml:space="preserve"> </w:t>
      </w:r>
      <w:r w:rsidRPr="00FB1DCF">
        <w:rPr>
          <w:rFonts w:ascii="Times New Roman" w:eastAsia="Times New Roman" w:hAnsi="Times New Roman" w:cs="Simplified Arabic" w:hint="cs"/>
          <w:color w:val="000000"/>
          <w:sz w:val="24"/>
          <w:szCs w:val="28"/>
          <w:rtl/>
          <w:lang w:bidi="ar-LB"/>
        </w:rPr>
        <w:t>أ</w:t>
      </w:r>
      <w:r w:rsidRPr="00FB1DCF">
        <w:rPr>
          <w:rFonts w:ascii="Times New Roman" w:eastAsia="Times New Roman" w:hAnsi="Times New Roman" w:cs="Simplified Arabic"/>
          <w:color w:val="000000"/>
          <w:sz w:val="24"/>
          <w:szCs w:val="28"/>
          <w:rtl/>
          <w:lang w:bidi="ar-LB"/>
        </w:rPr>
        <w:t xml:space="preserve">ي بلد عربي، وهناك </w:t>
      </w:r>
      <w:r w:rsidRPr="00FB1DCF">
        <w:rPr>
          <w:rFonts w:ascii="Times New Roman" w:eastAsia="Times New Roman" w:hAnsi="Times New Roman" w:cs="Simplified Arabic" w:hint="cs"/>
          <w:color w:val="000000"/>
          <w:sz w:val="24"/>
          <w:szCs w:val="28"/>
          <w:rtl/>
          <w:lang w:bidi="ar-LB"/>
        </w:rPr>
        <w:t>أكثر</w:t>
      </w:r>
      <w:r w:rsidRPr="00FB1DCF">
        <w:rPr>
          <w:rFonts w:ascii="Times New Roman" w:eastAsia="Times New Roman" w:hAnsi="Times New Roman" w:cs="Simplified Arabic"/>
          <w:color w:val="000000"/>
          <w:sz w:val="24"/>
          <w:szCs w:val="28"/>
          <w:rtl/>
          <w:lang w:bidi="ar-LB"/>
        </w:rPr>
        <w:t xml:space="preserve"> من مخيم </w:t>
      </w:r>
      <w:r w:rsidRPr="00FB1DCF">
        <w:rPr>
          <w:rFonts w:ascii="Times New Roman" w:eastAsia="Times New Roman" w:hAnsi="Times New Roman" w:cs="Simplified Arabic" w:hint="cs"/>
          <w:color w:val="000000"/>
          <w:sz w:val="24"/>
          <w:szCs w:val="28"/>
          <w:rtl/>
          <w:lang w:bidi="ar-LB"/>
        </w:rPr>
        <w:t>أنشئ</w:t>
      </w:r>
      <w:r w:rsidRPr="00FB1DCF">
        <w:rPr>
          <w:rFonts w:ascii="Times New Roman" w:eastAsia="Times New Roman" w:hAnsi="Times New Roman" w:cs="Simplified Arabic"/>
          <w:color w:val="000000"/>
          <w:sz w:val="24"/>
          <w:szCs w:val="28"/>
          <w:rtl/>
          <w:lang w:bidi="ar-LB"/>
        </w:rPr>
        <w:t xml:space="preserve"> لاستيعابهم م</w:t>
      </w:r>
      <w:r w:rsidRPr="00FB1DCF">
        <w:rPr>
          <w:rFonts w:ascii="Times New Roman" w:eastAsia="Times New Roman" w:hAnsi="Times New Roman" w:cs="Simplified Arabic" w:hint="cs"/>
          <w:color w:val="000000"/>
          <w:sz w:val="24"/>
          <w:szCs w:val="28"/>
          <w:rtl/>
          <w:lang w:bidi="ar-LB"/>
        </w:rPr>
        <w:t>ؤ</w:t>
      </w:r>
      <w:r w:rsidRPr="00FB1DCF">
        <w:rPr>
          <w:rFonts w:ascii="Times New Roman" w:eastAsia="Times New Roman" w:hAnsi="Times New Roman" w:cs="Simplified Arabic"/>
          <w:color w:val="000000"/>
          <w:sz w:val="24"/>
          <w:szCs w:val="28"/>
          <w:rtl/>
          <w:lang w:bidi="ar-LB"/>
        </w:rPr>
        <w:t>قتا</w:t>
      </w:r>
      <w:r w:rsidRPr="00FB1DCF">
        <w:rPr>
          <w:rFonts w:ascii="Times New Roman" w:eastAsia="Times New Roman" w:hAnsi="Times New Roman" w:cs="Simplified Arabic" w:hint="cs"/>
          <w:color w:val="000000"/>
          <w:sz w:val="24"/>
          <w:szCs w:val="28"/>
          <w:rtl/>
          <w:lang w:bidi="ar-LB"/>
        </w:rPr>
        <w:t xml:space="preserve">ً، أهمها </w:t>
      </w:r>
      <w:r w:rsidRPr="00FB1DCF">
        <w:rPr>
          <w:rFonts w:ascii="Times New Roman" w:eastAsia="Times New Roman" w:hAnsi="Times New Roman" w:cs="Simplified Arabic"/>
          <w:color w:val="000000"/>
          <w:sz w:val="24"/>
          <w:szCs w:val="28"/>
          <w:rtl/>
          <w:lang w:bidi="ar-LB"/>
        </w:rPr>
        <w:t>مخيم العودة</w:t>
      </w:r>
      <w:r w:rsidRPr="00FB1DCF">
        <w:rPr>
          <w:rFonts w:ascii="Times New Roman" w:eastAsia="Times New Roman" w:hAnsi="Times New Roman" w:cs="Simplified Arabic" w:hint="cs"/>
          <w:color w:val="000000"/>
          <w:sz w:val="24"/>
          <w:szCs w:val="28"/>
          <w:rtl/>
          <w:lang w:bidi="ar-LB"/>
        </w:rPr>
        <w:t>، و</w:t>
      </w:r>
      <w:r w:rsidRPr="00FB1DCF">
        <w:rPr>
          <w:rFonts w:ascii="Times New Roman" w:eastAsia="Times New Roman" w:hAnsi="Times New Roman" w:cs="Simplified Arabic"/>
          <w:color w:val="000000"/>
          <w:sz w:val="24"/>
          <w:szCs w:val="28"/>
          <w:rtl/>
          <w:lang w:bidi="ar-LB"/>
        </w:rPr>
        <w:t>مخيم الرويشد</w:t>
      </w:r>
      <w:r w:rsidRPr="00FB1DCF">
        <w:rPr>
          <w:rFonts w:ascii="Times New Roman" w:eastAsia="Times New Roman" w:hAnsi="Times New Roman" w:cs="Simplified Arabic" w:hint="cs"/>
          <w:color w:val="000000"/>
          <w:sz w:val="24"/>
          <w:szCs w:val="28"/>
          <w:rtl/>
          <w:lang w:bidi="ar-LB"/>
        </w:rPr>
        <w:t>، و</w:t>
      </w:r>
      <w:r w:rsidRPr="00FB1DCF">
        <w:rPr>
          <w:rFonts w:ascii="Times New Roman" w:eastAsia="Times New Roman" w:hAnsi="Times New Roman" w:cs="Simplified Arabic"/>
          <w:color w:val="000000"/>
          <w:sz w:val="24"/>
          <w:szCs w:val="28"/>
          <w:rtl/>
          <w:lang w:bidi="ar-LB"/>
        </w:rPr>
        <w:t>مخيم الكرامة</w:t>
      </w:r>
      <w:r w:rsidRPr="00FB1DCF">
        <w:rPr>
          <w:rFonts w:ascii="Times New Roman" w:eastAsia="Times New Roman" w:hAnsi="Times New Roman" w:cs="Simplified Arabic" w:hint="cs"/>
          <w:color w:val="000000"/>
          <w:sz w:val="24"/>
          <w:szCs w:val="28"/>
          <w:rtl/>
          <w:lang w:bidi="ar-LB"/>
        </w:rPr>
        <w:t>، و</w:t>
      </w:r>
      <w:r w:rsidRPr="00FB1DCF">
        <w:rPr>
          <w:rFonts w:ascii="Times New Roman" w:eastAsia="Times New Roman" w:hAnsi="Times New Roman" w:cs="Simplified Arabic"/>
          <w:color w:val="000000"/>
          <w:sz w:val="24"/>
          <w:szCs w:val="28"/>
          <w:rtl/>
          <w:lang w:bidi="ar-LB"/>
        </w:rPr>
        <w:t xml:space="preserve">مخيم </w:t>
      </w:r>
      <w:proofErr w:type="spellStart"/>
      <w:r w:rsidRPr="00FB1DCF">
        <w:rPr>
          <w:rFonts w:ascii="Times New Roman" w:eastAsia="Times New Roman" w:hAnsi="Times New Roman" w:cs="Simplified Arabic"/>
          <w:color w:val="000000"/>
          <w:sz w:val="24"/>
          <w:szCs w:val="28"/>
          <w:rtl/>
          <w:lang w:bidi="ar-LB"/>
        </w:rPr>
        <w:t>طريبيل</w:t>
      </w:r>
      <w:proofErr w:type="spellEnd"/>
      <w:r w:rsidRPr="00FB1DCF">
        <w:rPr>
          <w:rFonts w:ascii="Times New Roman" w:eastAsia="Times New Roman" w:hAnsi="Times New Roman" w:cs="Simplified Arabic" w:hint="cs"/>
          <w:color w:val="000000"/>
          <w:sz w:val="24"/>
          <w:szCs w:val="28"/>
          <w:rtl/>
          <w:lang w:bidi="ar-LB"/>
        </w:rPr>
        <w:t>، و</w:t>
      </w:r>
      <w:r w:rsidRPr="00FB1DCF">
        <w:rPr>
          <w:rFonts w:ascii="Times New Roman" w:eastAsia="Times New Roman" w:hAnsi="Times New Roman" w:cs="Simplified Arabic"/>
          <w:color w:val="000000"/>
          <w:sz w:val="24"/>
          <w:szCs w:val="28"/>
          <w:rtl/>
          <w:lang w:bidi="ar-LB"/>
        </w:rPr>
        <w:t>مخيم الهول</w:t>
      </w:r>
      <w:r w:rsidRPr="00FB1DCF">
        <w:rPr>
          <w:rFonts w:ascii="Times New Roman" w:eastAsia="Times New Roman" w:hAnsi="Times New Roman" w:cs="Simplified Arabic" w:hint="cs"/>
          <w:color w:val="000000"/>
          <w:sz w:val="24"/>
          <w:szCs w:val="28"/>
          <w:rtl/>
          <w:lang w:bidi="ar-LB"/>
        </w:rPr>
        <w:t xml:space="preserve">، ومخيم </w:t>
      </w:r>
      <w:proofErr w:type="spellStart"/>
      <w:r w:rsidRPr="00FB1DCF">
        <w:rPr>
          <w:rFonts w:ascii="Times New Roman" w:eastAsia="Times New Roman" w:hAnsi="Times New Roman" w:cs="Simplified Arabic" w:hint="cs"/>
          <w:color w:val="000000"/>
          <w:sz w:val="24"/>
          <w:szCs w:val="28"/>
          <w:rtl/>
          <w:lang w:bidi="ar-LB"/>
        </w:rPr>
        <w:t>التنف</w:t>
      </w:r>
      <w:proofErr w:type="spellEnd"/>
      <w:r w:rsidRPr="00FB1DCF">
        <w:rPr>
          <w:rFonts w:ascii="Times New Roman" w:eastAsia="Times New Roman" w:hAnsi="Times New Roman" w:cs="Simplified Arabic" w:hint="cs"/>
          <w:color w:val="000000"/>
          <w:sz w:val="24"/>
          <w:szCs w:val="28"/>
          <w:rtl/>
          <w:lang w:bidi="ar-LB"/>
        </w:rPr>
        <w:t>، ومخيم الوليد</w:t>
      </w:r>
      <w:r w:rsidRPr="00102766">
        <w:rPr>
          <w:rFonts w:ascii="Times New Roman" w:eastAsia="Times New Roman" w:hAnsi="Times New Roman" w:cs="Simplified Arabic"/>
          <w:color w:val="000000"/>
          <w:sz w:val="24"/>
          <w:szCs w:val="28"/>
          <w:vertAlign w:val="superscript"/>
          <w:rtl/>
        </w:rPr>
        <w:footnoteReference w:id="49"/>
      </w:r>
      <w:r w:rsidRPr="00FB1DCF">
        <w:rPr>
          <w:rFonts w:ascii="Times New Roman" w:eastAsia="Times New Roman" w:hAnsi="Times New Roman" w:cs="Simplified Arabic" w:hint="cs"/>
          <w:color w:val="000000"/>
          <w:sz w:val="24"/>
          <w:szCs w:val="28"/>
          <w:rtl/>
          <w:lang w:bidi="ar-LB"/>
        </w:rPr>
        <w:t xml:space="preserve">. وقد </w:t>
      </w:r>
      <w:r w:rsidRPr="00FB1DCF">
        <w:rPr>
          <w:rFonts w:ascii="Times New Roman" w:eastAsia="Times New Roman" w:hAnsi="Times New Roman" w:cs="Simplified Arabic"/>
          <w:color w:val="000000"/>
          <w:sz w:val="24"/>
          <w:szCs w:val="28"/>
          <w:rtl/>
          <w:lang w:bidi="ar-LB"/>
        </w:rPr>
        <w:t>توزع اللاجئ</w:t>
      </w:r>
      <w:r w:rsidRPr="00FB1DCF">
        <w:rPr>
          <w:rFonts w:ascii="Times New Roman" w:eastAsia="Times New Roman" w:hAnsi="Times New Roman" w:cs="Simplified Arabic" w:hint="cs"/>
          <w:color w:val="000000"/>
          <w:sz w:val="24"/>
          <w:szCs w:val="28"/>
          <w:rtl/>
          <w:lang w:bidi="ar-LB"/>
        </w:rPr>
        <w:t>و</w:t>
      </w:r>
      <w:r w:rsidRPr="00FB1DCF">
        <w:rPr>
          <w:rFonts w:ascii="Times New Roman" w:eastAsia="Times New Roman" w:hAnsi="Times New Roman" w:cs="Simplified Arabic"/>
          <w:color w:val="000000"/>
          <w:sz w:val="24"/>
          <w:szCs w:val="28"/>
          <w:rtl/>
          <w:lang w:bidi="ar-LB"/>
        </w:rPr>
        <w:t xml:space="preserve">ن الفلسطينيون الذين خرجوا من العراق على ما يزيد عن </w:t>
      </w:r>
      <w:r w:rsidRPr="00FB1DCF">
        <w:rPr>
          <w:rFonts w:ascii="Times New Roman" w:eastAsia="Times New Roman" w:hAnsi="Times New Roman" w:cs="Simplified Arabic" w:hint="cs"/>
          <w:color w:val="000000"/>
          <w:sz w:val="24"/>
          <w:szCs w:val="28"/>
          <w:rtl/>
          <w:lang w:bidi="ar-LB"/>
        </w:rPr>
        <w:t>ثلاثين</w:t>
      </w:r>
      <w:r w:rsidRPr="00FB1DCF">
        <w:rPr>
          <w:rFonts w:ascii="Times New Roman" w:eastAsia="Times New Roman" w:hAnsi="Times New Roman" w:cs="Simplified Arabic"/>
          <w:color w:val="000000"/>
          <w:sz w:val="24"/>
          <w:szCs w:val="28"/>
          <w:rtl/>
          <w:lang w:bidi="ar-LB"/>
        </w:rPr>
        <w:t xml:space="preserve"> دولة</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منها </w:t>
      </w:r>
      <w:r w:rsidRPr="00FB1DCF">
        <w:rPr>
          <w:rFonts w:ascii="Times New Roman" w:eastAsia="Times New Roman" w:hAnsi="Times New Roman" w:cs="Simplified Arabic" w:hint="cs"/>
          <w:color w:val="000000"/>
          <w:sz w:val="24"/>
          <w:szCs w:val="28"/>
          <w:rtl/>
          <w:lang w:bidi="ar-LB"/>
        </w:rPr>
        <w:t>أ</w:t>
      </w:r>
      <w:r w:rsidRPr="00FB1DCF">
        <w:rPr>
          <w:rFonts w:ascii="Times New Roman" w:eastAsia="Times New Roman" w:hAnsi="Times New Roman" w:cs="Simplified Arabic"/>
          <w:color w:val="000000"/>
          <w:sz w:val="24"/>
          <w:szCs w:val="28"/>
          <w:rtl/>
          <w:lang w:bidi="ar-LB"/>
        </w:rPr>
        <w:t>ستراليا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وف</w:t>
      </w:r>
      <w:r w:rsidRPr="00FB1DCF">
        <w:rPr>
          <w:rFonts w:ascii="Times New Roman" w:eastAsia="Times New Roman" w:hAnsi="Times New Roman" w:cs="Simplified Arabic" w:hint="cs"/>
          <w:color w:val="000000"/>
          <w:sz w:val="24"/>
          <w:szCs w:val="28"/>
          <w:rtl/>
          <w:lang w:bidi="ar-LB"/>
        </w:rPr>
        <w:t>ن</w:t>
      </w:r>
      <w:r w:rsidRPr="00FB1DCF">
        <w:rPr>
          <w:rFonts w:ascii="Times New Roman" w:eastAsia="Times New Roman" w:hAnsi="Times New Roman" w:cs="Simplified Arabic"/>
          <w:color w:val="000000"/>
          <w:sz w:val="24"/>
          <w:szCs w:val="28"/>
          <w:rtl/>
          <w:lang w:bidi="ar-LB"/>
        </w:rPr>
        <w:t>لندا</w:t>
      </w:r>
      <w:r w:rsidRPr="00FB1DCF">
        <w:rPr>
          <w:rFonts w:ascii="Times New Roman" w:eastAsia="Times New Roman" w:hAnsi="Times New Roman" w:cs="Simplified Arabic" w:hint="cs"/>
          <w:color w:val="000000"/>
          <w:sz w:val="24"/>
          <w:szCs w:val="28"/>
          <w:rtl/>
          <w:lang w:bidi="ar-LB"/>
        </w:rPr>
        <w:t xml:space="preserve">، </w:t>
      </w:r>
      <w:r w:rsidRPr="00FB1DCF">
        <w:rPr>
          <w:rFonts w:ascii="Times New Roman" w:eastAsia="Times New Roman" w:hAnsi="Times New Roman" w:cs="Simplified Arabic"/>
          <w:color w:val="000000"/>
          <w:sz w:val="24"/>
          <w:szCs w:val="28"/>
          <w:rtl/>
          <w:lang w:bidi="ar-LB"/>
        </w:rPr>
        <w:t>وتشيكيا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وتركيا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والولايات المتحدة</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وبريطانيا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وفرنسا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ونيوزيلندا</w:t>
      </w:r>
      <w:r w:rsidRPr="00FB1DCF">
        <w:rPr>
          <w:rFonts w:ascii="Times New Roman" w:eastAsia="Times New Roman" w:hAnsi="Times New Roman" w:cs="Simplified Arabic" w:hint="cs"/>
          <w:color w:val="000000"/>
          <w:sz w:val="24"/>
          <w:szCs w:val="28"/>
          <w:rtl/>
          <w:lang w:bidi="ar-LB"/>
        </w:rPr>
        <w:t>،</w:t>
      </w:r>
      <w:r w:rsidRPr="00FB1DCF">
        <w:rPr>
          <w:rFonts w:ascii="Times New Roman" w:eastAsia="Times New Roman" w:hAnsi="Times New Roman" w:cs="Simplified Arabic"/>
          <w:color w:val="000000"/>
          <w:sz w:val="24"/>
          <w:szCs w:val="28"/>
          <w:rtl/>
          <w:lang w:bidi="ar-LB"/>
        </w:rPr>
        <w:t xml:space="preserve"> و</w:t>
      </w:r>
      <w:r w:rsidRPr="00FB1DCF">
        <w:rPr>
          <w:rFonts w:ascii="Times New Roman" w:eastAsia="Times New Roman" w:hAnsi="Times New Roman" w:cs="Simplified Arabic" w:hint="cs"/>
          <w:color w:val="000000"/>
          <w:sz w:val="24"/>
          <w:szCs w:val="28"/>
          <w:rtl/>
          <w:lang w:bidi="ar-LB"/>
        </w:rPr>
        <w:t>أ</w:t>
      </w:r>
      <w:r w:rsidRPr="00FB1DCF">
        <w:rPr>
          <w:rFonts w:ascii="Times New Roman" w:eastAsia="Times New Roman" w:hAnsi="Times New Roman" w:cs="Simplified Arabic"/>
          <w:color w:val="000000"/>
          <w:sz w:val="24"/>
          <w:szCs w:val="28"/>
          <w:rtl/>
          <w:lang w:bidi="ar-LB"/>
        </w:rPr>
        <w:t>ستراليا</w:t>
      </w:r>
      <w:r w:rsidRPr="00FB1DCF">
        <w:rPr>
          <w:rFonts w:ascii="Times New Roman" w:eastAsia="Times New Roman" w:hAnsi="Times New Roman" w:cs="Simplified Arabic" w:hint="cs"/>
          <w:color w:val="000000"/>
          <w:sz w:val="24"/>
          <w:szCs w:val="28"/>
          <w:rtl/>
          <w:lang w:bidi="ar-LB"/>
        </w:rPr>
        <w:t>، وغيرها</w:t>
      </w:r>
      <w:r w:rsidRPr="00102766">
        <w:rPr>
          <w:rFonts w:ascii="Times New Roman" w:eastAsia="Times New Roman" w:hAnsi="Times New Roman" w:cs="Simplified Arabic"/>
          <w:color w:val="000000"/>
          <w:sz w:val="24"/>
          <w:szCs w:val="28"/>
          <w:vertAlign w:val="superscript"/>
          <w:rtl/>
          <w:lang w:bidi="ar-LB"/>
        </w:rPr>
        <w:footnoteReference w:id="50"/>
      </w:r>
      <w:r w:rsidRPr="00FB1DCF">
        <w:rPr>
          <w:rFonts w:ascii="Times New Roman" w:eastAsia="Times New Roman" w:hAnsi="Times New Roman" w:cs="Simplified Arabic"/>
          <w:color w:val="000000"/>
          <w:sz w:val="24"/>
          <w:szCs w:val="28"/>
          <w:rtl/>
          <w:lang w:bidi="ar-LB"/>
        </w:rPr>
        <w:t>.</w:t>
      </w:r>
    </w:p>
    <w:p w14:paraId="4B31F04E" w14:textId="77777777" w:rsidR="00D74201" w:rsidRPr="00FB1DCF" w:rsidRDefault="00D74201" w:rsidP="009D39AD">
      <w:pPr>
        <w:bidi/>
        <w:spacing w:after="0" w:line="276" w:lineRule="auto"/>
        <w:ind w:firstLine="284"/>
        <w:jc w:val="both"/>
        <w:rPr>
          <w:rFonts w:ascii="Times New Roman" w:eastAsia="Times New Roman" w:hAnsi="Times New Roman" w:cs="Simplified Arabic"/>
          <w:color w:val="000000"/>
          <w:sz w:val="24"/>
          <w:szCs w:val="28"/>
          <w:rtl/>
          <w:lang w:bidi="ar-LB"/>
        </w:rPr>
      </w:pPr>
      <w:r w:rsidRPr="00FB1DCF">
        <w:rPr>
          <w:rFonts w:ascii="Times New Roman" w:eastAsia="Times New Roman" w:hAnsi="Times New Roman" w:cs="Simplified Arabic"/>
          <w:color w:val="000000"/>
          <w:sz w:val="24"/>
          <w:szCs w:val="28"/>
          <w:rtl/>
          <w:lang w:bidi="ar-LB"/>
        </w:rPr>
        <w:t xml:space="preserve">وتقدر إحصاءات منظمات دولية وأخرى غير رسمية عدد اللاجئين الفلسطينيين في العراق </w:t>
      </w:r>
      <w:r w:rsidRPr="00FB1DCF">
        <w:rPr>
          <w:rFonts w:ascii="Times New Roman" w:eastAsia="Times New Roman" w:hAnsi="Times New Roman" w:cs="Simplified Arabic" w:hint="cs"/>
          <w:color w:val="000000"/>
          <w:sz w:val="24"/>
          <w:szCs w:val="28"/>
          <w:rtl/>
          <w:lang w:bidi="ar-LB"/>
        </w:rPr>
        <w:t>بعد</w:t>
      </w:r>
      <w:r w:rsidRPr="00FB1DCF">
        <w:rPr>
          <w:rFonts w:ascii="Times New Roman" w:eastAsia="Times New Roman" w:hAnsi="Times New Roman" w:cs="Simplified Arabic"/>
          <w:color w:val="000000"/>
          <w:sz w:val="24"/>
          <w:szCs w:val="28"/>
          <w:rtl/>
          <w:lang w:bidi="ar-LB"/>
        </w:rPr>
        <w:t xml:space="preserve"> الاحتلال </w:t>
      </w:r>
      <w:r w:rsidRPr="00FB1DCF">
        <w:rPr>
          <w:rFonts w:ascii="Times New Roman" w:eastAsia="Times New Roman" w:hAnsi="Times New Roman" w:cs="Simplified Arabic" w:hint="cs"/>
          <w:color w:val="000000"/>
          <w:sz w:val="24"/>
          <w:szCs w:val="28"/>
          <w:rtl/>
          <w:lang w:bidi="ar-LB"/>
        </w:rPr>
        <w:t xml:space="preserve">الأمريكي </w:t>
      </w:r>
      <w:r w:rsidRPr="00FB1DCF">
        <w:rPr>
          <w:rFonts w:ascii="Times New Roman" w:eastAsia="Times New Roman" w:hAnsi="Times New Roman" w:cs="Simplified Arabic"/>
          <w:color w:val="000000"/>
          <w:sz w:val="24"/>
          <w:szCs w:val="28"/>
          <w:rtl/>
          <w:lang w:bidi="ar-LB"/>
        </w:rPr>
        <w:t xml:space="preserve">بنحو </w:t>
      </w:r>
      <w:r w:rsidRPr="00FB1DCF">
        <w:rPr>
          <w:rFonts w:ascii="Times New Roman" w:eastAsia="Times New Roman" w:hAnsi="Times New Roman" w:cs="Simplified Arabic"/>
          <w:color w:val="000000"/>
          <w:sz w:val="24"/>
          <w:szCs w:val="28"/>
          <w:lang w:bidi="ar-LB"/>
        </w:rPr>
        <w:t>14</w:t>
      </w:r>
      <w:r w:rsidRPr="00FB1DCF">
        <w:rPr>
          <w:rFonts w:ascii="Times New Roman" w:eastAsia="Times New Roman" w:hAnsi="Times New Roman" w:cs="Simplified Arabic"/>
          <w:color w:val="000000"/>
          <w:sz w:val="24"/>
          <w:szCs w:val="28"/>
          <w:rtl/>
          <w:lang w:bidi="ar-LB"/>
        </w:rPr>
        <w:t xml:space="preserve"> ألفا</w:t>
      </w:r>
      <w:r w:rsidRPr="00FB1DCF">
        <w:rPr>
          <w:rFonts w:ascii="Times New Roman" w:eastAsia="Times New Roman" w:hAnsi="Times New Roman" w:cs="Simplified Arabic" w:hint="cs"/>
          <w:color w:val="000000"/>
          <w:sz w:val="24"/>
          <w:szCs w:val="28"/>
          <w:rtl/>
          <w:lang w:bidi="ar-LB"/>
        </w:rPr>
        <w:t>ً</w:t>
      </w:r>
      <w:r w:rsidRPr="00102766">
        <w:rPr>
          <w:rFonts w:ascii="Times New Roman" w:eastAsia="Times New Roman" w:hAnsi="Times New Roman" w:cs="Simplified Arabic"/>
          <w:color w:val="000000"/>
          <w:sz w:val="24"/>
          <w:szCs w:val="28"/>
          <w:vertAlign w:val="superscript"/>
          <w:rtl/>
          <w:lang w:bidi="ar-LB"/>
        </w:rPr>
        <w:footnoteReference w:id="51"/>
      </w:r>
      <w:r w:rsidRPr="00FB1DCF">
        <w:rPr>
          <w:rFonts w:ascii="Times New Roman" w:eastAsia="Times New Roman" w:hAnsi="Times New Roman" w:cs="Simplified Arabic" w:hint="cs"/>
          <w:color w:val="000000"/>
          <w:sz w:val="24"/>
          <w:szCs w:val="28"/>
          <w:rtl/>
          <w:lang w:bidi="ar-LB"/>
        </w:rPr>
        <w:t xml:space="preserve">. بينما </w:t>
      </w:r>
      <w:r w:rsidRPr="00FB1DCF">
        <w:rPr>
          <w:rFonts w:ascii="Times New Roman" w:eastAsia="Times New Roman" w:hAnsi="Times New Roman" w:cs="Simplified Arabic"/>
          <w:color w:val="000000"/>
          <w:sz w:val="24"/>
          <w:szCs w:val="28"/>
          <w:rtl/>
          <w:lang w:bidi="ar-LB"/>
        </w:rPr>
        <w:t xml:space="preserve">تذكر بعض المصادر أن عدد </w:t>
      </w:r>
      <w:r w:rsidRPr="00FB1DCF">
        <w:rPr>
          <w:rFonts w:ascii="Times New Roman" w:eastAsia="Times New Roman" w:hAnsi="Times New Roman" w:cs="Simplified Arabic" w:hint="cs"/>
          <w:color w:val="000000"/>
          <w:sz w:val="24"/>
          <w:szCs w:val="28"/>
          <w:rtl/>
          <w:lang w:bidi="ar-LB"/>
        </w:rPr>
        <w:t>الفلسطينيي</w:t>
      </w:r>
      <w:r w:rsidRPr="00FB1DCF">
        <w:rPr>
          <w:rFonts w:ascii="Times New Roman" w:eastAsia="Times New Roman" w:hAnsi="Times New Roman" w:cs="Simplified Arabic" w:hint="eastAsia"/>
          <w:color w:val="000000"/>
          <w:sz w:val="24"/>
          <w:szCs w:val="28"/>
          <w:rtl/>
          <w:lang w:bidi="ar-LB"/>
        </w:rPr>
        <w:t>ن</w:t>
      </w:r>
      <w:r w:rsidRPr="00FB1DCF">
        <w:rPr>
          <w:rFonts w:ascii="Times New Roman" w:eastAsia="Times New Roman" w:hAnsi="Times New Roman" w:cs="Simplified Arabic"/>
          <w:color w:val="000000"/>
          <w:sz w:val="24"/>
          <w:szCs w:val="28"/>
          <w:rtl/>
          <w:lang w:bidi="ar-LB"/>
        </w:rPr>
        <w:t xml:space="preserve"> </w:t>
      </w:r>
      <w:r w:rsidRPr="00FB1DCF">
        <w:rPr>
          <w:rFonts w:ascii="Times New Roman" w:eastAsia="Times New Roman" w:hAnsi="Times New Roman" w:cs="Simplified Arabic" w:hint="cs"/>
          <w:color w:val="000000"/>
          <w:sz w:val="24"/>
          <w:szCs w:val="28"/>
          <w:rtl/>
          <w:lang w:bidi="ar-LB"/>
        </w:rPr>
        <w:t>الذين بقوا في</w:t>
      </w:r>
      <w:r w:rsidRPr="00FB1DCF">
        <w:rPr>
          <w:rFonts w:ascii="Times New Roman" w:eastAsia="Times New Roman" w:hAnsi="Times New Roman" w:cs="Simplified Arabic"/>
          <w:color w:val="000000"/>
          <w:sz w:val="24"/>
          <w:szCs w:val="28"/>
          <w:rtl/>
          <w:lang w:bidi="ar-LB"/>
        </w:rPr>
        <w:t xml:space="preserve"> العراق </w:t>
      </w:r>
      <w:r w:rsidRPr="00FB1DCF">
        <w:rPr>
          <w:rFonts w:ascii="Times New Roman" w:eastAsia="Times New Roman" w:hAnsi="Times New Roman" w:cs="Simplified Arabic" w:hint="cs"/>
          <w:color w:val="000000"/>
          <w:sz w:val="24"/>
          <w:szCs w:val="28"/>
          <w:rtl/>
          <w:lang w:bidi="ar-LB"/>
        </w:rPr>
        <w:t xml:space="preserve">يبلغ </w:t>
      </w:r>
      <w:r w:rsidRPr="00FB1DCF">
        <w:rPr>
          <w:rFonts w:ascii="Times New Roman" w:eastAsia="Times New Roman" w:hAnsi="Times New Roman" w:cs="Simplified Arabic"/>
          <w:color w:val="000000"/>
          <w:sz w:val="24"/>
          <w:szCs w:val="28"/>
          <w:rtl/>
          <w:lang w:bidi="ar-LB"/>
        </w:rPr>
        <w:t xml:space="preserve">ما يقرب من </w:t>
      </w:r>
      <w:r w:rsidRPr="00FB1DCF">
        <w:rPr>
          <w:rFonts w:ascii="Times New Roman" w:eastAsia="Times New Roman" w:hAnsi="Times New Roman" w:cs="Simplified Arabic" w:hint="cs"/>
          <w:color w:val="000000"/>
          <w:sz w:val="24"/>
          <w:szCs w:val="28"/>
          <w:rtl/>
          <w:lang w:bidi="ar-LB"/>
        </w:rPr>
        <w:t>ال</w:t>
      </w:r>
      <w:r w:rsidRPr="00FB1DCF">
        <w:rPr>
          <w:rFonts w:ascii="Times New Roman" w:eastAsia="Times New Roman" w:hAnsi="Times New Roman" w:cs="Simplified Arabic"/>
          <w:color w:val="000000"/>
          <w:sz w:val="24"/>
          <w:szCs w:val="28"/>
          <w:rtl/>
          <w:lang w:bidi="ar-LB"/>
        </w:rPr>
        <w:t>عشرة آلاف</w:t>
      </w:r>
      <w:r w:rsidRPr="00102766">
        <w:rPr>
          <w:rFonts w:ascii="Times New Roman" w:eastAsia="Times New Roman" w:hAnsi="Times New Roman" w:cs="Simplified Arabic"/>
          <w:color w:val="000000"/>
          <w:sz w:val="24"/>
          <w:szCs w:val="28"/>
          <w:vertAlign w:val="superscript"/>
          <w:rtl/>
        </w:rPr>
        <w:footnoteReference w:id="52"/>
      </w:r>
      <w:r w:rsidRPr="00FB1DCF">
        <w:rPr>
          <w:rFonts w:ascii="Times New Roman" w:eastAsia="Times New Roman" w:hAnsi="Times New Roman" w:cs="Simplified Arabic" w:hint="cs"/>
          <w:color w:val="000000"/>
          <w:sz w:val="24"/>
          <w:szCs w:val="28"/>
          <w:rtl/>
          <w:lang w:bidi="ar-LB"/>
        </w:rPr>
        <w:t>.</w:t>
      </w:r>
    </w:p>
    <w:p w14:paraId="4E3B7EA9" w14:textId="77777777" w:rsidR="00B82924" w:rsidRPr="00FB1DCF" w:rsidRDefault="00B82924" w:rsidP="00B82924">
      <w:pPr>
        <w:bidi/>
        <w:spacing w:after="0" w:line="276" w:lineRule="auto"/>
        <w:ind w:firstLine="284"/>
        <w:jc w:val="both"/>
        <w:rPr>
          <w:rFonts w:ascii="Times New Roman" w:eastAsia="Calibri" w:hAnsi="Times New Roman" w:cs="Simplified Arabic"/>
          <w:b/>
          <w:bCs/>
          <w:color w:val="000000"/>
          <w:sz w:val="24"/>
          <w:szCs w:val="28"/>
          <w:rtl/>
          <w:lang w:bidi="ar-LB"/>
        </w:rPr>
      </w:pPr>
    </w:p>
    <w:p w14:paraId="12E45F3C" w14:textId="77777777" w:rsidR="00D74201" w:rsidRPr="00FB1DCF" w:rsidRDefault="00D74201" w:rsidP="00B82924">
      <w:pPr>
        <w:bidi/>
        <w:spacing w:after="0" w:line="264" w:lineRule="auto"/>
        <w:ind w:firstLine="284"/>
        <w:jc w:val="both"/>
        <w:rPr>
          <w:rFonts w:ascii="Times New Roman" w:eastAsia="Calibri" w:hAnsi="Times New Roman" w:cs="Simplified Arabic"/>
          <w:b/>
          <w:bCs/>
          <w:color w:val="000000"/>
          <w:sz w:val="24"/>
          <w:szCs w:val="28"/>
          <w:rtl/>
          <w:lang w:bidi="ar-LB"/>
        </w:rPr>
      </w:pPr>
      <w:r w:rsidRPr="00FB1DCF">
        <w:rPr>
          <w:rFonts w:ascii="Times New Roman" w:eastAsia="Calibri" w:hAnsi="Times New Roman" w:cs="Simplified Arabic"/>
          <w:b/>
          <w:bCs/>
          <w:color w:val="000000"/>
          <w:sz w:val="24"/>
          <w:szCs w:val="28"/>
          <w:lang w:bidi="ar-LB"/>
        </w:rPr>
        <w:t>6</w:t>
      </w:r>
      <w:r w:rsidRPr="00FB1DCF">
        <w:rPr>
          <w:rFonts w:ascii="Times New Roman" w:eastAsia="Calibri" w:hAnsi="Times New Roman" w:cs="Simplified Arabic" w:hint="cs"/>
          <w:b/>
          <w:bCs/>
          <w:color w:val="000000"/>
          <w:sz w:val="24"/>
          <w:szCs w:val="28"/>
          <w:rtl/>
          <w:lang w:bidi="ar-LB"/>
        </w:rPr>
        <w:t xml:space="preserve">. </w:t>
      </w:r>
      <w:r w:rsidRPr="00FB1DCF">
        <w:rPr>
          <w:rFonts w:ascii="Times New Roman" w:eastAsia="Calibri" w:hAnsi="Times New Roman" w:cs="Simplified Arabic"/>
          <w:b/>
          <w:bCs/>
          <w:color w:val="000000"/>
          <w:sz w:val="24"/>
          <w:szCs w:val="28"/>
          <w:rtl/>
          <w:lang w:bidi="ar-LB"/>
        </w:rPr>
        <w:t>ليبيا:</w:t>
      </w:r>
    </w:p>
    <w:p w14:paraId="5E2637CB"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color w:val="000000"/>
          <w:sz w:val="24"/>
          <w:szCs w:val="28"/>
          <w:rtl/>
          <w:lang w:bidi="ar-LB"/>
        </w:rPr>
        <w:t>تعود بدايات التواجد الفلسطيني في ليبيا</w:t>
      </w:r>
      <w:r w:rsidRPr="00FB1DCF">
        <w:rPr>
          <w:rFonts w:ascii="Times New Roman" w:eastAsia="Calibri" w:hAnsi="Times New Roman" w:cs="Simplified Arabic" w:hint="cs"/>
          <w:color w:val="000000"/>
          <w:sz w:val="24"/>
          <w:szCs w:val="28"/>
          <w:rtl/>
          <w:lang w:bidi="ar-LB"/>
        </w:rPr>
        <w:t xml:space="preserve"> إلى بدايات </w:t>
      </w:r>
      <w:r w:rsidRPr="00FB1DCF">
        <w:rPr>
          <w:rFonts w:ascii="Times New Roman" w:eastAsia="Calibri" w:hAnsi="Times New Roman" w:cs="Simplified Arabic"/>
          <w:color w:val="000000"/>
          <w:sz w:val="24"/>
          <w:szCs w:val="28"/>
          <w:rtl/>
        </w:rPr>
        <w:t>استقلال</w:t>
      </w:r>
      <w:r w:rsidRPr="00FB1DCF">
        <w:rPr>
          <w:rFonts w:ascii="Times New Roman" w:eastAsia="Calibri" w:hAnsi="Times New Roman" w:cs="Simplified Arabic" w:hint="cs"/>
          <w:color w:val="000000"/>
          <w:sz w:val="24"/>
          <w:szCs w:val="28"/>
          <w:rtl/>
        </w:rPr>
        <w:t>ها</w:t>
      </w:r>
      <w:r w:rsidRPr="00FB1DCF">
        <w:rPr>
          <w:rFonts w:ascii="Times New Roman" w:eastAsia="Calibri" w:hAnsi="Times New Roman" w:cs="Simplified Arabic"/>
          <w:color w:val="000000"/>
          <w:sz w:val="24"/>
          <w:szCs w:val="28"/>
          <w:rtl/>
        </w:rPr>
        <w:t xml:space="preserve"> في أوائل خمسينيات القرن العشرين</w:t>
      </w:r>
      <w:r w:rsidRPr="00FB1DCF">
        <w:rPr>
          <w:rFonts w:ascii="Times New Roman" w:eastAsia="Calibri" w:hAnsi="Times New Roman" w:cs="Simplified Arabic"/>
          <w:color w:val="000000"/>
          <w:sz w:val="24"/>
          <w:szCs w:val="28"/>
          <w:rtl/>
          <w:lang w:bidi="ar-LB"/>
        </w:rPr>
        <w:t>، حيث وفد إلى ليبيا نحو ثلاثة آلاف فلسطيني،</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 xml:space="preserve">وكان </w:t>
      </w:r>
      <w:r w:rsidRPr="00FB1DCF">
        <w:rPr>
          <w:rFonts w:ascii="Times New Roman" w:eastAsia="Calibri" w:hAnsi="Times New Roman" w:cs="Simplified Arabic" w:hint="cs"/>
          <w:color w:val="000000"/>
          <w:sz w:val="24"/>
          <w:szCs w:val="28"/>
          <w:rtl/>
          <w:lang w:bidi="ar-LB"/>
        </w:rPr>
        <w:t xml:space="preserve">من بينهم </w:t>
      </w:r>
      <w:r w:rsidRPr="00FB1DCF">
        <w:rPr>
          <w:rFonts w:ascii="Times New Roman" w:eastAsia="Calibri" w:hAnsi="Times New Roman" w:cs="Simplified Arabic"/>
          <w:color w:val="000000"/>
          <w:sz w:val="24"/>
          <w:szCs w:val="28"/>
          <w:rtl/>
          <w:lang w:bidi="ar-LB"/>
        </w:rPr>
        <w:t>ابن مدينة حيفا محمود المغربي، الذي تبوأ عدة مواقع م</w:t>
      </w:r>
      <w:r w:rsidRPr="00FB1DCF">
        <w:rPr>
          <w:rFonts w:ascii="Times New Roman" w:eastAsia="Calibri" w:hAnsi="Times New Roman" w:cs="Simplified Arabic" w:hint="cs"/>
          <w:color w:val="000000"/>
          <w:sz w:val="24"/>
          <w:szCs w:val="28"/>
          <w:rtl/>
          <w:lang w:bidi="ar-LB"/>
        </w:rPr>
        <w:t>همة</w:t>
      </w:r>
      <w:r w:rsidRPr="00FB1DCF">
        <w:rPr>
          <w:rFonts w:ascii="Times New Roman" w:eastAsia="Calibri" w:hAnsi="Times New Roman" w:cs="Simplified Arabic"/>
          <w:color w:val="000000"/>
          <w:sz w:val="24"/>
          <w:szCs w:val="28"/>
          <w:rtl/>
          <w:lang w:bidi="ar-LB"/>
        </w:rPr>
        <w:t xml:space="preserve"> في عهد الملك السنوسي، وهو ما أهّله ليصبح أول رئيس للوزراء بعد ثورة</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 xml:space="preserve">معمر القذافي في </w:t>
      </w:r>
      <w:proofErr w:type="spellStart"/>
      <w:r w:rsidRPr="00FB1DCF">
        <w:rPr>
          <w:rFonts w:ascii="Times New Roman" w:eastAsia="Calibri" w:hAnsi="Times New Roman" w:cs="Simplified Arabic"/>
          <w:color w:val="000000"/>
          <w:sz w:val="24"/>
          <w:szCs w:val="28"/>
          <w:rtl/>
          <w:lang w:bidi="ar-LB"/>
        </w:rPr>
        <w:t>اول</w:t>
      </w:r>
      <w:proofErr w:type="spellEnd"/>
      <w:r w:rsidRPr="00FB1DCF">
        <w:rPr>
          <w:rFonts w:ascii="Times New Roman" w:eastAsia="Calibri" w:hAnsi="Times New Roman" w:cs="Simplified Arabic"/>
          <w:color w:val="000000"/>
          <w:sz w:val="24"/>
          <w:szCs w:val="28"/>
          <w:rtl/>
          <w:lang w:bidi="ar-LB"/>
        </w:rPr>
        <w:t xml:space="preserve"> أيلول</w:t>
      </w:r>
      <w:r w:rsidRPr="00FB1DCF">
        <w:rPr>
          <w:rFonts w:ascii="Times New Roman" w:eastAsia="Calibri" w:hAnsi="Times New Roman" w:cs="Simplified Arabic" w:hint="cs"/>
          <w:color w:val="000000"/>
          <w:sz w:val="24"/>
          <w:szCs w:val="28"/>
          <w:rtl/>
          <w:lang w:bidi="ar-LB"/>
        </w:rPr>
        <w:t xml:space="preserve">/ </w:t>
      </w:r>
      <w:r w:rsidRPr="00FB1DCF">
        <w:rPr>
          <w:rFonts w:ascii="Times New Roman" w:eastAsia="Calibri" w:hAnsi="Times New Roman" w:cs="Simplified Arabic"/>
          <w:color w:val="000000"/>
          <w:sz w:val="24"/>
          <w:szCs w:val="28"/>
          <w:rtl/>
          <w:lang w:bidi="ar-LB"/>
        </w:rPr>
        <w:t xml:space="preserve">سبتمبر </w:t>
      </w:r>
      <w:r w:rsidRPr="00FB1DCF">
        <w:rPr>
          <w:rFonts w:ascii="Times New Roman" w:eastAsia="Calibri" w:hAnsi="Times New Roman" w:cs="Simplified Arabic"/>
          <w:color w:val="000000"/>
          <w:sz w:val="24"/>
          <w:szCs w:val="28"/>
          <w:lang w:bidi="ar-LB"/>
        </w:rPr>
        <w:t>1969</w:t>
      </w:r>
      <w:r w:rsidRPr="00FB1DCF">
        <w:rPr>
          <w:rFonts w:ascii="Times New Roman" w:eastAsia="Calibri" w:hAnsi="Times New Roman" w:cs="Simplified Arabic"/>
          <w:color w:val="000000"/>
          <w:sz w:val="24"/>
          <w:szCs w:val="28"/>
          <w:rtl/>
          <w:lang w:bidi="ar-LB"/>
        </w:rPr>
        <w:t>.</w:t>
      </w:r>
      <w:r w:rsidRPr="00FB1DCF">
        <w:rPr>
          <w:rFonts w:ascii="Times New Roman" w:eastAsia="Calibri" w:hAnsi="Times New Roman" w:cs="Simplified Arabic"/>
          <w:color w:val="000000"/>
          <w:sz w:val="24"/>
          <w:szCs w:val="28"/>
          <w:rtl/>
        </w:rPr>
        <w:t xml:space="preserve"> وجاءت موجة جديدة من الفلسطينيين في أوائل سبعينيات القرن المنصرم مع تزايد </w:t>
      </w:r>
      <w:r w:rsidRPr="00FB1DCF">
        <w:rPr>
          <w:rFonts w:ascii="Times New Roman" w:eastAsia="Calibri" w:hAnsi="Times New Roman" w:cs="Simplified Arabic" w:hint="cs"/>
          <w:color w:val="000000"/>
          <w:sz w:val="24"/>
          <w:szCs w:val="28"/>
          <w:rtl/>
        </w:rPr>
        <w:t>إ</w:t>
      </w:r>
      <w:r w:rsidRPr="00FB1DCF">
        <w:rPr>
          <w:rFonts w:ascii="Times New Roman" w:eastAsia="Calibri" w:hAnsi="Times New Roman" w:cs="Simplified Arabic"/>
          <w:color w:val="000000"/>
          <w:sz w:val="24"/>
          <w:szCs w:val="28"/>
          <w:rtl/>
        </w:rPr>
        <w:t>نتاج البترول، والتوسع في تطوير بنى الدولة الليبية، وكان فيها أعداد مهمة من الأطباء والمهندسين وأساتذة الجامعات، علاوة على العمال والمهنيين</w:t>
      </w:r>
      <w:r w:rsidRPr="00102766">
        <w:rPr>
          <w:rStyle w:val="FootnoteReference"/>
          <w:rFonts w:ascii="Times New Roman" w:eastAsia="Calibri" w:hAnsi="Times New Roman" w:cs="Simplified Arabic"/>
          <w:color w:val="000000"/>
          <w:sz w:val="24"/>
          <w:szCs w:val="28"/>
          <w:vertAlign w:val="superscript"/>
          <w:rtl/>
        </w:rPr>
        <w:footnoteReference w:id="53"/>
      </w:r>
      <w:r w:rsidRPr="00FB1DCF">
        <w:rPr>
          <w:rFonts w:ascii="Times New Roman" w:eastAsia="Calibri" w:hAnsi="Times New Roman" w:cs="Simplified Arabic" w:hint="cs"/>
          <w:color w:val="000000"/>
          <w:sz w:val="24"/>
          <w:szCs w:val="28"/>
          <w:rtl/>
        </w:rPr>
        <w:t>.</w:t>
      </w:r>
    </w:p>
    <w:p w14:paraId="7B374D05"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 xml:space="preserve">بلغ عدد الجالية الفلسطينية في ليبيا، نحو ثلاثين ألفاً. وقد عانت هذه الجالية من السياسات الكيفية والمزاجية للعقيد القذافي، ومن تردي النظام الإداري والخدماتي، كما انعكست عليها أجواء العقوبات </w:t>
      </w:r>
      <w:r w:rsidRPr="00FB1DCF">
        <w:rPr>
          <w:rFonts w:ascii="Times New Roman" w:eastAsia="Calibri" w:hAnsi="Times New Roman" w:cs="Simplified Arabic" w:hint="cs"/>
          <w:color w:val="000000"/>
          <w:sz w:val="24"/>
          <w:szCs w:val="28"/>
          <w:rtl/>
        </w:rPr>
        <w:lastRenderedPageBreak/>
        <w:t xml:space="preserve">الاقتصادية التي فرضها مجلس الأمن سنة </w:t>
      </w:r>
      <w:r w:rsidRPr="00FB1DCF">
        <w:rPr>
          <w:rFonts w:ascii="Times New Roman" w:eastAsia="Calibri" w:hAnsi="Times New Roman" w:cs="Simplified Arabic"/>
          <w:color w:val="000000"/>
          <w:sz w:val="24"/>
          <w:szCs w:val="28"/>
        </w:rPr>
        <w:t>1992</w:t>
      </w:r>
      <w:r w:rsidRPr="00FB1DCF">
        <w:rPr>
          <w:rFonts w:ascii="Times New Roman" w:eastAsia="Calibri" w:hAnsi="Times New Roman" w:cs="Simplified Arabic" w:hint="cs"/>
          <w:color w:val="000000"/>
          <w:sz w:val="24"/>
          <w:szCs w:val="28"/>
          <w:rtl/>
        </w:rPr>
        <w:t xml:space="preserve"> على ليبيا. ومن الناحية الرسمية، عاملت ليبيا الفلسطينيين معاملة العرب الليبيين في مجالات الصحة والتعليم والعمل والسكن، غير أن التطبيق الفعلي للتعليمات المعلنة عانى من مشاكل في التطبيق ومن التعطيل الإداري والرشاوى وغيرها</w:t>
      </w:r>
      <w:r w:rsidRPr="00102766">
        <w:rPr>
          <w:rStyle w:val="FootnoteReference"/>
          <w:rFonts w:ascii="Times New Roman" w:eastAsia="Calibri" w:hAnsi="Times New Roman" w:cs="Simplified Arabic"/>
          <w:color w:val="000000"/>
          <w:sz w:val="24"/>
          <w:szCs w:val="28"/>
          <w:vertAlign w:val="superscript"/>
          <w:rtl/>
        </w:rPr>
        <w:footnoteReference w:id="54"/>
      </w:r>
      <w:r w:rsidRPr="00FB1DCF">
        <w:rPr>
          <w:rFonts w:ascii="Times New Roman" w:eastAsia="Calibri" w:hAnsi="Times New Roman" w:cs="Simplified Arabic" w:hint="cs"/>
          <w:color w:val="000000"/>
          <w:sz w:val="24"/>
          <w:szCs w:val="28"/>
          <w:rtl/>
        </w:rPr>
        <w:t>.</w:t>
      </w:r>
    </w:p>
    <w:p w14:paraId="1392B6B3"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والملاحظ أن نسبة كبيرة من الفلسطينيين في ليبيا هم من حملة وثائق السفر ممن فقدوا حقّ الإقامة في بلدانهم الأصلية سواء في المناطق التي تحتلها "إسرائيل" أو في الدول العربية المحيطة. وهم في واقع الحال موجودون في ليبيا لعدم وجود بلد آخر راغب في استقبالهم.</w:t>
      </w:r>
    </w:p>
    <w:p w14:paraId="7E77AA7E"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 xml:space="preserve">تمّ التعامل مع الفلسطينيين في ليبيا بعد اتفاقيات أوسلو سنة </w:t>
      </w:r>
      <w:r w:rsidRPr="00FB1DCF">
        <w:rPr>
          <w:rFonts w:ascii="Times New Roman" w:eastAsia="Calibri" w:hAnsi="Times New Roman" w:cs="Simplified Arabic"/>
          <w:color w:val="000000"/>
          <w:sz w:val="24"/>
          <w:szCs w:val="28"/>
        </w:rPr>
        <w:t>1993</w:t>
      </w:r>
      <w:r w:rsidRPr="00FB1DCF">
        <w:rPr>
          <w:rFonts w:ascii="Times New Roman" w:eastAsia="Calibri" w:hAnsi="Times New Roman" w:cs="Simplified Arabic" w:hint="cs"/>
          <w:color w:val="000000"/>
          <w:sz w:val="24"/>
          <w:szCs w:val="28"/>
          <w:rtl/>
        </w:rPr>
        <w:t xml:space="preserve">، كمادة بشرية تستخدم في الضغط السياسي والمناكفة مع القيادة الفلسطينية لمنظمة التحرير. ومنذ سنة </w:t>
      </w:r>
      <w:r w:rsidRPr="00FB1DCF">
        <w:rPr>
          <w:rFonts w:ascii="Times New Roman" w:eastAsia="Calibri" w:hAnsi="Times New Roman" w:cs="Simplified Arabic"/>
          <w:color w:val="000000"/>
          <w:sz w:val="24"/>
          <w:szCs w:val="28"/>
        </w:rPr>
        <w:t>1994</w:t>
      </w:r>
      <w:r w:rsidRPr="00FB1DCF">
        <w:rPr>
          <w:rFonts w:ascii="Times New Roman" w:eastAsia="Calibri" w:hAnsi="Times New Roman" w:cs="Simplified Arabic" w:hint="cs"/>
          <w:color w:val="000000"/>
          <w:sz w:val="24"/>
          <w:szCs w:val="28"/>
          <w:rtl/>
        </w:rPr>
        <w:t>، عب</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hint="cs"/>
          <w:color w:val="000000"/>
          <w:sz w:val="24"/>
          <w:szCs w:val="28"/>
          <w:rtl/>
        </w:rPr>
        <w:t xml:space="preserve">ر النظام الليبي عن رغبته في طرد الفلسطينيين، احتجاجاً </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hint="cs"/>
          <w:color w:val="000000"/>
          <w:sz w:val="24"/>
          <w:szCs w:val="28"/>
          <w:rtl/>
        </w:rPr>
        <w:t>كما يدعي</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hint="cs"/>
          <w:color w:val="000000"/>
          <w:sz w:val="24"/>
          <w:szCs w:val="28"/>
          <w:rtl/>
        </w:rPr>
        <w:t xml:space="preserve"> على اتفاق إعلان المبادئ للسلام بين الفلسطينيين والإسرائيليين. وفي أيلول/ سبتمبر من السنة نفسها، لم تسمح السلطات الليبية للمئات من الفلسطينيين ممن كانوا يقضون إجازات الصيف خارج ليبيا بالعودة إليها. ووجد الكثير من الفلسطينيين أنفسهم عالقين في معابر الحدود المصرية </w:t>
      </w:r>
      <w:proofErr w:type="gramStart"/>
      <w:r w:rsidRPr="00FB1DCF">
        <w:rPr>
          <w:rFonts w:ascii="Times New Roman" w:eastAsia="Calibri" w:hAnsi="Times New Roman" w:cs="Simplified Arabic" w:hint="cs"/>
          <w:color w:val="000000"/>
          <w:sz w:val="24"/>
          <w:szCs w:val="28"/>
          <w:rtl/>
        </w:rPr>
        <w:t>- الليبية</w:t>
      </w:r>
      <w:proofErr w:type="gramEnd"/>
      <w:r w:rsidRPr="00FB1DCF">
        <w:rPr>
          <w:rFonts w:ascii="Times New Roman" w:eastAsia="Calibri" w:hAnsi="Times New Roman" w:cs="Simplified Arabic" w:hint="cs"/>
          <w:color w:val="000000"/>
          <w:sz w:val="24"/>
          <w:szCs w:val="28"/>
          <w:rtl/>
        </w:rPr>
        <w:t xml:space="preserve"> أو المصرية </w:t>
      </w:r>
      <w:r w:rsidRPr="00FB1DCF">
        <w:rPr>
          <w:rFonts w:ascii="Times New Roman" w:eastAsia="Calibri" w:hAnsi="Times New Roman" w:cs="Simplified Arabic"/>
          <w:color w:val="000000"/>
          <w:sz w:val="24"/>
          <w:szCs w:val="28"/>
          <w:rtl/>
        </w:rPr>
        <w:t>–</w:t>
      </w:r>
      <w:r w:rsidRPr="00FB1DCF">
        <w:rPr>
          <w:rFonts w:ascii="Times New Roman" w:eastAsia="Calibri" w:hAnsi="Times New Roman" w:cs="Simplified Arabic" w:hint="cs"/>
          <w:color w:val="000000"/>
          <w:sz w:val="24"/>
          <w:szCs w:val="28"/>
          <w:rtl/>
        </w:rPr>
        <w:t xml:space="preserve"> الإسرائيلية، بعد أن رفضت مصر السماح لهم بالمرور عبر أراضيها دون التأكد من إمكانية دخولهم إلى ليبيا</w:t>
      </w:r>
      <w:r w:rsidRPr="00102766">
        <w:rPr>
          <w:rStyle w:val="FootnoteReference"/>
          <w:rFonts w:ascii="Times New Roman" w:eastAsia="Calibri" w:hAnsi="Times New Roman" w:cs="Simplified Arabic"/>
          <w:color w:val="000000"/>
          <w:sz w:val="24"/>
          <w:szCs w:val="28"/>
          <w:vertAlign w:val="superscript"/>
          <w:rtl/>
        </w:rPr>
        <w:footnoteReference w:id="55"/>
      </w:r>
      <w:r w:rsidRPr="00FB1DCF">
        <w:rPr>
          <w:rFonts w:ascii="Times New Roman" w:eastAsia="Calibri" w:hAnsi="Times New Roman" w:cs="Simplified Arabic" w:hint="cs"/>
          <w:color w:val="000000"/>
          <w:sz w:val="24"/>
          <w:szCs w:val="28"/>
          <w:rtl/>
        </w:rPr>
        <w:t>.</w:t>
      </w:r>
    </w:p>
    <w:p w14:paraId="4FD4B030"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 xml:space="preserve">وفي خطابه بمناسبة الاحتفال بيوم الفاتح من أيلول/ سبتمبر </w:t>
      </w:r>
      <w:r w:rsidRPr="00FB1DCF">
        <w:rPr>
          <w:rFonts w:ascii="Times New Roman" w:eastAsia="Calibri" w:hAnsi="Times New Roman" w:cs="Simplified Arabic"/>
          <w:color w:val="000000"/>
          <w:sz w:val="24"/>
          <w:szCs w:val="28"/>
        </w:rPr>
        <w:t>1995</w:t>
      </w:r>
      <w:r w:rsidRPr="00FB1DCF">
        <w:rPr>
          <w:rFonts w:ascii="Times New Roman" w:eastAsia="Calibri" w:hAnsi="Times New Roman" w:cs="Simplified Arabic" w:hint="cs"/>
          <w:color w:val="000000"/>
          <w:sz w:val="24"/>
          <w:szCs w:val="28"/>
          <w:rtl/>
        </w:rPr>
        <w:t xml:space="preserve">، أعلن العقيد القذافي عن عزمه على طرد جميع الفلسطينيين، وكرر القذافي ذلك في خطابه في السلوم في </w:t>
      </w:r>
      <w:r w:rsidRPr="00FB1DCF">
        <w:rPr>
          <w:rFonts w:ascii="Times New Roman" w:eastAsia="Calibri" w:hAnsi="Times New Roman" w:cs="Simplified Arabic"/>
          <w:color w:val="000000"/>
          <w:sz w:val="24"/>
          <w:szCs w:val="28"/>
        </w:rPr>
        <w:t>4</w:t>
      </w:r>
      <w:r w:rsidRPr="00FB1DCF">
        <w:rPr>
          <w:rFonts w:ascii="Times New Roman" w:eastAsia="Calibri" w:hAnsi="Times New Roman" w:cs="Simplified Arabic" w:hint="cs"/>
          <w:color w:val="000000"/>
          <w:sz w:val="24"/>
          <w:szCs w:val="28"/>
          <w:rtl/>
          <w:lang w:bidi="ar-LB"/>
        </w:rPr>
        <w:t xml:space="preserve"> أيلول/</w:t>
      </w:r>
      <w:r w:rsidRPr="00FB1DCF">
        <w:rPr>
          <w:rFonts w:ascii="Times New Roman" w:eastAsia="Calibri" w:hAnsi="Times New Roman" w:cs="Simplified Arabic" w:hint="cs"/>
          <w:color w:val="000000"/>
          <w:sz w:val="24"/>
          <w:szCs w:val="28"/>
          <w:rtl/>
        </w:rPr>
        <w:t xml:space="preserve"> سبتمبر. ومنذ مطلع </w:t>
      </w:r>
      <w:r w:rsidRPr="00FB1DCF">
        <w:rPr>
          <w:rFonts w:ascii="Times New Roman" w:eastAsia="Calibri" w:hAnsi="Times New Roman" w:cs="Simplified Arabic" w:hint="cs"/>
          <w:color w:val="000000"/>
          <w:sz w:val="24"/>
          <w:szCs w:val="28"/>
          <w:rtl/>
          <w:lang w:bidi="ar-LB"/>
        </w:rPr>
        <w:t xml:space="preserve">أيلول/ </w:t>
      </w:r>
      <w:r w:rsidRPr="00FB1DCF">
        <w:rPr>
          <w:rFonts w:ascii="Times New Roman" w:eastAsia="Calibri" w:hAnsi="Times New Roman" w:cs="Simplified Arabic" w:hint="cs"/>
          <w:color w:val="000000"/>
          <w:sz w:val="24"/>
          <w:szCs w:val="28"/>
          <w:rtl/>
        </w:rPr>
        <w:t xml:space="preserve">سبتمبر، وضع الآلاف من الفلسطينيين في السفن والشاحنات وطردوا خارج الحدود. وفي الأسبوع الثالث من تشرين الأول/ أكتوبر </w:t>
      </w:r>
      <w:r w:rsidRPr="00FB1DCF">
        <w:rPr>
          <w:rFonts w:ascii="Times New Roman" w:eastAsia="Calibri" w:hAnsi="Times New Roman" w:cs="Simplified Arabic"/>
          <w:color w:val="000000"/>
          <w:sz w:val="24"/>
          <w:szCs w:val="28"/>
        </w:rPr>
        <w:t>1995</w:t>
      </w:r>
      <w:r w:rsidRPr="00FB1DCF">
        <w:rPr>
          <w:rFonts w:ascii="Times New Roman" w:eastAsia="Calibri" w:hAnsi="Times New Roman" w:cs="Simplified Arabic" w:hint="cs"/>
          <w:color w:val="000000"/>
          <w:sz w:val="24"/>
          <w:szCs w:val="28"/>
          <w:rtl/>
          <w:lang w:bidi="ar-LB"/>
        </w:rPr>
        <w:t>،</w:t>
      </w:r>
      <w:r w:rsidRPr="00FB1DCF">
        <w:rPr>
          <w:rFonts w:ascii="Times New Roman" w:eastAsia="Calibri" w:hAnsi="Times New Roman" w:cs="Simplified Arabic" w:hint="cs"/>
          <w:color w:val="000000"/>
          <w:sz w:val="24"/>
          <w:szCs w:val="28"/>
          <w:rtl/>
        </w:rPr>
        <w:t xml:space="preserve"> بلغ عدد الموجودين في مخيم السلوم الذروة </w:t>
      </w:r>
      <w:r w:rsidRPr="00FB1DCF">
        <w:rPr>
          <w:rFonts w:ascii="Times New Roman" w:eastAsia="Calibri" w:hAnsi="Times New Roman" w:cs="Simplified Arabic" w:hint="cs"/>
          <w:color w:val="000000"/>
          <w:sz w:val="24"/>
          <w:szCs w:val="28"/>
          <w:rtl/>
        </w:rPr>
        <w:lastRenderedPageBreak/>
        <w:t xml:space="preserve">وذلك حوالي </w:t>
      </w:r>
      <w:r w:rsidRPr="00FB1DCF">
        <w:rPr>
          <w:rFonts w:ascii="Times New Roman" w:eastAsia="Calibri" w:hAnsi="Times New Roman" w:cs="Simplified Arabic"/>
          <w:color w:val="000000"/>
          <w:sz w:val="24"/>
          <w:szCs w:val="28"/>
        </w:rPr>
        <w:t>600</w:t>
      </w:r>
      <w:r w:rsidRPr="00FB1DCF">
        <w:rPr>
          <w:rFonts w:ascii="Times New Roman" w:eastAsia="Calibri" w:hAnsi="Times New Roman" w:cs="Simplified Arabic" w:hint="cs"/>
          <w:color w:val="000000"/>
          <w:sz w:val="24"/>
          <w:szCs w:val="28"/>
          <w:rtl/>
        </w:rPr>
        <w:t xml:space="preserve"> شخص، على الرغم من تقارير صحفية سابقة أشارت إلى أرقام تجاوزت الألف. والموقع منطقة صخرية جرداء لا يصلح للعيش الإنساني ولو لفترة قصيرة.</w:t>
      </w:r>
    </w:p>
    <w:p w14:paraId="2D780A90"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 xml:space="preserve">لقد أطلق النظام الليبي على المخيم اسم "مخيم العودة" إلا أن الفلسطينيين يفضلون اسما آخر هو "مخيم العار". عقب إعلان العقيد القذافي في </w:t>
      </w:r>
      <w:r w:rsidRPr="00FB1DCF">
        <w:rPr>
          <w:rFonts w:ascii="Times New Roman" w:eastAsia="Calibri" w:hAnsi="Times New Roman" w:cs="Simplified Arabic"/>
          <w:color w:val="000000"/>
          <w:sz w:val="24"/>
          <w:szCs w:val="28"/>
        </w:rPr>
        <w:t>27</w:t>
      </w:r>
      <w:r w:rsidRPr="00FB1DCF">
        <w:rPr>
          <w:rFonts w:ascii="Times New Roman" w:eastAsia="Calibri" w:hAnsi="Times New Roman" w:cs="Simplified Arabic" w:hint="cs"/>
          <w:color w:val="000000"/>
          <w:sz w:val="24"/>
          <w:szCs w:val="28"/>
          <w:rtl/>
          <w:lang w:bidi="ar-LB"/>
        </w:rPr>
        <w:t xml:space="preserve"> تشرين الأول/</w:t>
      </w:r>
      <w:r w:rsidRPr="00FB1DCF">
        <w:rPr>
          <w:rFonts w:ascii="Times New Roman" w:eastAsia="Calibri" w:hAnsi="Times New Roman" w:cs="Simplified Arabic" w:hint="cs"/>
          <w:color w:val="000000"/>
          <w:sz w:val="24"/>
          <w:szCs w:val="28"/>
          <w:rtl/>
        </w:rPr>
        <w:t xml:space="preserve"> أكتوبر أعلن القذافي، بعد ضغوط واتصالات رسمية وشعبية واسعة على المستويين العربي والدولي، أن بإمكان الفلسطينيين البقاء في ليبيا لمدة بين </w:t>
      </w:r>
      <w:r w:rsidRPr="00FB1DCF">
        <w:rPr>
          <w:rFonts w:ascii="Times New Roman" w:eastAsia="Calibri" w:hAnsi="Times New Roman" w:cs="Simplified Arabic"/>
          <w:color w:val="000000"/>
          <w:sz w:val="24"/>
          <w:szCs w:val="28"/>
        </w:rPr>
        <w:t>3</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color w:val="000000"/>
          <w:sz w:val="24"/>
          <w:szCs w:val="28"/>
        </w:rPr>
        <w:t>6</w:t>
      </w:r>
      <w:r w:rsidRPr="00FB1DCF">
        <w:rPr>
          <w:rFonts w:ascii="Times New Roman" w:eastAsia="Calibri" w:hAnsi="Times New Roman" w:cs="Simplified Arabic" w:hint="cs"/>
          <w:color w:val="000000"/>
          <w:sz w:val="24"/>
          <w:szCs w:val="28"/>
          <w:rtl/>
        </w:rPr>
        <w:t xml:space="preserve"> أشهر على الأكثر، بشرط أن تجد قيادتهم حلاً لهم. أعقب ذلك السماح للعالقين على السفن في البحر وفي الصحراء على معابر الحدود بالعودة إلى ليبيا</w:t>
      </w:r>
      <w:r w:rsidRPr="00102766">
        <w:rPr>
          <w:rStyle w:val="FootnoteReference"/>
          <w:rFonts w:ascii="Times New Roman" w:eastAsia="Calibri" w:hAnsi="Times New Roman" w:cs="Simplified Arabic"/>
          <w:color w:val="000000"/>
          <w:sz w:val="24"/>
          <w:szCs w:val="28"/>
          <w:vertAlign w:val="superscript"/>
          <w:rtl/>
        </w:rPr>
        <w:footnoteReference w:id="56"/>
      </w:r>
      <w:r w:rsidRPr="00FB1DCF">
        <w:rPr>
          <w:rFonts w:ascii="Times New Roman" w:eastAsia="Calibri" w:hAnsi="Times New Roman" w:cs="Simplified Arabic" w:hint="cs"/>
          <w:color w:val="000000"/>
          <w:sz w:val="24"/>
          <w:szCs w:val="28"/>
          <w:rtl/>
        </w:rPr>
        <w:t>.</w:t>
      </w:r>
    </w:p>
    <w:p w14:paraId="713A0A14"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rPr>
        <w:t xml:space="preserve">استبشر الفلسطينيون المقيمون في ليبيا بسقوط القذافي، وشارك بعضهم في فعاليات الثورة. غير أن الأوضاع غير المستقرة التي تلت ذلك جعلت أوضاع الفلسطينيين قلقة وغير آمنة، وتعرضوا لاتهامات الفئات المتصارعة. وفي </w:t>
      </w:r>
      <w:r w:rsidRPr="00FB1DCF">
        <w:rPr>
          <w:rFonts w:ascii="Times New Roman" w:eastAsia="Calibri" w:hAnsi="Times New Roman" w:cs="Simplified Arabic"/>
          <w:color w:val="000000"/>
          <w:sz w:val="24"/>
          <w:szCs w:val="28"/>
        </w:rPr>
        <w:t>2015/1/15</w:t>
      </w:r>
      <w:r w:rsidRPr="00FB1DCF">
        <w:rPr>
          <w:rFonts w:ascii="Times New Roman" w:eastAsia="Calibri" w:hAnsi="Times New Roman" w:cs="Simplified Arabic" w:hint="cs"/>
          <w:color w:val="000000"/>
          <w:sz w:val="24"/>
          <w:szCs w:val="28"/>
          <w:rtl/>
        </w:rPr>
        <w:t>،</w:t>
      </w:r>
      <w:r w:rsidRPr="00FB1DCF">
        <w:rPr>
          <w:rFonts w:ascii="Times New Roman" w:eastAsia="Calibri" w:hAnsi="Times New Roman" w:cs="Simplified Arabic" w:hint="cs"/>
          <w:color w:val="000000"/>
          <w:sz w:val="24"/>
          <w:szCs w:val="28"/>
          <w:rtl/>
          <w:lang w:bidi="ar-LB"/>
        </w:rPr>
        <w:t xml:space="preserve"> أعلنت وزارة الداخلية في الحكومة الليبية في طبرق التي يرأسها عبدا الله الثني (التي تعترف بها الأسرة الدولية) حظر دخول حاملي الجنسيات السودانية والسورية والفلسطينية إلى أراضيها</w:t>
      </w:r>
      <w:r w:rsidRPr="00102766">
        <w:rPr>
          <w:rStyle w:val="FootnoteReference"/>
          <w:rFonts w:ascii="Times New Roman" w:eastAsia="Calibri" w:hAnsi="Times New Roman" w:cs="Simplified Arabic"/>
          <w:color w:val="000000"/>
          <w:sz w:val="24"/>
          <w:szCs w:val="28"/>
          <w:vertAlign w:val="superscript"/>
          <w:rtl/>
          <w:lang w:bidi="ar-LB"/>
        </w:rPr>
        <w:footnoteReference w:id="57"/>
      </w:r>
      <w:r w:rsidRPr="00FB1DCF">
        <w:rPr>
          <w:rFonts w:ascii="Times New Roman" w:eastAsia="Calibri" w:hAnsi="Times New Roman" w:cs="Simplified Arabic" w:hint="cs"/>
          <w:color w:val="000000"/>
          <w:sz w:val="24"/>
          <w:szCs w:val="28"/>
          <w:rtl/>
          <w:lang w:bidi="ar-LB"/>
        </w:rPr>
        <w:t>.</w:t>
      </w:r>
    </w:p>
    <w:p w14:paraId="5AA1A450" w14:textId="77777777" w:rsidR="00D74201" w:rsidRPr="00FB1DCF" w:rsidRDefault="00D74201" w:rsidP="00B82924">
      <w:pPr>
        <w:bidi/>
        <w:spacing w:after="0" w:line="264" w:lineRule="auto"/>
        <w:ind w:firstLine="284"/>
        <w:jc w:val="both"/>
        <w:rPr>
          <w:rFonts w:ascii="Times New Roman" w:eastAsia="Calibri" w:hAnsi="Times New Roman" w:cs="Simplified Arabic"/>
          <w:color w:val="000000"/>
          <w:sz w:val="24"/>
          <w:szCs w:val="28"/>
          <w:rtl/>
        </w:rPr>
      </w:pPr>
      <w:r w:rsidRPr="00FB1DCF">
        <w:rPr>
          <w:rFonts w:ascii="Times New Roman" w:eastAsia="Calibri" w:hAnsi="Times New Roman" w:cs="Simplified Arabic" w:hint="cs"/>
          <w:color w:val="000000"/>
          <w:sz w:val="24"/>
          <w:szCs w:val="28"/>
          <w:rtl/>
        </w:rPr>
        <w:t xml:space="preserve">بقي من الجالية الفلسطينية في ليبيا في نهاية سنة </w:t>
      </w:r>
      <w:r w:rsidRPr="00FB1DCF">
        <w:rPr>
          <w:rFonts w:ascii="Times New Roman" w:eastAsia="Calibri" w:hAnsi="Times New Roman" w:cs="Simplified Arabic"/>
          <w:color w:val="000000"/>
          <w:sz w:val="24"/>
          <w:szCs w:val="28"/>
        </w:rPr>
        <w:t>2014</w:t>
      </w:r>
      <w:r w:rsidRPr="00FB1DCF">
        <w:rPr>
          <w:rFonts w:ascii="Times New Roman" w:eastAsia="Calibri" w:hAnsi="Times New Roman" w:cs="Simplified Arabic" w:hint="cs"/>
          <w:color w:val="000000"/>
          <w:sz w:val="24"/>
          <w:szCs w:val="28"/>
          <w:rtl/>
        </w:rPr>
        <w:t xml:space="preserve"> نحو </w:t>
      </w:r>
      <w:r w:rsidRPr="00FB1DCF">
        <w:rPr>
          <w:rFonts w:ascii="Times New Roman" w:eastAsia="Calibri" w:hAnsi="Times New Roman" w:cs="Simplified Arabic"/>
          <w:color w:val="000000"/>
          <w:sz w:val="24"/>
          <w:szCs w:val="28"/>
        </w:rPr>
        <w:t>22</w:t>
      </w:r>
      <w:r w:rsidRPr="00FB1DCF">
        <w:rPr>
          <w:rFonts w:ascii="Times New Roman" w:eastAsia="Calibri" w:hAnsi="Times New Roman" w:cs="Simplified Arabic" w:hint="cs"/>
          <w:color w:val="000000"/>
          <w:sz w:val="24"/>
          <w:szCs w:val="28"/>
          <w:rtl/>
        </w:rPr>
        <w:t xml:space="preserve"> </w:t>
      </w:r>
      <w:r w:rsidRPr="00FB1DCF">
        <w:rPr>
          <w:rFonts w:ascii="Times New Roman" w:eastAsia="Calibri" w:hAnsi="Times New Roman" w:cs="Simplified Arabic" w:hint="cs"/>
          <w:color w:val="000000"/>
          <w:sz w:val="24"/>
          <w:szCs w:val="28"/>
          <w:rtl/>
          <w:lang w:bidi="ar-LB"/>
        </w:rPr>
        <w:t xml:space="preserve">ألفاً. </w:t>
      </w:r>
      <w:r w:rsidRPr="00FB1DCF">
        <w:rPr>
          <w:rFonts w:ascii="Times New Roman" w:eastAsia="Calibri" w:hAnsi="Times New Roman" w:cs="Simplified Arabic" w:hint="cs"/>
          <w:color w:val="000000"/>
          <w:sz w:val="24"/>
          <w:szCs w:val="28"/>
          <w:rtl/>
        </w:rPr>
        <w:t xml:space="preserve">ويكمن جانب من المعاناة الفلسطينية في ليبيا في عدم قدرة معظم أبناء الجالية </w:t>
      </w:r>
      <w:r w:rsidRPr="00FB1DCF">
        <w:rPr>
          <w:rFonts w:ascii="Times New Roman" w:eastAsia="Calibri" w:hAnsi="Times New Roman" w:cs="Simplified Arabic" w:hint="cs"/>
          <w:color w:val="000000"/>
          <w:sz w:val="24"/>
          <w:szCs w:val="28"/>
          <w:rtl/>
          <w:lang w:bidi="ar-LB"/>
        </w:rPr>
        <w:t xml:space="preserve">على التنقل، بسبب حملهم وثائق سفر لا تمكنهم من دخول معظم بلدان العالم. </w:t>
      </w:r>
      <w:r w:rsidRPr="00FB1DCF">
        <w:rPr>
          <w:rFonts w:ascii="Times New Roman" w:eastAsia="Calibri" w:hAnsi="Times New Roman" w:cs="Simplified Arabic" w:hint="cs"/>
          <w:color w:val="000000"/>
          <w:sz w:val="24"/>
          <w:szCs w:val="28"/>
          <w:rtl/>
        </w:rPr>
        <w:t xml:space="preserve"> </w:t>
      </w:r>
    </w:p>
    <w:p w14:paraId="0629856E" w14:textId="77777777" w:rsidR="00D74201" w:rsidRPr="00FB1DCF" w:rsidRDefault="00D74201" w:rsidP="00B82924">
      <w:pPr>
        <w:bidi/>
        <w:spacing w:after="0" w:line="264" w:lineRule="auto"/>
        <w:ind w:firstLine="284"/>
        <w:jc w:val="lowKashida"/>
        <w:rPr>
          <w:rFonts w:ascii="Times New Roman" w:eastAsia="Times New Roman" w:hAnsi="Times New Roman" w:cs="Simplified Arabic"/>
          <w:b/>
          <w:bCs/>
          <w:snapToGrid w:val="0"/>
          <w:color w:val="000000"/>
          <w:sz w:val="24"/>
          <w:szCs w:val="28"/>
          <w:rtl/>
          <w:lang w:bidi="ar-LB"/>
        </w:rPr>
      </w:pPr>
      <w:r w:rsidRPr="00FB1DCF">
        <w:rPr>
          <w:rFonts w:ascii="Times New Roman" w:eastAsia="Times New Roman" w:hAnsi="Times New Roman" w:cs="Simplified Arabic" w:hint="cs"/>
          <w:color w:val="000000"/>
          <w:sz w:val="24"/>
          <w:szCs w:val="28"/>
          <w:rtl/>
        </w:rPr>
        <w:t xml:space="preserve">  </w:t>
      </w:r>
    </w:p>
    <w:p w14:paraId="01F083D0" w14:textId="77777777" w:rsidR="00900208" w:rsidRPr="00FB1DCF" w:rsidRDefault="00D74201" w:rsidP="00B82924">
      <w:pPr>
        <w:bidi/>
        <w:spacing w:after="0" w:line="264" w:lineRule="auto"/>
        <w:ind w:firstLine="284"/>
        <w:rPr>
          <w:rFonts w:ascii="Times New Roman" w:eastAsia="Times New Roman" w:hAnsi="Times New Roman" w:cs="Simplified Arabic"/>
          <w:b/>
          <w:bCs/>
          <w:snapToGrid w:val="0"/>
          <w:color w:val="000000"/>
          <w:sz w:val="24"/>
          <w:szCs w:val="28"/>
          <w:rtl/>
          <w:lang w:bidi="ar-LB"/>
        </w:rPr>
      </w:pPr>
      <w:r w:rsidRPr="00FB1DCF">
        <w:rPr>
          <w:rFonts w:ascii="Times New Roman" w:eastAsia="Times New Roman" w:hAnsi="Times New Roman" w:cs="Simplified Arabic"/>
          <w:b/>
          <w:bCs/>
          <w:snapToGrid w:val="0"/>
          <w:color w:val="000000"/>
          <w:sz w:val="24"/>
          <w:szCs w:val="28"/>
          <w:lang w:bidi="ar-LB"/>
        </w:rPr>
        <w:t>7</w:t>
      </w:r>
      <w:r w:rsidRPr="00FB1DCF">
        <w:rPr>
          <w:rFonts w:ascii="Times New Roman" w:eastAsia="Times New Roman" w:hAnsi="Times New Roman" w:cs="Simplified Arabic" w:hint="cs"/>
          <w:b/>
          <w:bCs/>
          <w:snapToGrid w:val="0"/>
          <w:color w:val="000000"/>
          <w:sz w:val="24"/>
          <w:szCs w:val="28"/>
          <w:rtl/>
          <w:lang w:bidi="ar-LB"/>
        </w:rPr>
        <w:t>. الكويت</w:t>
      </w:r>
      <w:r w:rsidRPr="00102766">
        <w:rPr>
          <w:rStyle w:val="FootnoteReference"/>
          <w:rFonts w:ascii="Times New Roman" w:eastAsia="Times New Roman" w:hAnsi="Times New Roman" w:cs="Simplified Arabic"/>
          <w:b/>
          <w:bCs/>
          <w:snapToGrid w:val="0"/>
          <w:color w:val="000000"/>
          <w:sz w:val="24"/>
          <w:szCs w:val="28"/>
          <w:vertAlign w:val="superscript"/>
          <w:rtl/>
          <w:lang w:bidi="ar-LB"/>
        </w:rPr>
        <w:footnoteReference w:id="58"/>
      </w:r>
      <w:r w:rsidRPr="00FB1DCF">
        <w:rPr>
          <w:rFonts w:ascii="Times New Roman" w:eastAsia="Times New Roman" w:hAnsi="Times New Roman" w:cs="Simplified Arabic" w:hint="cs"/>
          <w:b/>
          <w:bCs/>
          <w:snapToGrid w:val="0"/>
          <w:color w:val="000000"/>
          <w:sz w:val="24"/>
          <w:szCs w:val="28"/>
          <w:rtl/>
          <w:lang w:bidi="ar-LB"/>
        </w:rPr>
        <w:t>:</w:t>
      </w:r>
    </w:p>
    <w:p w14:paraId="02FD748B" w14:textId="77777777" w:rsidR="00900208" w:rsidRPr="00FB1DCF" w:rsidRDefault="00900208" w:rsidP="00B82924">
      <w:pPr>
        <w:bidi/>
        <w:spacing w:after="0" w:line="264" w:lineRule="auto"/>
        <w:ind w:firstLine="284"/>
        <w:jc w:val="both"/>
        <w:rPr>
          <w:rFonts w:ascii="Times New Roman" w:eastAsia="Times New Roman" w:hAnsi="Times New Roman" w:cs="Simplified Arabic"/>
          <w:snapToGrid w:val="0"/>
          <w:color w:val="000000"/>
          <w:sz w:val="24"/>
          <w:szCs w:val="28"/>
          <w:rtl/>
          <w:lang w:bidi="ar-LB"/>
        </w:rPr>
      </w:pPr>
      <w:r w:rsidRPr="00FB1DCF">
        <w:rPr>
          <w:rFonts w:ascii="Times New Roman" w:eastAsia="Times New Roman" w:hAnsi="Times New Roman" w:cs="Simplified Arabic" w:hint="cs"/>
          <w:snapToGrid w:val="0"/>
          <w:color w:val="000000"/>
          <w:sz w:val="24"/>
          <w:szCs w:val="28"/>
          <w:rtl/>
          <w:lang w:bidi="ar-LB"/>
        </w:rPr>
        <w:t xml:space="preserve">فتحَت الكويت صدرها للفلسطينيين، حتى منذ أن كانت تحت الحماية البريطانية، وعند استقلالها سنة </w:t>
      </w:r>
      <w:r w:rsidRPr="00FB1DCF">
        <w:rPr>
          <w:rFonts w:ascii="Times New Roman" w:eastAsia="Times New Roman" w:hAnsi="Times New Roman" w:cs="Simplified Arabic"/>
          <w:snapToGrid w:val="0"/>
          <w:color w:val="000000"/>
          <w:sz w:val="24"/>
          <w:szCs w:val="28"/>
          <w:lang w:bidi="ar-LB"/>
        </w:rPr>
        <w:t>1961</w:t>
      </w:r>
      <w:r w:rsidRPr="00FB1DCF">
        <w:rPr>
          <w:rFonts w:ascii="Times New Roman" w:eastAsia="Times New Roman" w:hAnsi="Times New Roman" w:cs="Simplified Arabic" w:hint="cs"/>
          <w:snapToGrid w:val="0"/>
          <w:color w:val="000000"/>
          <w:sz w:val="24"/>
          <w:szCs w:val="28"/>
          <w:rtl/>
          <w:lang w:bidi="ar-LB"/>
        </w:rPr>
        <w:t xml:space="preserve"> كان هناك نحو </w:t>
      </w:r>
      <w:r w:rsidRPr="00FB1DCF">
        <w:rPr>
          <w:rFonts w:ascii="Times New Roman" w:eastAsia="Times New Roman" w:hAnsi="Times New Roman" w:cs="Simplified Arabic"/>
          <w:snapToGrid w:val="0"/>
          <w:color w:val="000000"/>
          <w:sz w:val="24"/>
          <w:szCs w:val="28"/>
          <w:lang w:bidi="ar-LB"/>
        </w:rPr>
        <w:t>37</w:t>
      </w:r>
      <w:r w:rsidRPr="00FB1DCF">
        <w:rPr>
          <w:rFonts w:ascii="Times New Roman" w:eastAsia="Times New Roman" w:hAnsi="Times New Roman" w:cs="Simplified Arabic" w:hint="cs"/>
          <w:snapToGrid w:val="0"/>
          <w:color w:val="000000"/>
          <w:sz w:val="24"/>
          <w:szCs w:val="28"/>
          <w:rtl/>
          <w:lang w:bidi="ar-LB"/>
        </w:rPr>
        <w:t xml:space="preserve"> ألف فلسطيني يشكلون نحو </w:t>
      </w:r>
      <w:r w:rsidRPr="00FB1DCF">
        <w:rPr>
          <w:rFonts w:ascii="Times New Roman" w:eastAsia="Times New Roman" w:hAnsi="Times New Roman" w:cs="Simplified Arabic"/>
          <w:snapToGrid w:val="0"/>
          <w:color w:val="000000"/>
          <w:sz w:val="24"/>
          <w:szCs w:val="28"/>
          <w:lang w:bidi="ar-LB"/>
        </w:rPr>
        <w:t>18.5</w:t>
      </w:r>
      <w:r w:rsidRPr="00FB1DCF">
        <w:rPr>
          <w:rFonts w:ascii="Times New Roman" w:eastAsia="Times New Roman" w:hAnsi="Times New Roman" w:cs="Simplified Arabic" w:hint="cs"/>
          <w:snapToGrid w:val="0"/>
          <w:color w:val="000000"/>
          <w:sz w:val="24"/>
          <w:szCs w:val="28"/>
          <w:rtl/>
          <w:lang w:bidi="ar-LB"/>
        </w:rPr>
        <w:t xml:space="preserve">% من الوافدين (غير الكويتيين). وفي ستينيات وسبعينيات القرن العشرين، خصوصاً في إثر حرب </w:t>
      </w:r>
      <w:r w:rsidRPr="00FB1DCF">
        <w:rPr>
          <w:rFonts w:ascii="Times New Roman" w:eastAsia="Times New Roman" w:hAnsi="Times New Roman" w:cs="Simplified Arabic"/>
          <w:snapToGrid w:val="0"/>
          <w:color w:val="000000"/>
          <w:sz w:val="24"/>
          <w:szCs w:val="28"/>
          <w:lang w:bidi="ar-LB"/>
        </w:rPr>
        <w:t>1967</w:t>
      </w:r>
      <w:r w:rsidRPr="00FB1DCF">
        <w:rPr>
          <w:rFonts w:ascii="Times New Roman" w:eastAsia="Times New Roman" w:hAnsi="Times New Roman" w:cs="Simplified Arabic" w:hint="cs"/>
          <w:snapToGrid w:val="0"/>
          <w:color w:val="000000"/>
          <w:sz w:val="24"/>
          <w:szCs w:val="28"/>
          <w:rtl/>
          <w:lang w:bidi="ar-LB"/>
        </w:rPr>
        <w:t xml:space="preserve"> التي أدت لاحتلال الضفة الغربية وقطاع غزة، تزايدت أعداد الفلسطينيين بشكل كبير فبلغت سنة </w:t>
      </w:r>
      <w:r w:rsidRPr="00FB1DCF">
        <w:rPr>
          <w:rFonts w:ascii="Times New Roman" w:eastAsia="Times New Roman" w:hAnsi="Times New Roman" w:cs="Simplified Arabic"/>
          <w:snapToGrid w:val="0"/>
          <w:color w:val="000000"/>
          <w:sz w:val="24"/>
          <w:szCs w:val="28"/>
          <w:lang w:bidi="ar-LB"/>
        </w:rPr>
        <w:t>1975</w:t>
      </w:r>
      <w:r w:rsidRPr="00FB1DCF">
        <w:rPr>
          <w:rFonts w:ascii="Times New Roman" w:eastAsia="Times New Roman" w:hAnsi="Times New Roman" w:cs="Simplified Arabic" w:hint="cs"/>
          <w:snapToGrid w:val="0"/>
          <w:color w:val="000000"/>
          <w:sz w:val="24"/>
          <w:szCs w:val="28"/>
          <w:rtl/>
          <w:lang w:bidi="ar-LB"/>
        </w:rPr>
        <w:t xml:space="preserve"> حوالي </w:t>
      </w:r>
      <w:r w:rsidRPr="00FB1DCF">
        <w:rPr>
          <w:rFonts w:ascii="Times New Roman" w:eastAsia="Times New Roman" w:hAnsi="Times New Roman" w:cs="Simplified Arabic"/>
          <w:snapToGrid w:val="0"/>
          <w:color w:val="000000"/>
          <w:sz w:val="24"/>
          <w:szCs w:val="28"/>
          <w:lang w:bidi="ar-LB"/>
        </w:rPr>
        <w:t>204</w:t>
      </w:r>
      <w:r w:rsidRPr="00FB1DCF">
        <w:rPr>
          <w:rFonts w:ascii="Times New Roman" w:eastAsia="Times New Roman" w:hAnsi="Times New Roman" w:cs="Simplified Arabic" w:hint="cs"/>
          <w:snapToGrid w:val="0"/>
          <w:color w:val="000000"/>
          <w:sz w:val="24"/>
          <w:szCs w:val="28"/>
          <w:rtl/>
          <w:lang w:bidi="ar-LB"/>
        </w:rPr>
        <w:t xml:space="preserve"> آلاف، </w:t>
      </w:r>
      <w:r w:rsidRPr="00FB1DCF">
        <w:rPr>
          <w:rFonts w:ascii="Times New Roman" w:eastAsia="Times New Roman" w:hAnsi="Times New Roman" w:cs="Simplified Arabic" w:hint="cs"/>
          <w:snapToGrid w:val="0"/>
          <w:color w:val="000000"/>
          <w:sz w:val="24"/>
          <w:szCs w:val="28"/>
          <w:rtl/>
          <w:lang w:bidi="ar-LB"/>
        </w:rPr>
        <w:lastRenderedPageBreak/>
        <w:t xml:space="preserve">يشكلون </w:t>
      </w:r>
      <w:r w:rsidRPr="00FB1DCF">
        <w:rPr>
          <w:rFonts w:ascii="Times New Roman" w:eastAsia="Times New Roman" w:hAnsi="Times New Roman" w:cs="Simplified Arabic"/>
          <w:snapToGrid w:val="0"/>
          <w:color w:val="000000"/>
          <w:sz w:val="24"/>
          <w:szCs w:val="28"/>
          <w:lang w:bidi="ar-LB"/>
        </w:rPr>
        <w:t>29.7</w:t>
      </w:r>
      <w:r w:rsidRPr="00FB1DCF">
        <w:rPr>
          <w:rFonts w:ascii="Times New Roman" w:eastAsia="Times New Roman" w:hAnsi="Times New Roman" w:cs="Simplified Arabic" w:hint="cs"/>
          <w:snapToGrid w:val="0"/>
          <w:color w:val="000000"/>
          <w:sz w:val="24"/>
          <w:szCs w:val="28"/>
          <w:rtl/>
          <w:lang w:bidi="ar-LB"/>
        </w:rPr>
        <w:t xml:space="preserve">% من مجموع الوافدين المقيمين في الكويت، وقد حافظ الفلسطينيون على نسبتهم المرتفعة مقارنة بالوافدين حتى الاحتلال العراقي للكويت في صيف </w:t>
      </w:r>
      <w:r w:rsidRPr="00FB1DCF">
        <w:rPr>
          <w:rFonts w:ascii="Times New Roman" w:eastAsia="Times New Roman" w:hAnsi="Times New Roman" w:cs="Simplified Arabic"/>
          <w:snapToGrid w:val="0"/>
          <w:color w:val="000000"/>
          <w:sz w:val="24"/>
          <w:szCs w:val="28"/>
          <w:lang w:bidi="ar-LB"/>
        </w:rPr>
        <w:t>1990</w:t>
      </w:r>
      <w:r w:rsidRPr="00FB1DCF">
        <w:rPr>
          <w:rFonts w:ascii="Times New Roman" w:eastAsia="Times New Roman" w:hAnsi="Times New Roman" w:cs="Simplified Arabic" w:hint="cs"/>
          <w:snapToGrid w:val="0"/>
          <w:color w:val="000000"/>
          <w:sz w:val="24"/>
          <w:szCs w:val="28"/>
          <w:rtl/>
          <w:lang w:bidi="ar-LB"/>
        </w:rPr>
        <w:t xml:space="preserve">، حيث بلغت </w:t>
      </w:r>
      <w:r w:rsidRPr="00FB1DCF">
        <w:rPr>
          <w:rFonts w:ascii="Times New Roman" w:eastAsia="Times New Roman" w:hAnsi="Times New Roman" w:cs="Simplified Arabic"/>
          <w:snapToGrid w:val="0"/>
          <w:color w:val="000000"/>
          <w:sz w:val="24"/>
          <w:szCs w:val="28"/>
          <w:lang w:bidi="ar-LB"/>
        </w:rPr>
        <w:t>27.9</w:t>
      </w:r>
      <w:r w:rsidRPr="00FB1DCF">
        <w:rPr>
          <w:rFonts w:ascii="Times New Roman" w:eastAsia="Times New Roman" w:hAnsi="Times New Roman" w:cs="Simplified Arabic" w:hint="cs"/>
          <w:snapToGrid w:val="0"/>
          <w:color w:val="000000"/>
          <w:sz w:val="24"/>
          <w:szCs w:val="28"/>
          <w:rtl/>
          <w:lang w:bidi="ar-LB"/>
        </w:rPr>
        <w:t>% من مجموع الوافدين (</w:t>
      </w:r>
      <w:r w:rsidRPr="00FB1DCF">
        <w:rPr>
          <w:rFonts w:ascii="Times New Roman" w:eastAsia="Times New Roman" w:hAnsi="Times New Roman" w:cs="Simplified Arabic"/>
          <w:snapToGrid w:val="0"/>
          <w:color w:val="000000"/>
          <w:sz w:val="24"/>
          <w:szCs w:val="28"/>
          <w:lang w:bidi="ar-LB"/>
        </w:rPr>
        <w:t>430</w:t>
      </w:r>
      <w:r w:rsidRPr="00FB1DCF">
        <w:rPr>
          <w:rFonts w:ascii="Times New Roman" w:eastAsia="Times New Roman" w:hAnsi="Times New Roman" w:cs="Simplified Arabic" w:hint="cs"/>
          <w:snapToGrid w:val="0"/>
          <w:color w:val="000000"/>
          <w:sz w:val="24"/>
          <w:szCs w:val="28"/>
          <w:rtl/>
          <w:lang w:bidi="ar-LB"/>
        </w:rPr>
        <w:t xml:space="preserve"> ألفاً) وظلّ الفلسطينيون يشكلون الجالية العربية الأولى في الكويت منذ استقلالها وحتى الاجتياح العراقي.</w:t>
      </w:r>
    </w:p>
    <w:p w14:paraId="506CB1E5" w14:textId="77777777" w:rsidR="00900208" w:rsidRPr="00FB1DCF" w:rsidRDefault="00900208" w:rsidP="00B82924">
      <w:pPr>
        <w:bidi/>
        <w:spacing w:after="0" w:line="264" w:lineRule="auto"/>
        <w:ind w:firstLine="284"/>
        <w:jc w:val="both"/>
        <w:rPr>
          <w:rFonts w:ascii="Times New Roman" w:eastAsia="Times New Roman" w:hAnsi="Times New Roman" w:cs="Simplified Arabic"/>
          <w:snapToGrid w:val="0"/>
          <w:color w:val="000000"/>
          <w:sz w:val="24"/>
          <w:szCs w:val="28"/>
          <w:rtl/>
        </w:rPr>
      </w:pPr>
      <w:r w:rsidRPr="00FB1DCF">
        <w:rPr>
          <w:rFonts w:ascii="Times New Roman" w:eastAsia="Times New Roman" w:hAnsi="Times New Roman" w:cs="Simplified Arabic"/>
          <w:snapToGrid w:val="0"/>
          <w:color w:val="000000"/>
          <w:sz w:val="24"/>
          <w:szCs w:val="28"/>
          <w:rtl/>
        </w:rPr>
        <w:t>جذب الفلسطينيين إلى الكويت ما وجدوه من تفه</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م وحسن عشرة لأهلها، ومن هامش حريات واسعة، ومجلس أمة منتخب</w:t>
      </w:r>
      <w:r w:rsidRPr="00FB1DCF">
        <w:rPr>
          <w:rFonts w:ascii="Times New Roman" w:eastAsia="Times New Roman" w:hAnsi="Times New Roman" w:cs="Simplified Arabic" w:hint="cs"/>
          <w:snapToGrid w:val="0"/>
          <w:color w:val="000000"/>
          <w:sz w:val="24"/>
          <w:szCs w:val="28"/>
          <w:rtl/>
        </w:rPr>
        <w:t>،</w:t>
      </w:r>
      <w:r w:rsidRPr="00FB1DCF">
        <w:rPr>
          <w:rFonts w:ascii="Times New Roman" w:eastAsia="Times New Roman" w:hAnsi="Times New Roman" w:cs="Simplified Arabic"/>
          <w:snapToGrid w:val="0"/>
          <w:color w:val="000000"/>
          <w:sz w:val="24"/>
          <w:szCs w:val="28"/>
          <w:rtl/>
        </w:rPr>
        <w:t xml:space="preserve"> وصحافة نشطة، ومن فرص العمل الشريف، ومن أمن واستقرار قلّما وجدوه في غيرها. </w:t>
      </w:r>
      <w:r w:rsidRPr="00FB1DCF">
        <w:rPr>
          <w:rFonts w:ascii="Times New Roman" w:eastAsia="Times New Roman" w:hAnsi="Times New Roman" w:cs="Simplified Arabic" w:hint="cs"/>
          <w:snapToGrid w:val="0"/>
          <w:color w:val="000000"/>
          <w:sz w:val="24"/>
          <w:szCs w:val="28"/>
          <w:rtl/>
        </w:rPr>
        <w:t>و</w:t>
      </w:r>
      <w:r w:rsidRPr="00FB1DCF">
        <w:rPr>
          <w:rFonts w:ascii="Times New Roman" w:eastAsia="Times New Roman" w:hAnsi="Times New Roman" w:cs="Simplified Arabic"/>
          <w:snapToGrid w:val="0"/>
          <w:color w:val="000000"/>
          <w:sz w:val="24"/>
          <w:szCs w:val="28"/>
          <w:rtl/>
        </w:rPr>
        <w:t>أسهم الفلسطينيون بشكل فعال في نهضة الكويت وازدهارها في كافة القطاعات الإدارية الحكومية والقطاع الخاص</w:t>
      </w:r>
      <w:r w:rsidRPr="00FB1DCF">
        <w:rPr>
          <w:rFonts w:ascii="Times New Roman" w:eastAsia="Times New Roman" w:hAnsi="Times New Roman" w:cs="Simplified Arabic" w:hint="cs"/>
          <w:snapToGrid w:val="0"/>
          <w:color w:val="000000"/>
          <w:sz w:val="24"/>
          <w:szCs w:val="28"/>
          <w:rtl/>
        </w:rPr>
        <w:t xml:space="preserve">؛ إذ لم يقتصر دورهم على وظائف هامشية، وإنما كانوا حاضرين في صُلب العملية النهضوية الكويتية. وكان لهم دور بارز في توفير كادر وظيفي كفؤ وفعال في الوزارات والمؤسسات الحكومية، من المعلمين والأطباء والصيادلة والمهندسين والمحاسبين والكَتَبة... وغيرهم. ولم يتقلص دورهم إلا مع تخرج أعداد واسعة من الأجيال الشابة الكويتية، وبعد تطبيق الحكومة لسياسة </w:t>
      </w:r>
      <w:proofErr w:type="spellStart"/>
      <w:r w:rsidRPr="00FB1DCF">
        <w:rPr>
          <w:rFonts w:ascii="Times New Roman" w:eastAsia="Times New Roman" w:hAnsi="Times New Roman" w:cs="Simplified Arabic" w:hint="cs"/>
          <w:snapToGrid w:val="0"/>
          <w:color w:val="000000"/>
          <w:sz w:val="24"/>
          <w:szCs w:val="28"/>
          <w:rtl/>
        </w:rPr>
        <w:t>التكويت</w:t>
      </w:r>
      <w:proofErr w:type="spellEnd"/>
      <w:r w:rsidRPr="00FB1DCF">
        <w:rPr>
          <w:rFonts w:ascii="Times New Roman" w:eastAsia="Times New Roman" w:hAnsi="Times New Roman" w:cs="Simplified Arabic" w:hint="cs"/>
          <w:snapToGrid w:val="0"/>
          <w:color w:val="000000"/>
          <w:sz w:val="24"/>
          <w:szCs w:val="28"/>
          <w:rtl/>
        </w:rPr>
        <w:t xml:space="preserve">. وعلى سبيل المثال، فقد كان </w:t>
      </w:r>
      <w:r w:rsidRPr="00FB1DCF">
        <w:rPr>
          <w:rFonts w:ascii="Times New Roman" w:eastAsia="Times New Roman" w:hAnsi="Times New Roman" w:cs="Simplified Arabic"/>
          <w:snapToGrid w:val="0"/>
          <w:color w:val="000000"/>
          <w:sz w:val="24"/>
          <w:szCs w:val="28"/>
        </w:rPr>
        <w:t>49</w:t>
      </w:r>
      <w:r w:rsidRPr="00FB1DCF">
        <w:rPr>
          <w:rFonts w:ascii="Times New Roman" w:eastAsia="Times New Roman" w:hAnsi="Times New Roman" w:cs="Simplified Arabic" w:hint="cs"/>
          <w:snapToGrid w:val="0"/>
          <w:color w:val="000000"/>
          <w:sz w:val="24"/>
          <w:szCs w:val="28"/>
          <w:rtl/>
        </w:rPr>
        <w:t xml:space="preserve">% من مدرسي المدارس الحكومية سنة </w:t>
      </w:r>
      <w:r w:rsidRPr="00FB1DCF">
        <w:rPr>
          <w:rFonts w:ascii="Times New Roman" w:eastAsia="Times New Roman" w:hAnsi="Times New Roman" w:cs="Simplified Arabic"/>
          <w:snapToGrid w:val="0"/>
          <w:color w:val="000000"/>
          <w:sz w:val="24"/>
          <w:szCs w:val="28"/>
        </w:rPr>
        <w:t>1965</w:t>
      </w:r>
      <w:r w:rsidRPr="00FB1DCF">
        <w:rPr>
          <w:rFonts w:ascii="Times New Roman" w:eastAsia="Times New Roman" w:hAnsi="Times New Roman" w:cs="Simplified Arabic" w:hint="cs"/>
          <w:snapToGrid w:val="0"/>
          <w:color w:val="000000"/>
          <w:sz w:val="24"/>
          <w:szCs w:val="28"/>
          <w:rtl/>
        </w:rPr>
        <w:t xml:space="preserve"> من الفلسطينيين؛ وحتى سنة </w:t>
      </w:r>
      <w:r w:rsidRPr="00FB1DCF">
        <w:rPr>
          <w:rFonts w:ascii="Times New Roman" w:eastAsia="Times New Roman" w:hAnsi="Times New Roman" w:cs="Simplified Arabic"/>
          <w:snapToGrid w:val="0"/>
          <w:color w:val="000000"/>
          <w:sz w:val="24"/>
          <w:szCs w:val="28"/>
        </w:rPr>
        <w:t>1975</w:t>
      </w:r>
      <w:r w:rsidRPr="00FB1DCF">
        <w:rPr>
          <w:rFonts w:ascii="Times New Roman" w:eastAsia="Times New Roman" w:hAnsi="Times New Roman" w:cs="Simplified Arabic" w:hint="cs"/>
          <w:snapToGrid w:val="0"/>
          <w:color w:val="000000"/>
          <w:sz w:val="24"/>
          <w:szCs w:val="28"/>
          <w:rtl/>
          <w:lang w:bidi="ar-LB"/>
        </w:rPr>
        <w:t xml:space="preserve"> كانوا ما زالوا يمثلون ربع المدرسين.</w:t>
      </w:r>
      <w:r w:rsidRPr="00FB1DCF">
        <w:rPr>
          <w:rFonts w:ascii="Times New Roman" w:eastAsia="Times New Roman" w:hAnsi="Times New Roman" w:cs="Simplified Arabic" w:hint="cs"/>
          <w:snapToGrid w:val="0"/>
          <w:color w:val="000000"/>
          <w:sz w:val="24"/>
          <w:szCs w:val="28"/>
          <w:rtl/>
        </w:rPr>
        <w:t xml:space="preserve">   </w:t>
      </w:r>
      <w:r w:rsidRPr="00FB1DCF">
        <w:rPr>
          <w:rFonts w:ascii="Times New Roman" w:eastAsia="Times New Roman" w:hAnsi="Times New Roman" w:cs="Simplified Arabic"/>
          <w:snapToGrid w:val="0"/>
          <w:color w:val="000000"/>
          <w:sz w:val="24"/>
          <w:szCs w:val="28"/>
          <w:rtl/>
        </w:rPr>
        <w:t xml:space="preserve"> </w:t>
      </w:r>
    </w:p>
    <w:p w14:paraId="74F16DE8" w14:textId="77777777" w:rsidR="00900208" w:rsidRPr="00FB1DCF" w:rsidRDefault="00900208" w:rsidP="00B82924">
      <w:pPr>
        <w:bidi/>
        <w:spacing w:after="0"/>
        <w:ind w:firstLine="284"/>
        <w:jc w:val="both"/>
        <w:rPr>
          <w:rFonts w:ascii="Times New Roman" w:eastAsia="Times New Roman" w:hAnsi="Times New Roman" w:cs="Simplified Arabic"/>
          <w:snapToGrid w:val="0"/>
          <w:color w:val="000000"/>
          <w:sz w:val="24"/>
          <w:szCs w:val="28"/>
          <w:rtl/>
        </w:rPr>
      </w:pPr>
      <w:r w:rsidRPr="00FB1DCF">
        <w:rPr>
          <w:rFonts w:ascii="Times New Roman" w:eastAsia="Times New Roman" w:hAnsi="Times New Roman" w:cs="Simplified Arabic"/>
          <w:snapToGrid w:val="0"/>
          <w:color w:val="000000"/>
          <w:sz w:val="24"/>
          <w:szCs w:val="28"/>
          <w:rtl/>
        </w:rPr>
        <w:t>وتمتعت التيارات الفلسطينية المختلفة بهامش تحرك جيد وسط الفلسطينيين دونما تدخل حكومي يذكر، إلا فيما يحفظ أمن البلد واستقراره. لذلك، لم يكن غريباً أن تنشأ حركة فتح وتترعرع في الكويت، وأن تبرز العديد من قيادات حماس في الخارج من الكويت نفسها.</w:t>
      </w:r>
    </w:p>
    <w:p w14:paraId="6D126007" w14:textId="77777777" w:rsidR="00900208" w:rsidRPr="00B82924" w:rsidRDefault="00900208" w:rsidP="00B82924">
      <w:pPr>
        <w:bidi/>
        <w:spacing w:after="0"/>
        <w:ind w:firstLine="284"/>
        <w:jc w:val="both"/>
        <w:rPr>
          <w:rFonts w:ascii="Times New Roman" w:hAnsi="Times New Roman" w:cs="Simplified Arabic"/>
          <w:color w:val="000000"/>
          <w:spacing w:val="-4"/>
          <w:sz w:val="24"/>
          <w:szCs w:val="28"/>
          <w:lang w:bidi="ar-LB"/>
        </w:rPr>
      </w:pPr>
      <w:r w:rsidRPr="00B82924">
        <w:rPr>
          <w:rFonts w:ascii="Times New Roman" w:hAnsi="Times New Roman" w:cs="Simplified Arabic"/>
          <w:color w:val="000000"/>
          <w:spacing w:val="-4"/>
          <w:sz w:val="24"/>
          <w:szCs w:val="28"/>
          <w:rtl/>
          <w:lang w:bidi="ar-LB"/>
        </w:rPr>
        <w:t>كان للفلسطينيين دور حيوي في الحياة الاقتصادية المحلية، فخلاف</w:t>
      </w:r>
      <w:r w:rsidRPr="00B82924">
        <w:rPr>
          <w:rFonts w:ascii="Times New Roman" w:hAnsi="Times New Roman" w:cs="Simplified Arabic" w:hint="cs"/>
          <w:color w:val="000000"/>
          <w:spacing w:val="-4"/>
          <w:sz w:val="24"/>
          <w:szCs w:val="28"/>
          <w:rtl/>
          <w:lang w:bidi="ar-LB"/>
        </w:rPr>
        <w:t>اً</w:t>
      </w:r>
      <w:r w:rsidRPr="00B82924">
        <w:rPr>
          <w:rFonts w:ascii="Times New Roman" w:hAnsi="Times New Roman" w:cs="Simplified Arabic"/>
          <w:color w:val="000000"/>
          <w:spacing w:val="-4"/>
          <w:sz w:val="24"/>
          <w:szCs w:val="28"/>
          <w:rtl/>
          <w:lang w:bidi="ar-LB"/>
        </w:rPr>
        <w:t xml:space="preserve"> </w:t>
      </w:r>
      <w:r w:rsidRPr="00B82924">
        <w:rPr>
          <w:rFonts w:ascii="Times New Roman" w:hAnsi="Times New Roman" w:cs="Simplified Arabic" w:hint="cs"/>
          <w:color w:val="000000"/>
          <w:spacing w:val="-4"/>
          <w:sz w:val="24"/>
          <w:szCs w:val="28"/>
          <w:rtl/>
          <w:lang w:bidi="ar-LB"/>
        </w:rPr>
        <w:t>ل</w:t>
      </w:r>
      <w:r w:rsidRPr="00B82924">
        <w:rPr>
          <w:rFonts w:ascii="Times New Roman" w:hAnsi="Times New Roman" w:cs="Simplified Arabic"/>
          <w:color w:val="000000"/>
          <w:spacing w:val="-4"/>
          <w:sz w:val="24"/>
          <w:szCs w:val="28"/>
          <w:rtl/>
          <w:lang w:bidi="ar-LB"/>
        </w:rPr>
        <w:t>لوافدين الآخرين كان معظم الفلسطيني</w:t>
      </w:r>
      <w:r w:rsidRPr="00B82924">
        <w:rPr>
          <w:rFonts w:ascii="Times New Roman" w:hAnsi="Times New Roman" w:cs="Simplified Arabic" w:hint="cs"/>
          <w:color w:val="000000"/>
          <w:spacing w:val="-4"/>
          <w:sz w:val="24"/>
          <w:szCs w:val="28"/>
          <w:rtl/>
          <w:lang w:bidi="ar-LB"/>
        </w:rPr>
        <w:t>ي</w:t>
      </w:r>
      <w:r w:rsidRPr="00B82924">
        <w:rPr>
          <w:rFonts w:ascii="Times New Roman" w:hAnsi="Times New Roman" w:cs="Simplified Arabic"/>
          <w:color w:val="000000"/>
          <w:spacing w:val="-4"/>
          <w:sz w:val="24"/>
          <w:szCs w:val="28"/>
          <w:rtl/>
          <w:lang w:bidi="ar-LB"/>
        </w:rPr>
        <w:t>ن ينفقون رواتبهم ودخولهم في السوق المحلي</w:t>
      </w:r>
      <w:r w:rsidRPr="00B82924">
        <w:rPr>
          <w:rFonts w:ascii="Times New Roman" w:hAnsi="Times New Roman" w:cs="Simplified Arabic" w:hint="cs"/>
          <w:color w:val="000000"/>
          <w:spacing w:val="-4"/>
          <w:sz w:val="24"/>
          <w:szCs w:val="28"/>
          <w:rtl/>
          <w:lang w:bidi="ar-LB"/>
        </w:rPr>
        <w:t>،</w:t>
      </w:r>
      <w:r w:rsidRPr="00B82924">
        <w:rPr>
          <w:rFonts w:ascii="Times New Roman" w:hAnsi="Times New Roman" w:cs="Simplified Arabic"/>
          <w:color w:val="000000"/>
          <w:spacing w:val="-4"/>
          <w:sz w:val="24"/>
          <w:szCs w:val="28"/>
          <w:rtl/>
          <w:lang w:bidi="ar-LB"/>
        </w:rPr>
        <w:t xml:space="preserve"> و</w:t>
      </w:r>
      <w:r w:rsidRPr="00B82924">
        <w:rPr>
          <w:rFonts w:ascii="Times New Roman" w:hAnsi="Times New Roman" w:cs="Simplified Arabic" w:hint="cs"/>
          <w:color w:val="000000"/>
          <w:spacing w:val="-4"/>
          <w:sz w:val="24"/>
          <w:szCs w:val="28"/>
          <w:rtl/>
          <w:lang w:bidi="ar-LB"/>
        </w:rPr>
        <w:t>تسير</w:t>
      </w:r>
      <w:r w:rsidRPr="00B82924">
        <w:rPr>
          <w:rFonts w:ascii="Times New Roman" w:hAnsi="Times New Roman" w:cs="Simplified Arabic"/>
          <w:color w:val="000000"/>
          <w:spacing w:val="-4"/>
          <w:sz w:val="24"/>
          <w:szCs w:val="28"/>
          <w:rtl/>
          <w:lang w:bidi="ar-LB"/>
        </w:rPr>
        <w:t xml:space="preserve"> إيراداتهم في دورة اقتصادية داخلية</w:t>
      </w:r>
      <w:r w:rsidRPr="00B82924">
        <w:rPr>
          <w:rFonts w:ascii="Times New Roman" w:hAnsi="Times New Roman" w:cs="Simplified Arabic" w:hint="cs"/>
          <w:color w:val="000000"/>
          <w:spacing w:val="-4"/>
          <w:sz w:val="24"/>
          <w:szCs w:val="28"/>
          <w:rtl/>
          <w:lang w:bidi="ar-LB"/>
        </w:rPr>
        <w:t>.</w:t>
      </w:r>
      <w:r w:rsidRPr="00B82924">
        <w:rPr>
          <w:rFonts w:ascii="Times New Roman" w:hAnsi="Times New Roman" w:cs="Simplified Arabic"/>
          <w:color w:val="000000"/>
          <w:spacing w:val="-4"/>
          <w:sz w:val="24"/>
          <w:szCs w:val="28"/>
          <w:rtl/>
          <w:lang w:bidi="ar-LB"/>
        </w:rPr>
        <w:t xml:space="preserve"> ذلك لأن معظم</w:t>
      </w:r>
      <w:r w:rsidRPr="00B82924">
        <w:rPr>
          <w:rFonts w:ascii="Times New Roman" w:hAnsi="Times New Roman" w:cs="Simplified Arabic" w:hint="cs"/>
          <w:color w:val="000000"/>
          <w:spacing w:val="-4"/>
          <w:sz w:val="24"/>
          <w:szCs w:val="28"/>
          <w:rtl/>
          <w:lang w:bidi="ar-LB"/>
        </w:rPr>
        <w:t>هم</w:t>
      </w:r>
      <w:r w:rsidRPr="00B82924">
        <w:rPr>
          <w:rFonts w:ascii="Times New Roman" w:hAnsi="Times New Roman" w:cs="Simplified Arabic"/>
          <w:color w:val="000000"/>
          <w:spacing w:val="-4"/>
          <w:sz w:val="24"/>
          <w:szCs w:val="28"/>
          <w:rtl/>
          <w:lang w:bidi="ar-LB"/>
        </w:rPr>
        <w:t xml:space="preserve"> كانوا يقيمون مع عائلاتهم وينفقون معظم دخلهم الشهري عليها، وأدى </w:t>
      </w:r>
      <w:r w:rsidRPr="00B82924">
        <w:rPr>
          <w:rFonts w:ascii="Times New Roman" w:hAnsi="Times New Roman" w:cs="Simplified Arabic" w:hint="cs"/>
          <w:color w:val="000000"/>
          <w:spacing w:val="-4"/>
          <w:sz w:val="24"/>
          <w:szCs w:val="28"/>
          <w:rtl/>
          <w:lang w:bidi="ar-LB"/>
        </w:rPr>
        <w:t xml:space="preserve">شعورهم بالاستقرار </w:t>
      </w:r>
      <w:r w:rsidRPr="00B82924">
        <w:rPr>
          <w:rFonts w:ascii="Times New Roman" w:hAnsi="Times New Roman" w:cs="Simplified Arabic"/>
          <w:color w:val="000000"/>
          <w:spacing w:val="-4"/>
          <w:sz w:val="24"/>
          <w:szCs w:val="28"/>
          <w:rtl/>
          <w:lang w:bidi="ar-LB"/>
        </w:rPr>
        <w:t>لربط دورة حياتهم بها، فكان</w:t>
      </w:r>
      <w:r w:rsidRPr="00B82924">
        <w:rPr>
          <w:rFonts w:ascii="Times New Roman" w:hAnsi="Times New Roman" w:cs="Simplified Arabic" w:hint="cs"/>
          <w:color w:val="000000"/>
          <w:spacing w:val="-4"/>
          <w:sz w:val="24"/>
          <w:szCs w:val="28"/>
          <w:rtl/>
          <w:lang w:bidi="ar-LB"/>
        </w:rPr>
        <w:t xml:space="preserve">وا يعيدون إنفاق </w:t>
      </w:r>
      <w:r w:rsidRPr="00B82924">
        <w:rPr>
          <w:rFonts w:ascii="Times New Roman" w:hAnsi="Times New Roman" w:cs="Simplified Arabic"/>
          <w:color w:val="000000"/>
          <w:spacing w:val="-4"/>
          <w:sz w:val="24"/>
          <w:szCs w:val="28"/>
          <w:rtl/>
          <w:lang w:bidi="ar-LB"/>
        </w:rPr>
        <w:t xml:space="preserve">رواتبهم في داخل البلد نفسها </w:t>
      </w:r>
      <w:r w:rsidRPr="00B82924">
        <w:rPr>
          <w:rFonts w:ascii="Times New Roman" w:hAnsi="Times New Roman" w:cs="Simplified Arabic" w:hint="cs"/>
          <w:color w:val="000000"/>
          <w:spacing w:val="-4"/>
          <w:sz w:val="24"/>
          <w:szCs w:val="28"/>
          <w:rtl/>
          <w:lang w:bidi="ar-LB"/>
        </w:rPr>
        <w:t>(</w:t>
      </w:r>
      <w:r w:rsidRPr="00B82924">
        <w:rPr>
          <w:rFonts w:ascii="Times New Roman" w:hAnsi="Times New Roman" w:cs="Simplified Arabic"/>
          <w:color w:val="000000"/>
          <w:spacing w:val="-4"/>
          <w:sz w:val="24"/>
          <w:szCs w:val="28"/>
          <w:rtl/>
          <w:lang w:bidi="ar-LB"/>
        </w:rPr>
        <w:t>ولمستفيدين كويتيين في الغالب</w:t>
      </w:r>
      <w:r w:rsidRPr="00B82924">
        <w:rPr>
          <w:rFonts w:ascii="Times New Roman" w:hAnsi="Times New Roman" w:cs="Simplified Arabic" w:hint="cs"/>
          <w:color w:val="000000"/>
          <w:spacing w:val="-4"/>
          <w:sz w:val="24"/>
          <w:szCs w:val="28"/>
          <w:rtl/>
          <w:lang w:bidi="ar-LB"/>
        </w:rPr>
        <w:t>)</w:t>
      </w:r>
      <w:r w:rsidRPr="00B82924">
        <w:rPr>
          <w:rFonts w:ascii="Times New Roman" w:hAnsi="Times New Roman" w:cs="Simplified Arabic"/>
          <w:color w:val="000000"/>
          <w:spacing w:val="-4"/>
          <w:sz w:val="24"/>
          <w:szCs w:val="28"/>
          <w:rtl/>
          <w:lang w:bidi="ar-LB"/>
        </w:rPr>
        <w:t xml:space="preserve"> على شكل إيجارات سكن ومشتريات سيارات ومستلزمات معيشة. وبقيت نسبة محدودة منهم، ممن لديهم فوائض مالية أو مسؤوليات تدفعهم لإرسال تحويلات مالية منتظمة خارج الكويت.</w:t>
      </w:r>
    </w:p>
    <w:p w14:paraId="74FAEB65" w14:textId="77777777" w:rsidR="00900208" w:rsidRPr="00FB1DCF" w:rsidRDefault="00900208" w:rsidP="00B82924">
      <w:pPr>
        <w:bidi/>
        <w:spacing w:after="0"/>
        <w:ind w:firstLine="284"/>
        <w:jc w:val="both"/>
        <w:rPr>
          <w:rFonts w:ascii="Times New Roman" w:eastAsia="Times New Roman" w:hAnsi="Times New Roman" w:cs="Simplified Arabic"/>
          <w:snapToGrid w:val="0"/>
          <w:color w:val="000000"/>
          <w:sz w:val="24"/>
          <w:szCs w:val="28"/>
          <w:rtl/>
          <w:lang w:bidi="ar-LB"/>
        </w:rPr>
      </w:pPr>
      <w:r w:rsidRPr="00FB1DCF">
        <w:rPr>
          <w:rFonts w:ascii="Times New Roman" w:hAnsi="Times New Roman" w:cs="Simplified Arabic"/>
          <w:color w:val="000000"/>
          <w:sz w:val="24"/>
          <w:szCs w:val="28"/>
          <w:rtl/>
          <w:lang w:bidi="ar-LB"/>
        </w:rPr>
        <w:t>كما أن حالة الاستقرار الاجتماعي ووجود الموظفين مع عائلاتهم، خفض كثيراً من المشاكل التي ترافق عادة العمالة الوافدة من الع</w:t>
      </w:r>
      <w:r w:rsidRPr="00FB1DCF">
        <w:rPr>
          <w:rFonts w:ascii="Times New Roman" w:hAnsi="Times New Roman" w:cs="Simplified Arabic" w:hint="cs"/>
          <w:color w:val="000000"/>
          <w:sz w:val="24"/>
          <w:szCs w:val="28"/>
          <w:rtl/>
          <w:lang w:bidi="ar-LB"/>
        </w:rPr>
        <w:t>ازبين</w:t>
      </w:r>
      <w:r w:rsidRPr="00FB1DCF">
        <w:rPr>
          <w:rFonts w:ascii="Times New Roman" w:hAnsi="Times New Roman" w:cs="Simplified Arabic"/>
          <w:color w:val="000000"/>
          <w:sz w:val="24"/>
          <w:szCs w:val="28"/>
          <w:rtl/>
          <w:lang w:bidi="ar-LB"/>
        </w:rPr>
        <w:t>... وبشكل عام، كان الفلسطينيون من أقل فئات الوافدين إخلالاً بالأمن أو وقوعاً في التجاوزات.</w:t>
      </w:r>
      <w:r w:rsidRPr="00FB1DCF">
        <w:rPr>
          <w:rFonts w:ascii="Times New Roman" w:eastAsia="Times New Roman" w:hAnsi="Times New Roman" w:cs="Simplified Arabic"/>
          <w:snapToGrid w:val="0"/>
          <w:color w:val="000000"/>
          <w:sz w:val="24"/>
          <w:szCs w:val="28"/>
          <w:rtl/>
        </w:rPr>
        <w:t xml:space="preserve"> </w:t>
      </w:r>
    </w:p>
    <w:p w14:paraId="59256F76" w14:textId="77777777" w:rsidR="00900208" w:rsidRPr="00B82924" w:rsidRDefault="00900208" w:rsidP="00B82924">
      <w:pPr>
        <w:bidi/>
        <w:spacing w:after="0"/>
        <w:ind w:firstLine="284"/>
        <w:jc w:val="both"/>
        <w:rPr>
          <w:rFonts w:ascii="Times New Roman" w:eastAsia="Times New Roman" w:hAnsi="Times New Roman" w:cs="Simplified Arabic"/>
          <w:snapToGrid w:val="0"/>
          <w:color w:val="000000"/>
          <w:spacing w:val="-4"/>
          <w:sz w:val="24"/>
          <w:szCs w:val="28"/>
          <w:rtl/>
          <w:lang w:bidi="ar-LB"/>
        </w:rPr>
      </w:pPr>
      <w:r w:rsidRPr="00B82924">
        <w:rPr>
          <w:rFonts w:ascii="Times New Roman" w:eastAsia="Times New Roman" w:hAnsi="Times New Roman" w:cs="Simplified Arabic"/>
          <w:snapToGrid w:val="0"/>
          <w:color w:val="000000"/>
          <w:spacing w:val="-4"/>
          <w:sz w:val="24"/>
          <w:szCs w:val="28"/>
          <w:rtl/>
        </w:rPr>
        <w:t xml:space="preserve">ولم يعش الفلسطينيون في مخيمات، ولكن كان هناك مراكز تجمع سكاني قوي </w:t>
      </w:r>
      <w:r w:rsidRPr="00B82924">
        <w:rPr>
          <w:rFonts w:ascii="Times New Roman" w:eastAsia="Times New Roman" w:hAnsi="Times New Roman" w:cs="Simplified Arabic" w:hint="cs"/>
          <w:snapToGrid w:val="0"/>
          <w:color w:val="000000"/>
          <w:spacing w:val="-4"/>
          <w:sz w:val="24"/>
          <w:szCs w:val="28"/>
          <w:rtl/>
        </w:rPr>
        <w:t xml:space="preserve">داخل مدينة الكويت </w:t>
      </w:r>
      <w:r w:rsidRPr="00B82924">
        <w:rPr>
          <w:rFonts w:ascii="Times New Roman" w:eastAsia="Times New Roman" w:hAnsi="Times New Roman" w:cs="Simplified Arabic"/>
          <w:snapToGrid w:val="0"/>
          <w:color w:val="000000"/>
          <w:spacing w:val="-4"/>
          <w:sz w:val="24"/>
          <w:szCs w:val="28"/>
          <w:rtl/>
        </w:rPr>
        <w:t>مثلوا فيه</w:t>
      </w:r>
      <w:r w:rsidRPr="00B82924">
        <w:rPr>
          <w:rFonts w:ascii="Times New Roman" w:eastAsia="Times New Roman" w:hAnsi="Times New Roman" w:cs="Simplified Arabic" w:hint="cs"/>
          <w:snapToGrid w:val="0"/>
          <w:color w:val="000000"/>
          <w:spacing w:val="-4"/>
          <w:sz w:val="24"/>
          <w:szCs w:val="28"/>
          <w:rtl/>
        </w:rPr>
        <w:t>ا</w:t>
      </w:r>
      <w:r w:rsidRPr="00B82924">
        <w:rPr>
          <w:rFonts w:ascii="Times New Roman" w:eastAsia="Times New Roman" w:hAnsi="Times New Roman" w:cs="Simplified Arabic"/>
          <w:snapToGrid w:val="0"/>
          <w:color w:val="000000"/>
          <w:spacing w:val="-4"/>
          <w:sz w:val="24"/>
          <w:szCs w:val="28"/>
          <w:rtl/>
        </w:rPr>
        <w:t xml:space="preserve"> الأغلبية الساحقة </w:t>
      </w:r>
      <w:r w:rsidRPr="00B82924">
        <w:rPr>
          <w:rFonts w:ascii="Times New Roman" w:eastAsia="Times New Roman" w:hAnsi="Times New Roman" w:cs="Simplified Arabic" w:hint="cs"/>
          <w:snapToGrid w:val="0"/>
          <w:color w:val="000000"/>
          <w:spacing w:val="-4"/>
          <w:sz w:val="24"/>
          <w:szCs w:val="28"/>
          <w:rtl/>
        </w:rPr>
        <w:t>كضواحي</w:t>
      </w:r>
      <w:r w:rsidRPr="00B82924">
        <w:rPr>
          <w:rFonts w:ascii="Times New Roman" w:eastAsia="Times New Roman" w:hAnsi="Times New Roman" w:cs="Simplified Arabic"/>
          <w:snapToGrid w:val="0"/>
          <w:color w:val="000000"/>
          <w:spacing w:val="-4"/>
          <w:sz w:val="24"/>
          <w:szCs w:val="28"/>
          <w:rtl/>
        </w:rPr>
        <w:t xml:space="preserve"> النقرة وحولي وخيطان والفروانية</w:t>
      </w:r>
      <w:r w:rsidRPr="00B82924">
        <w:rPr>
          <w:rFonts w:ascii="Times New Roman" w:eastAsia="Times New Roman" w:hAnsi="Times New Roman" w:cs="Simplified Arabic" w:hint="cs"/>
          <w:snapToGrid w:val="0"/>
          <w:color w:val="000000"/>
          <w:spacing w:val="-4"/>
          <w:sz w:val="24"/>
          <w:szCs w:val="28"/>
          <w:rtl/>
        </w:rPr>
        <w:t>، بحيث شكّلت</w:t>
      </w:r>
      <w:r w:rsidRPr="00B82924">
        <w:rPr>
          <w:rFonts w:ascii="Times New Roman" w:hAnsi="Times New Roman" w:cs="Simplified Arabic" w:hint="cs"/>
          <w:color w:val="000000"/>
          <w:spacing w:val="-4"/>
          <w:sz w:val="24"/>
          <w:szCs w:val="28"/>
          <w:rtl/>
          <w:lang w:bidi="ar-LB"/>
        </w:rPr>
        <w:t xml:space="preserve"> أحد أكثف تجمعات </w:t>
      </w:r>
      <w:r w:rsidRPr="00B82924">
        <w:rPr>
          <w:rFonts w:ascii="Times New Roman" w:hAnsi="Times New Roman" w:cs="Simplified Arabic" w:hint="cs"/>
          <w:color w:val="000000"/>
          <w:spacing w:val="-4"/>
          <w:sz w:val="24"/>
          <w:szCs w:val="28"/>
          <w:rtl/>
          <w:lang w:bidi="ar-LB"/>
        </w:rPr>
        <w:lastRenderedPageBreak/>
        <w:t>الفلسطينيين في العالم، مما مكَّن الفلسطينيين من تحقيق قدر عالٍ من التفاعل الاجتماعي الداخلي والتفاعل السياسي مع القضية الفلسطينية، بالإضافة إلى الحفاظ على عاداتهم وتقاليدهم ولهجتهم؛ مع الإشارة إلى الطبيعة الإيجابية المنفتحة للفلسطينيين مع الكويتيين وباقي الوافدين.</w:t>
      </w:r>
    </w:p>
    <w:p w14:paraId="0C31DFC1" w14:textId="77777777" w:rsidR="00900208" w:rsidRPr="00B82924" w:rsidRDefault="00900208" w:rsidP="00B82924">
      <w:pPr>
        <w:bidi/>
        <w:spacing w:after="0"/>
        <w:ind w:firstLine="284"/>
        <w:jc w:val="both"/>
        <w:rPr>
          <w:rFonts w:ascii="Times New Roman" w:eastAsia="Times New Roman" w:hAnsi="Times New Roman" w:cs="Simplified Arabic"/>
          <w:snapToGrid w:val="0"/>
          <w:color w:val="000000"/>
          <w:spacing w:val="-2"/>
          <w:sz w:val="24"/>
          <w:szCs w:val="28"/>
          <w:rtl/>
        </w:rPr>
      </w:pPr>
      <w:r w:rsidRPr="00B82924">
        <w:rPr>
          <w:rFonts w:ascii="Times New Roman" w:eastAsia="Times New Roman" w:hAnsi="Times New Roman" w:cs="Simplified Arabic"/>
          <w:snapToGrid w:val="0"/>
          <w:color w:val="000000"/>
          <w:spacing w:val="-2"/>
          <w:sz w:val="24"/>
          <w:szCs w:val="28"/>
          <w:rtl/>
        </w:rPr>
        <w:t xml:space="preserve">وقد بدأت أحوال الفلسطينيين منذ مطلع الثمانينيات في التراجع، نتيجة تراجع الأوضاع الاقتصادية في الكويت بسبب انخفاض أسعار النفط، ونتيجة لتبني سياسة </w:t>
      </w:r>
      <w:proofErr w:type="spellStart"/>
      <w:r w:rsidRPr="00B82924">
        <w:rPr>
          <w:rFonts w:ascii="Times New Roman" w:eastAsia="Times New Roman" w:hAnsi="Times New Roman" w:cs="Simplified Arabic"/>
          <w:snapToGrid w:val="0"/>
          <w:color w:val="000000"/>
          <w:spacing w:val="-2"/>
          <w:sz w:val="24"/>
          <w:szCs w:val="28"/>
          <w:rtl/>
        </w:rPr>
        <w:t>التكويت</w:t>
      </w:r>
      <w:proofErr w:type="spellEnd"/>
      <w:r w:rsidRPr="00B82924">
        <w:rPr>
          <w:rFonts w:ascii="Times New Roman" w:eastAsia="Times New Roman" w:hAnsi="Times New Roman" w:cs="Simplified Arabic"/>
          <w:snapToGrid w:val="0"/>
          <w:color w:val="000000"/>
          <w:spacing w:val="-2"/>
          <w:sz w:val="24"/>
          <w:szCs w:val="28"/>
          <w:rtl/>
        </w:rPr>
        <w:t>، ومحاولة ضبط العمالة الوافدة</w:t>
      </w:r>
      <w:r w:rsidRPr="00B82924">
        <w:rPr>
          <w:rFonts w:ascii="Times New Roman" w:eastAsia="Times New Roman" w:hAnsi="Times New Roman" w:cs="Simplified Arabic" w:hint="cs"/>
          <w:snapToGrid w:val="0"/>
          <w:color w:val="000000"/>
          <w:spacing w:val="-2"/>
          <w:sz w:val="24"/>
          <w:szCs w:val="28"/>
          <w:rtl/>
        </w:rPr>
        <w:t>.</w:t>
      </w:r>
      <w:r w:rsidRPr="00B82924">
        <w:rPr>
          <w:rFonts w:ascii="Times New Roman" w:eastAsia="Times New Roman" w:hAnsi="Times New Roman" w:cs="Simplified Arabic"/>
          <w:snapToGrid w:val="0"/>
          <w:color w:val="000000"/>
          <w:spacing w:val="-2"/>
          <w:sz w:val="24"/>
          <w:szCs w:val="28"/>
          <w:rtl/>
        </w:rPr>
        <w:t xml:space="preserve"> وعانت العائلات الفلسطينية خصوصاً من مشاكل تعليم الأبناء، بعد أن لم يعد يسمح لهم بدخول المدارس الحكومية الكويتية إلا لمن ولد في الكويت. كما لم يسمح لمن جاوز </w:t>
      </w:r>
      <w:proofErr w:type="spellStart"/>
      <w:r w:rsidRPr="00B82924">
        <w:rPr>
          <w:rFonts w:ascii="Times New Roman" w:eastAsia="Times New Roman" w:hAnsi="Times New Roman" w:cs="Simplified Arabic"/>
          <w:snapToGrid w:val="0"/>
          <w:color w:val="000000"/>
          <w:spacing w:val="-2"/>
          <w:sz w:val="24"/>
          <w:szCs w:val="28"/>
          <w:rtl/>
        </w:rPr>
        <w:t>الـ</w:t>
      </w:r>
      <w:proofErr w:type="spellEnd"/>
      <w:r w:rsidRPr="00B82924">
        <w:rPr>
          <w:rFonts w:ascii="Times New Roman" w:eastAsia="Times New Roman" w:hAnsi="Times New Roman" w:cs="Simplified Arabic" w:hint="cs"/>
          <w:snapToGrid w:val="0"/>
          <w:color w:val="000000"/>
          <w:spacing w:val="-2"/>
          <w:sz w:val="24"/>
          <w:szCs w:val="28"/>
          <w:rtl/>
        </w:rPr>
        <w:t xml:space="preserve"> </w:t>
      </w:r>
      <w:r w:rsidRPr="00B82924">
        <w:rPr>
          <w:rFonts w:ascii="Times New Roman" w:eastAsia="Times New Roman" w:hAnsi="Times New Roman" w:cs="Simplified Arabic"/>
          <w:snapToGrid w:val="0"/>
          <w:color w:val="000000"/>
          <w:spacing w:val="-2"/>
          <w:sz w:val="24"/>
          <w:szCs w:val="28"/>
        </w:rPr>
        <w:t>21</w:t>
      </w:r>
      <w:r w:rsidRPr="00B82924">
        <w:rPr>
          <w:rFonts w:ascii="Times New Roman" w:eastAsia="Times New Roman" w:hAnsi="Times New Roman" w:cs="Simplified Arabic"/>
          <w:snapToGrid w:val="0"/>
          <w:color w:val="000000"/>
          <w:spacing w:val="-2"/>
          <w:sz w:val="24"/>
          <w:szCs w:val="28"/>
          <w:rtl/>
        </w:rPr>
        <w:t xml:space="preserve"> من عمره بالإقامة في الكويت إلا لمن يملك إقامة عمل، مما عرض آلاف الطلبة الدارسين في الخارج إلى إنهاء إقامتهم وتشتت عائلاتهم. وعانت العائلات الفلسطينية (وعائلات الوافدين بشكل عام) من ارتفاع الإيجارات السكنية، التي كانت تقتطع في أحيان كثيرة أكثر من نصف رواتبهم الشهرية.</w:t>
      </w:r>
    </w:p>
    <w:p w14:paraId="7061B971" w14:textId="77777777" w:rsidR="00900208" w:rsidRPr="00FB1DCF" w:rsidRDefault="00900208" w:rsidP="00B82924">
      <w:pPr>
        <w:bidi/>
        <w:spacing w:after="0"/>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كانت المأساة التي تعرض لها المجتمع الفلسطيني في الكويت، إثر الاجتياح العراقي للكويت وما تلاه، كارثة بكل المقاييس، فقد كان هذا المجتمع الذي تمّ اقتلاع أكثر من </w:t>
      </w:r>
      <w:r w:rsidRPr="00FB1DCF">
        <w:rPr>
          <w:rFonts w:ascii="Times New Roman" w:hAnsi="Times New Roman" w:cs="Simplified Arabic"/>
          <w:color w:val="000000"/>
          <w:sz w:val="24"/>
          <w:szCs w:val="28"/>
          <w:lang w:bidi="ar-LB"/>
        </w:rPr>
        <w:t>90</w:t>
      </w:r>
      <w:r w:rsidRPr="00FB1DCF">
        <w:rPr>
          <w:rFonts w:ascii="Times New Roman" w:hAnsi="Times New Roman" w:cs="Simplified Arabic" w:hint="cs"/>
          <w:color w:val="000000"/>
          <w:sz w:val="24"/>
          <w:szCs w:val="28"/>
          <w:rtl/>
          <w:lang w:bidi="ar-LB"/>
        </w:rPr>
        <w:t xml:space="preserve">% من أفراده بشكل قاسٍ ومفاجئ، يمثل أكبر تجمع فلسطيني (خارج فلسطين) في العالم بعد الأردن؛ حيث كان عدده يزيد عن عدد الفلسطينيين في سورية أو لبنان أو السعودية أو غيرها. </w:t>
      </w:r>
    </w:p>
    <w:p w14:paraId="70140515"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وحتى أيامنا هذه، ما زال تناول تلك المأساة، يتسم بالكثير من الحساسية والتردد. فقد رافقت عملية الاجتياح حملات هائلة من التحريض الإعلامي والسياسي، واستخدم العديدون ممن خاضوا في الموضوع خطابات تتسم بالانفعال العاطفي، وبالتعميم والتشويه وحتى الكراهية... بحيث أصبح من الصعوبة بمكان تناول الأمر من زاوية علمية منهجية موضوعية. ونحن هنا نود تسجيل بعض الملاحظات في هذه الذكرى، نحو فهم أفضل لتلك المأساة.</w:t>
      </w:r>
    </w:p>
    <w:p w14:paraId="4B13D929"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كان قرار صدام حسين باحتلال الكويت نموذجاً لقرارات الأنظمة الديكتاتورية الفجة المتسرعة، التي تمت وفق حسابات خاطئة، والتي ارتدَّت سلباً على العراق والكويت وقضية فلسطين والمنطقة. وكان من أبرز مظاهرها خلط نظام صدام المتعمد بين مشكلته وخلافاته مع الكويت، وبين طرح احتلال الكويت في إطار مشاريع الوحدة العربية والمسيرة لتحرير فلسطين، ومواجهة الصهاينة والأمريكان؛ في الوقت الذي لم يكن فيه صدام يملك رؤية حقيقية للوحدة والتحرير، ولا يملك الأدوات والإمكانات والبنى التحتية التي تؤهله لذلك. كما أن نظامه الديكتاتوري لم يكن قادراً على جذب الناس إليه وتوحيدهم تحت رايته. ولذلك، قام بالتوظيف السياسي للقضية الفلسطينية لاستجلاب الدعم والتأييد </w:t>
      </w:r>
      <w:r w:rsidRPr="00FB1DCF">
        <w:rPr>
          <w:rFonts w:ascii="Times New Roman" w:hAnsi="Times New Roman" w:cs="Simplified Arabic" w:hint="cs"/>
          <w:color w:val="000000"/>
          <w:sz w:val="24"/>
          <w:szCs w:val="28"/>
          <w:rtl/>
          <w:lang w:bidi="ar-LB"/>
        </w:rPr>
        <w:lastRenderedPageBreak/>
        <w:t xml:space="preserve">الشعبي. ونجح في الحصول على تعاطف واسع خصوصاً في فلسطين والأردن، حيث تتعلق آمال الناس دائماً بمن يرفع راية فلسطين، ويعلن العداء </w:t>
      </w:r>
      <w:proofErr w:type="gramStart"/>
      <w:r w:rsidRPr="00FB1DCF">
        <w:rPr>
          <w:rFonts w:ascii="Times New Roman" w:hAnsi="Times New Roman" w:cs="Simplified Arabic" w:hint="cs"/>
          <w:color w:val="000000"/>
          <w:sz w:val="24"/>
          <w:szCs w:val="28"/>
          <w:rtl/>
          <w:lang w:bidi="ar-LB"/>
        </w:rPr>
        <w:t>لـ"</w:t>
      </w:r>
      <w:proofErr w:type="gramEnd"/>
      <w:r w:rsidRPr="00FB1DCF">
        <w:rPr>
          <w:rFonts w:ascii="Times New Roman" w:hAnsi="Times New Roman" w:cs="Simplified Arabic" w:hint="cs"/>
          <w:color w:val="000000"/>
          <w:sz w:val="24"/>
          <w:szCs w:val="28"/>
          <w:rtl/>
          <w:lang w:bidi="ar-LB"/>
        </w:rPr>
        <w:t>إسرائيل" وأمريكا.</w:t>
      </w:r>
    </w:p>
    <w:p w14:paraId="537ECE56" w14:textId="77777777" w:rsidR="00900208" w:rsidRPr="00B82924" w:rsidRDefault="00900208" w:rsidP="00900208">
      <w:pPr>
        <w:bidi/>
        <w:spacing w:after="0" w:line="264" w:lineRule="auto"/>
        <w:ind w:firstLine="284"/>
        <w:jc w:val="both"/>
        <w:rPr>
          <w:rFonts w:ascii="Times New Roman" w:hAnsi="Times New Roman" w:cs="Simplified Arabic"/>
          <w:color w:val="000000"/>
          <w:spacing w:val="-4"/>
          <w:sz w:val="24"/>
          <w:szCs w:val="28"/>
          <w:rtl/>
          <w:lang w:bidi="ar-LB"/>
        </w:rPr>
      </w:pPr>
      <w:r w:rsidRPr="00B82924">
        <w:rPr>
          <w:rFonts w:ascii="Times New Roman" w:hAnsi="Times New Roman" w:cs="Simplified Arabic" w:hint="cs"/>
          <w:color w:val="000000"/>
          <w:spacing w:val="-4"/>
          <w:sz w:val="24"/>
          <w:szCs w:val="28"/>
          <w:rtl/>
          <w:lang w:bidi="ar-LB"/>
        </w:rPr>
        <w:t xml:space="preserve">كان لموقف قيادة منظمة التحرير الفلسطينية بقيادة ياسر عرفات في الوقوف إلى جانب صدام حسين في الحرب ضدّ التحالف العربي الدولي الذي قادته أمريكا لطرد القوات العراقية من الكويت، أثره السلبي الكبير في موقف الكويتيين ودول الخليج من منظمة التحرير، وحتى من الفلسطينيين أنفسهم. </w:t>
      </w:r>
    </w:p>
    <w:p w14:paraId="42BEAE48" w14:textId="77777777" w:rsidR="00900208" w:rsidRPr="00FB1DCF" w:rsidRDefault="00900208" w:rsidP="00900208">
      <w:pPr>
        <w:bidi/>
        <w:spacing w:after="0" w:line="264" w:lineRule="auto"/>
        <w:ind w:firstLine="284"/>
        <w:jc w:val="both"/>
        <w:rPr>
          <w:rFonts w:ascii="Times New Roman" w:hAnsi="Times New Roman" w:cs="Simplified Arabic"/>
          <w:color w:val="000000"/>
          <w:spacing w:val="-2"/>
          <w:sz w:val="24"/>
          <w:szCs w:val="28"/>
          <w:rtl/>
          <w:lang w:bidi="ar-LB"/>
        </w:rPr>
      </w:pPr>
      <w:r w:rsidRPr="00FB1DCF">
        <w:rPr>
          <w:rFonts w:ascii="Times New Roman" w:hAnsi="Times New Roman" w:cs="Simplified Arabic" w:hint="cs"/>
          <w:color w:val="000000"/>
          <w:spacing w:val="-2"/>
          <w:sz w:val="24"/>
          <w:szCs w:val="28"/>
          <w:rtl/>
          <w:lang w:bidi="ar-LB"/>
        </w:rPr>
        <w:t xml:space="preserve">اتسم موقف الأغلبية الساحقة من فلسطينيي الكويت برفض الاحتلال العراقي للكويت؛ ففضلاً عن أن ما رأوه بأعينهم لا ينبئ عن مشروع وحدة ولا تحرير، فقد </w:t>
      </w:r>
      <w:proofErr w:type="spellStart"/>
      <w:r w:rsidRPr="00FB1DCF">
        <w:rPr>
          <w:rFonts w:ascii="Times New Roman" w:hAnsi="Times New Roman" w:cs="Simplified Arabic" w:hint="cs"/>
          <w:color w:val="000000"/>
          <w:spacing w:val="-2"/>
          <w:sz w:val="24"/>
          <w:szCs w:val="28"/>
          <w:rtl/>
          <w:lang w:bidi="ar-LB"/>
        </w:rPr>
        <w:t>ساءهم</w:t>
      </w:r>
      <w:proofErr w:type="spellEnd"/>
      <w:r w:rsidRPr="00FB1DCF">
        <w:rPr>
          <w:rFonts w:ascii="Times New Roman" w:hAnsi="Times New Roman" w:cs="Simplified Arabic" w:hint="cs"/>
          <w:color w:val="000000"/>
          <w:spacing w:val="-2"/>
          <w:sz w:val="24"/>
          <w:szCs w:val="28"/>
          <w:rtl/>
          <w:lang w:bidi="ar-LB"/>
        </w:rPr>
        <w:t xml:space="preserve"> ما رأوا من معاناة إخوانهم الكويتيين، ومن فقدان للأمن وتدهور للمرافق والخدمات، كما أن حياتهم الاقتصادية ووظائفهم وأعمالهم قد تعطلت، وتوقفت مرتباتهم الشهرية. ولأن البنوك قد أغلقت، لم يعد بإمكان الفلسطينيين وغيرهم السحب من مدخراتهم. أما </w:t>
      </w:r>
      <w:proofErr w:type="spellStart"/>
      <w:r w:rsidRPr="00FB1DCF">
        <w:rPr>
          <w:rFonts w:ascii="Times New Roman" w:hAnsi="Times New Roman" w:cs="Simplified Arabic" w:hint="cs"/>
          <w:color w:val="000000"/>
          <w:spacing w:val="-2"/>
          <w:sz w:val="24"/>
          <w:szCs w:val="28"/>
          <w:rtl/>
          <w:lang w:bidi="ar-LB"/>
        </w:rPr>
        <w:t>للكويتيون</w:t>
      </w:r>
      <w:proofErr w:type="spellEnd"/>
      <w:r w:rsidRPr="00FB1DCF">
        <w:rPr>
          <w:rFonts w:ascii="Times New Roman" w:hAnsi="Times New Roman" w:cs="Simplified Arabic" w:hint="cs"/>
          <w:color w:val="000000"/>
          <w:spacing w:val="-2"/>
          <w:sz w:val="24"/>
          <w:szCs w:val="28"/>
          <w:rtl/>
          <w:lang w:bidi="ar-LB"/>
        </w:rPr>
        <w:t xml:space="preserve"> فقد كانت لديهم شبكات خدمات توصل إليهم احتياجاتهم المالية والمادية.</w:t>
      </w:r>
    </w:p>
    <w:p w14:paraId="2830CF5B"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وفي الوقت نفسه، وقع كثير من الفلسطينيين، خصوصاً العاملين في قطاعات التعليم، تحت ضغط النظام العراقي في استئناف التعليم، وتحت ضغط كويتي مقابل بالإضراب وشلَّ الحياة المدنية. ولذلك اضطر أكثر من نصف الفلسطينيين (</w:t>
      </w:r>
      <w:r w:rsidRPr="00FB1DCF">
        <w:rPr>
          <w:rFonts w:ascii="Times New Roman" w:hAnsi="Times New Roman" w:cs="Simplified Arabic"/>
          <w:color w:val="000000"/>
          <w:sz w:val="24"/>
          <w:szCs w:val="28"/>
          <w:lang w:bidi="ar-LB"/>
        </w:rPr>
        <w:t>200</w:t>
      </w:r>
      <w:r w:rsidRPr="00FB1DCF">
        <w:rPr>
          <w:rFonts w:ascii="Times New Roman" w:hAnsi="Times New Roman" w:cs="Simplified Arabic" w:hint="cs"/>
          <w:color w:val="000000"/>
          <w:sz w:val="24"/>
          <w:szCs w:val="28"/>
          <w:rtl/>
          <w:lang w:bidi="ar-LB"/>
        </w:rPr>
        <w:t>-</w:t>
      </w:r>
      <w:r w:rsidRPr="00FB1DCF">
        <w:rPr>
          <w:rFonts w:ascii="Times New Roman" w:hAnsi="Times New Roman" w:cs="Simplified Arabic"/>
          <w:color w:val="000000"/>
          <w:sz w:val="24"/>
          <w:szCs w:val="28"/>
          <w:lang w:bidi="ar-LB"/>
        </w:rPr>
        <w:t>250</w:t>
      </w:r>
      <w:r w:rsidRPr="00FB1DCF">
        <w:rPr>
          <w:rFonts w:ascii="Times New Roman" w:hAnsi="Times New Roman" w:cs="Simplified Arabic" w:hint="cs"/>
          <w:color w:val="000000"/>
          <w:sz w:val="24"/>
          <w:szCs w:val="28"/>
          <w:rtl/>
          <w:lang w:bidi="ar-LB"/>
        </w:rPr>
        <w:t xml:space="preserve"> ألفاً)، للمغادرة خصوصاً للأردن قبل الانسحاب العراقي من الكويت، كما عاد ثلاثون ألفاً للضفة الغربية وسبعة آلاف لقطاع غزة. </w:t>
      </w:r>
    </w:p>
    <w:p w14:paraId="738FAFAC"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ومن جهة أخرى، فقد قام الفلسطينيون بدور مهم في تسيير الخدمات الضرورية لاستمرار الحياة في الكويت من كهرباء وماء وصحة... وهو ما ساعد الكويتيين وغيرهم على البقاء والصمود في هذه الظروف الاستثنائية. وظهرت حالات كثيرة لفلسطينيين خاطروا بأنفسهم في إخفاء وحماية عدد من أصدقائهم الكويتيين، أو في حفظ ملفات وأرشيفات حساسة، كما شارك بعضهم في المقاومة الكويتية أو في دعمها. وتشير بعض الإحصائيات إلى أن القوات العراقية اعتقلت ما مجموعه خمسة آلاف فلسطيني في أثناء وجودها في الكويت لأسباب مختلفة.</w:t>
      </w:r>
    </w:p>
    <w:p w14:paraId="6A533C9D"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أسهم التحريض الإعلامي الهائل في رسم صورة سوداوية لدى معظم الكويتيين تجاه الفلسطينيين. وعندما عادت السلطة للكويتيين، جرى محاسبة الفلسطينيين في الكويت على مواقف قيادة منظمة التحرير التي لم يتبنوها والتي لم يكن لهم علاقة بها. وعاش من تبقى من فلسطينيين ظروفاً أمنية واقتصادية عصيبة، ومُنع معظم الفلسطينيين من العودة إلى وظائفهم... وأشارت مصادر فلسطينية إلى اعتقال حوالي ستة آلاف فلسطيني في الأشهر التالية لتحرير الكويت. وخلال عام كان قد اضطر للخروج نحو </w:t>
      </w:r>
      <w:r w:rsidRPr="00FB1DCF">
        <w:rPr>
          <w:rFonts w:ascii="Times New Roman" w:hAnsi="Times New Roman" w:cs="Simplified Arabic"/>
          <w:color w:val="000000"/>
          <w:sz w:val="24"/>
          <w:szCs w:val="28"/>
          <w:lang w:bidi="ar-LB"/>
        </w:rPr>
        <w:t>150</w:t>
      </w:r>
      <w:r w:rsidRPr="00FB1DCF">
        <w:rPr>
          <w:rFonts w:ascii="Times New Roman" w:hAnsi="Times New Roman" w:cs="Simplified Arabic" w:hint="cs"/>
          <w:color w:val="000000"/>
          <w:sz w:val="24"/>
          <w:szCs w:val="28"/>
          <w:rtl/>
          <w:lang w:bidi="ar-LB"/>
        </w:rPr>
        <w:t>-</w:t>
      </w:r>
      <w:r w:rsidRPr="00FB1DCF">
        <w:rPr>
          <w:rFonts w:ascii="Times New Roman" w:hAnsi="Times New Roman" w:cs="Simplified Arabic"/>
          <w:color w:val="000000"/>
          <w:sz w:val="24"/>
          <w:szCs w:val="28"/>
          <w:lang w:bidi="ar-LB"/>
        </w:rPr>
        <w:t>200</w:t>
      </w:r>
      <w:r w:rsidRPr="00FB1DCF">
        <w:rPr>
          <w:rFonts w:ascii="Times New Roman" w:hAnsi="Times New Roman" w:cs="Simplified Arabic" w:hint="cs"/>
          <w:color w:val="000000"/>
          <w:sz w:val="24"/>
          <w:szCs w:val="28"/>
          <w:rtl/>
          <w:lang w:bidi="ar-LB"/>
        </w:rPr>
        <w:t xml:space="preserve"> ألفاً آخرين، ليتبقى فقط نحو </w:t>
      </w:r>
      <w:r w:rsidRPr="00FB1DCF">
        <w:rPr>
          <w:rFonts w:ascii="Times New Roman" w:hAnsi="Times New Roman" w:cs="Simplified Arabic"/>
          <w:color w:val="000000"/>
          <w:sz w:val="24"/>
          <w:szCs w:val="28"/>
          <w:lang w:bidi="ar-LB"/>
        </w:rPr>
        <w:t>30</w:t>
      </w:r>
      <w:r w:rsidRPr="00FB1DCF">
        <w:rPr>
          <w:rFonts w:ascii="Times New Roman" w:hAnsi="Times New Roman" w:cs="Simplified Arabic" w:hint="cs"/>
          <w:color w:val="000000"/>
          <w:sz w:val="24"/>
          <w:szCs w:val="28"/>
          <w:rtl/>
          <w:lang w:bidi="ar-LB"/>
        </w:rPr>
        <w:t xml:space="preserve"> ألف فلسطيني. ورأى مراقبون في الضغط </w:t>
      </w:r>
      <w:r w:rsidRPr="00FB1DCF">
        <w:rPr>
          <w:rFonts w:ascii="Times New Roman" w:hAnsi="Times New Roman" w:cs="Simplified Arabic" w:hint="cs"/>
          <w:color w:val="000000"/>
          <w:sz w:val="24"/>
          <w:szCs w:val="28"/>
          <w:rtl/>
          <w:lang w:bidi="ar-LB"/>
        </w:rPr>
        <w:lastRenderedPageBreak/>
        <w:t>الذي تعرض له الفلسطينيون سياسة متعمدة من بعض الجهات التي كانت تخشى من مشاريع توطين الفلسطينيين وتجنيسهم حيث يقيمون.</w:t>
      </w:r>
    </w:p>
    <w:p w14:paraId="164938DE" w14:textId="77777777" w:rsidR="00900208"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 xml:space="preserve">وبشكل عام، حلّت العمالة المصرية والسورية وغيرها مكان العمالة الفلسطينية. وقد أظهرت إحصائيات صادرة عن الإدارة العامة للهجرة في وزارة الداخلية الكويتية نشرتها جريدة الأنباء في </w:t>
      </w:r>
      <w:r w:rsidRPr="00FB1DCF">
        <w:rPr>
          <w:rFonts w:ascii="Times New Roman" w:hAnsi="Times New Roman" w:cs="Simplified Arabic"/>
          <w:color w:val="000000"/>
          <w:sz w:val="24"/>
          <w:szCs w:val="28"/>
          <w:lang w:bidi="ar-LB"/>
        </w:rPr>
        <w:t>11</w:t>
      </w:r>
      <w:r w:rsidRPr="00FB1DCF">
        <w:rPr>
          <w:rFonts w:ascii="Times New Roman" w:hAnsi="Times New Roman" w:cs="Simplified Arabic" w:hint="cs"/>
          <w:color w:val="000000"/>
          <w:sz w:val="24"/>
          <w:szCs w:val="28"/>
          <w:rtl/>
          <w:lang w:bidi="ar-LB"/>
        </w:rPr>
        <w:t>/</w:t>
      </w:r>
      <w:r w:rsidRPr="00FB1DCF">
        <w:rPr>
          <w:rFonts w:ascii="Times New Roman" w:hAnsi="Times New Roman" w:cs="Simplified Arabic"/>
          <w:color w:val="000000"/>
          <w:sz w:val="24"/>
          <w:szCs w:val="28"/>
          <w:lang w:bidi="ar-LB"/>
        </w:rPr>
        <w:t>12</w:t>
      </w:r>
      <w:r w:rsidRPr="00FB1DCF">
        <w:rPr>
          <w:rFonts w:ascii="Times New Roman" w:hAnsi="Times New Roman" w:cs="Simplified Arabic" w:hint="cs"/>
          <w:color w:val="000000"/>
          <w:sz w:val="24"/>
          <w:szCs w:val="28"/>
          <w:rtl/>
          <w:lang w:bidi="ar-LB"/>
        </w:rPr>
        <w:t>/</w:t>
      </w:r>
      <w:r w:rsidRPr="00FB1DCF">
        <w:rPr>
          <w:rFonts w:ascii="Times New Roman" w:hAnsi="Times New Roman" w:cs="Simplified Arabic"/>
          <w:color w:val="000000"/>
          <w:sz w:val="24"/>
          <w:szCs w:val="28"/>
          <w:lang w:bidi="ar-LB"/>
        </w:rPr>
        <w:t>2014</w:t>
      </w:r>
      <w:r w:rsidRPr="00FB1DCF">
        <w:rPr>
          <w:rFonts w:ascii="Times New Roman" w:hAnsi="Times New Roman" w:cs="Simplified Arabic" w:hint="cs"/>
          <w:color w:val="000000"/>
          <w:sz w:val="24"/>
          <w:szCs w:val="28"/>
          <w:rtl/>
          <w:lang w:bidi="ar-LB"/>
        </w:rPr>
        <w:t xml:space="preserve">، أن عدد المقيمين الأردنيين يبلغ </w:t>
      </w:r>
      <w:proofErr w:type="gramStart"/>
      <w:r w:rsidRPr="00FB1DCF">
        <w:rPr>
          <w:rFonts w:ascii="Times New Roman" w:hAnsi="Times New Roman" w:cs="Simplified Arabic"/>
          <w:color w:val="000000"/>
          <w:sz w:val="24"/>
          <w:szCs w:val="28"/>
          <w:lang w:bidi="ar-LB"/>
        </w:rPr>
        <w:t xml:space="preserve">59 </w:t>
      </w:r>
      <w:r w:rsidRPr="00FB1DCF">
        <w:rPr>
          <w:rFonts w:ascii="Times New Roman" w:hAnsi="Times New Roman" w:cs="Simplified Arabic" w:hint="cs"/>
          <w:color w:val="000000"/>
          <w:sz w:val="24"/>
          <w:szCs w:val="28"/>
          <w:rtl/>
          <w:lang w:bidi="ar-LB"/>
        </w:rPr>
        <w:t xml:space="preserve"> ألف</w:t>
      </w:r>
      <w:proofErr w:type="gramEnd"/>
      <w:r w:rsidRPr="00FB1DCF">
        <w:rPr>
          <w:rFonts w:ascii="Times New Roman" w:hAnsi="Times New Roman" w:cs="Simplified Arabic" w:hint="cs"/>
          <w:color w:val="000000"/>
          <w:sz w:val="24"/>
          <w:szCs w:val="28"/>
          <w:rtl/>
          <w:lang w:bidi="ar-LB"/>
        </w:rPr>
        <w:t xml:space="preserve"> شخص (المرتبة العاشرة بين الوافدين)، وأن عدد الفلسطينيين من حملة الوثائق المصرية واللبنانية والسورية يبلغ سبعة آلاف شخص، بالإضافة إلى </w:t>
      </w:r>
      <w:r w:rsidRPr="00FB1DCF">
        <w:rPr>
          <w:rFonts w:ascii="Times New Roman" w:hAnsi="Times New Roman" w:cs="Simplified Arabic"/>
          <w:color w:val="000000"/>
          <w:sz w:val="24"/>
          <w:szCs w:val="28"/>
          <w:lang w:bidi="ar-LB"/>
        </w:rPr>
        <w:t>626</w:t>
      </w:r>
      <w:r w:rsidRPr="00FB1DCF">
        <w:rPr>
          <w:rFonts w:ascii="Times New Roman" w:hAnsi="Times New Roman" w:cs="Simplified Arabic" w:hint="cs"/>
          <w:color w:val="000000"/>
          <w:sz w:val="24"/>
          <w:szCs w:val="28"/>
          <w:rtl/>
          <w:lang w:bidi="ar-LB"/>
        </w:rPr>
        <w:t xml:space="preserve"> يحملون جوازات "فلسطين" الصادرة عن السلطة الفلسطينية. وبافتراض أن معظم المكوّن الأردني في الكويت هو من أصول فلسطينية، فإن العدد التقديري للفلسطينيين سيكون بحدود </w:t>
      </w:r>
      <w:r w:rsidRPr="00FB1DCF">
        <w:rPr>
          <w:rFonts w:ascii="Times New Roman" w:hAnsi="Times New Roman" w:cs="Simplified Arabic"/>
          <w:color w:val="000000"/>
          <w:sz w:val="24"/>
          <w:szCs w:val="28"/>
          <w:lang w:bidi="ar-LB"/>
        </w:rPr>
        <w:t>60</w:t>
      </w:r>
      <w:r w:rsidRPr="00FB1DCF">
        <w:rPr>
          <w:rFonts w:ascii="Times New Roman" w:hAnsi="Times New Roman" w:cs="Simplified Arabic" w:hint="cs"/>
          <w:color w:val="000000"/>
          <w:sz w:val="24"/>
          <w:szCs w:val="28"/>
          <w:rtl/>
          <w:lang w:bidi="ar-LB"/>
        </w:rPr>
        <w:t xml:space="preserve"> ألف تقريباً؛ مع الأخذ بالاعتبار وجود فلسطينيين يحملون جوازات سفر أوروبية وأمريكية وأسترالية. وبشكل عام، فإن نسبة العمالة الفلسطينية إلى مجموع العمالة الوافدة (مليونين و</w:t>
      </w:r>
      <w:r w:rsidRPr="00FB1DCF">
        <w:rPr>
          <w:rFonts w:ascii="Times New Roman" w:hAnsi="Times New Roman" w:cs="Simplified Arabic"/>
          <w:color w:val="000000"/>
          <w:sz w:val="24"/>
          <w:szCs w:val="28"/>
          <w:lang w:bidi="ar-LB"/>
        </w:rPr>
        <w:t>451</w:t>
      </w:r>
      <w:r w:rsidRPr="00FB1DCF">
        <w:rPr>
          <w:rFonts w:ascii="Times New Roman" w:hAnsi="Times New Roman" w:cs="Simplified Arabic" w:hint="cs"/>
          <w:color w:val="000000"/>
          <w:sz w:val="24"/>
          <w:szCs w:val="28"/>
          <w:rtl/>
          <w:lang w:bidi="ar-LB"/>
        </w:rPr>
        <w:t xml:space="preserve"> ألفاً) لم تعد تتجاوز </w:t>
      </w:r>
      <w:r w:rsidRPr="00FB1DCF">
        <w:rPr>
          <w:rFonts w:ascii="Times New Roman" w:hAnsi="Times New Roman" w:cs="Simplified Arabic"/>
          <w:color w:val="000000"/>
          <w:sz w:val="24"/>
          <w:szCs w:val="28"/>
          <w:lang w:bidi="ar-LB"/>
        </w:rPr>
        <w:t>2.5</w:t>
      </w:r>
      <w:r w:rsidRPr="00FB1DCF">
        <w:rPr>
          <w:rFonts w:ascii="Times New Roman" w:hAnsi="Times New Roman" w:cs="Simplified Arabic" w:hint="cs"/>
          <w:color w:val="000000"/>
          <w:sz w:val="24"/>
          <w:szCs w:val="28"/>
          <w:rtl/>
          <w:lang w:bidi="ar-LB"/>
        </w:rPr>
        <w:t xml:space="preserve">%، أي أقل من عُشْر النسبة التي كانت عليها سنة </w:t>
      </w:r>
      <w:r w:rsidRPr="00FB1DCF">
        <w:rPr>
          <w:rFonts w:ascii="Times New Roman" w:hAnsi="Times New Roman" w:cs="Simplified Arabic"/>
          <w:color w:val="000000"/>
          <w:sz w:val="24"/>
          <w:szCs w:val="28"/>
          <w:lang w:bidi="ar-LB"/>
        </w:rPr>
        <w:t>1990</w:t>
      </w:r>
      <w:r w:rsidRPr="00FB1DCF">
        <w:rPr>
          <w:rFonts w:ascii="Times New Roman" w:hAnsi="Times New Roman" w:cs="Simplified Arabic" w:hint="cs"/>
          <w:color w:val="000000"/>
          <w:sz w:val="24"/>
          <w:szCs w:val="28"/>
          <w:rtl/>
          <w:lang w:bidi="ar-LB"/>
        </w:rPr>
        <w:t>.</w:t>
      </w:r>
    </w:p>
    <w:p w14:paraId="12174A5C" w14:textId="77777777" w:rsidR="00757223" w:rsidRPr="00FB1DCF" w:rsidRDefault="00900208" w:rsidP="00900208">
      <w:pPr>
        <w:bidi/>
        <w:spacing w:after="0" w:line="264" w:lineRule="auto"/>
        <w:ind w:firstLine="284"/>
        <w:jc w:val="both"/>
        <w:rPr>
          <w:rFonts w:ascii="Times New Roman" w:hAnsi="Times New Roman" w:cs="Simplified Arabic"/>
          <w:color w:val="000000"/>
          <w:sz w:val="24"/>
          <w:szCs w:val="28"/>
          <w:rtl/>
          <w:lang w:bidi="ar-LB"/>
        </w:rPr>
      </w:pPr>
      <w:r w:rsidRPr="00FB1DCF">
        <w:rPr>
          <w:rFonts w:ascii="Times New Roman" w:hAnsi="Times New Roman" w:cs="Simplified Arabic" w:hint="cs"/>
          <w:color w:val="000000"/>
          <w:sz w:val="24"/>
          <w:szCs w:val="28"/>
          <w:rtl/>
          <w:lang w:bidi="ar-LB"/>
        </w:rPr>
        <w:t>غير أن المجتمع الكويتي أخذ يتجاوز نظرته السلبية مع الزمن، ويتعامل مع الفلسطينيين بمزيد من الروح الواقعية والعملية. وقد أسهمت انتفاضة الأقصى والأداء الفلسطيني البطولي المقاوم في استعادة الكثير من العافية للعلاقات بين الطرفين، وفي تسهيل عودة أعداد من الفلسطينيين للعمل في الكويت.</w:t>
      </w:r>
    </w:p>
    <w:p w14:paraId="3AD1E3A1" w14:textId="77777777" w:rsidR="00A77369" w:rsidRDefault="00A77369">
      <w:pPr>
        <w:rPr>
          <w:rFonts w:ascii="Times New Roman" w:eastAsia="Calibri" w:hAnsi="Times New Roman" w:cs="Simplified Arabic"/>
          <w:b/>
          <w:bCs/>
          <w:color w:val="000000"/>
          <w:sz w:val="24"/>
          <w:szCs w:val="28"/>
          <w:rtl/>
          <w:lang w:bidi="ar-LB"/>
        </w:rPr>
      </w:pPr>
      <w:r>
        <w:rPr>
          <w:rFonts w:ascii="Times New Roman" w:eastAsia="Calibri" w:hAnsi="Times New Roman" w:cs="Simplified Arabic"/>
          <w:b/>
          <w:bCs/>
          <w:color w:val="000000"/>
          <w:sz w:val="24"/>
          <w:szCs w:val="28"/>
          <w:rtl/>
          <w:lang w:bidi="ar-LB"/>
        </w:rPr>
        <w:br w:type="page"/>
      </w:r>
    </w:p>
    <w:p w14:paraId="7CFC3C6A" w14:textId="779218E4" w:rsidR="004522AF" w:rsidRPr="00FB1DCF" w:rsidRDefault="00BB0368" w:rsidP="00731219">
      <w:pPr>
        <w:bidi/>
        <w:spacing w:after="240" w:line="264" w:lineRule="auto"/>
        <w:ind w:firstLine="284"/>
        <w:jc w:val="center"/>
        <w:rPr>
          <w:rFonts w:ascii="Times New Roman" w:eastAsia="Calibri" w:hAnsi="Times New Roman" w:cs="Simplified Arabic"/>
          <w:b/>
          <w:bCs/>
          <w:color w:val="000000"/>
          <w:sz w:val="24"/>
          <w:szCs w:val="28"/>
          <w:rtl/>
          <w:lang w:bidi="ar-LB"/>
        </w:rPr>
      </w:pPr>
      <w:r>
        <w:rPr>
          <w:rFonts w:ascii="Times New Roman" w:eastAsia="Calibri" w:hAnsi="Times New Roman" w:cs="Simplified Arabic" w:hint="cs"/>
          <w:b/>
          <w:bCs/>
          <w:color w:val="000000"/>
          <w:sz w:val="24"/>
          <w:szCs w:val="28"/>
          <w:rtl/>
          <w:lang w:bidi="ar-LB"/>
        </w:rPr>
        <w:lastRenderedPageBreak/>
        <w:t>خلاصات</w:t>
      </w:r>
      <w:r w:rsidR="004522AF" w:rsidRPr="00FB1DCF">
        <w:rPr>
          <w:rFonts w:ascii="Times New Roman" w:eastAsia="Calibri" w:hAnsi="Times New Roman" w:cs="Simplified Arabic" w:hint="cs"/>
          <w:b/>
          <w:bCs/>
          <w:color w:val="000000"/>
          <w:sz w:val="24"/>
          <w:szCs w:val="28"/>
          <w:rtl/>
          <w:lang w:bidi="ar-LB"/>
        </w:rPr>
        <w:t xml:space="preserve"> وتوصيات</w:t>
      </w:r>
    </w:p>
    <w:p w14:paraId="73A6AC9C" w14:textId="77777777" w:rsidR="004522AF" w:rsidRPr="00FB1DCF" w:rsidRDefault="004522AF" w:rsidP="004522AF">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قضية فلسطين قضية عربية إسلامية، وهي قضية ذات أبعاد إنسانية، يساندها القانون الدولي وشرائع حقوق الإنسان. وهي في الوقت نفسه، جوهر الصراع العربي الإسرائيلي، وتشكل القضية المركزية في الأمن القومي العربي.</w:t>
      </w:r>
    </w:p>
    <w:p w14:paraId="5C38D17C" w14:textId="77777777" w:rsidR="004522AF" w:rsidRPr="00FB1DCF" w:rsidRDefault="004522AF" w:rsidP="004522AF">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والشعب الفلسطيني جزء من الأمة العربية والإسلامية، والدول العربية عندما تقوم بدعم ومناصرة هذا الشعب واستضافة لاجئيه، إنما تقوم بجزء من دورها في مواجهة العدوان الصهيوني، وفي دعم حق هذا الشعب في الحرية والعودة والاستقلال.</w:t>
      </w:r>
    </w:p>
    <w:p w14:paraId="0AC962C8" w14:textId="77777777" w:rsidR="004522AF" w:rsidRPr="00FB1DCF" w:rsidRDefault="004522AF" w:rsidP="004522AF">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ولا شكّ أن لقضية اللاجئين الفلسطينيين في العالم العربي تداخلات سياسية واقتصادية واجتماعية وأمنية، إلا أن المدخل الأمني لا يصلح أساساً لتناولها وإن كان الأمن أحد المعايير التي لا بدّ من وضعها في الحسبان، مع احترام سيادة الدول العربية وعدم التدخل في شؤونها الداخلية.</w:t>
      </w:r>
    </w:p>
    <w:p w14:paraId="6ADF593D" w14:textId="77777777" w:rsidR="004522AF" w:rsidRPr="00FB1DCF" w:rsidRDefault="004522AF" w:rsidP="004522AF">
      <w:pPr>
        <w:bidi/>
        <w:spacing w:after="0" w:line="264" w:lineRule="auto"/>
        <w:ind w:firstLine="284"/>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hint="cs"/>
          <w:color w:val="000000"/>
          <w:sz w:val="24"/>
          <w:szCs w:val="28"/>
          <w:rtl/>
          <w:lang w:bidi="ar-LB"/>
        </w:rPr>
        <w:t>إن أهم التوصيات التي تود هذه الورقة أن تؤكد عليها:</w:t>
      </w:r>
    </w:p>
    <w:p w14:paraId="156F570C" w14:textId="77777777" w:rsidR="004522AF" w:rsidRPr="00FB1DCF" w:rsidRDefault="00F70843" w:rsidP="00F70843">
      <w:pPr>
        <w:bidi/>
        <w:spacing w:after="0" w:line="264" w:lineRule="auto"/>
        <w:ind w:left="567" w:hanging="283"/>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lang w:bidi="ar-LB"/>
        </w:rPr>
        <w:t>1</w:t>
      </w:r>
      <w:r w:rsidRPr="00FB1DCF">
        <w:rPr>
          <w:rFonts w:ascii="Times New Roman" w:eastAsia="Calibri" w:hAnsi="Times New Roman" w:cs="Simplified Arabic" w:hint="cs"/>
          <w:color w:val="000000"/>
          <w:sz w:val="24"/>
          <w:szCs w:val="28"/>
          <w:rtl/>
          <w:lang w:bidi="ar-LB"/>
        </w:rPr>
        <w:t xml:space="preserve">. </w:t>
      </w:r>
      <w:r w:rsidR="004522AF" w:rsidRPr="00FB1DCF">
        <w:rPr>
          <w:rFonts w:ascii="Times New Roman" w:eastAsia="Calibri" w:hAnsi="Times New Roman" w:cs="Simplified Arabic" w:hint="cs"/>
          <w:color w:val="000000"/>
          <w:sz w:val="24"/>
          <w:szCs w:val="28"/>
          <w:rtl/>
          <w:lang w:bidi="ar-LB"/>
        </w:rPr>
        <w:t xml:space="preserve">دعم حقّ العودة للاجئين الفلسطينيين إلى أرضهم التي أخرجوا منها، باعتباره </w:t>
      </w:r>
      <w:r w:rsidR="004372E5" w:rsidRPr="00FB1DCF">
        <w:rPr>
          <w:rFonts w:ascii="Times New Roman" w:eastAsia="Calibri" w:hAnsi="Times New Roman" w:cs="Simplified Arabic" w:hint="cs"/>
          <w:color w:val="000000"/>
          <w:sz w:val="24"/>
          <w:szCs w:val="28"/>
          <w:rtl/>
          <w:lang w:bidi="ar-LB"/>
        </w:rPr>
        <w:t xml:space="preserve">حقاً طبيعياً، وشرعياً، وفردياً </w:t>
      </w:r>
      <w:r w:rsidR="004522AF" w:rsidRPr="00FB1DCF">
        <w:rPr>
          <w:rFonts w:ascii="Times New Roman" w:eastAsia="Calibri" w:hAnsi="Times New Roman" w:cs="Simplified Arabic" w:hint="cs"/>
          <w:color w:val="000000"/>
          <w:sz w:val="24"/>
          <w:szCs w:val="28"/>
          <w:rtl/>
          <w:lang w:bidi="ar-LB"/>
        </w:rPr>
        <w:t>وجماعياً، ممكن التنفيذ، ولا يجوز التنازل عنه مهما طال الزمن.</w:t>
      </w:r>
    </w:p>
    <w:p w14:paraId="6B6B31C3" w14:textId="77777777" w:rsidR="004372E5" w:rsidRPr="00FB1DCF" w:rsidRDefault="00F70843" w:rsidP="00F70843">
      <w:pPr>
        <w:bidi/>
        <w:spacing w:after="0" w:line="264" w:lineRule="auto"/>
        <w:ind w:left="567" w:hanging="283"/>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lang w:bidi="ar-LB"/>
        </w:rPr>
        <w:t>2</w:t>
      </w:r>
      <w:r w:rsidRPr="00FB1DCF">
        <w:rPr>
          <w:rFonts w:ascii="Times New Roman" w:eastAsia="Calibri" w:hAnsi="Times New Roman" w:cs="Simplified Arabic" w:hint="cs"/>
          <w:color w:val="000000"/>
          <w:sz w:val="24"/>
          <w:szCs w:val="28"/>
          <w:rtl/>
          <w:lang w:bidi="ar-LB"/>
        </w:rPr>
        <w:t xml:space="preserve">. </w:t>
      </w:r>
      <w:r w:rsidR="004372E5" w:rsidRPr="00FB1DCF">
        <w:rPr>
          <w:rFonts w:ascii="Times New Roman" w:eastAsia="Calibri" w:hAnsi="Times New Roman" w:cs="Simplified Arabic" w:hint="cs"/>
          <w:color w:val="000000"/>
          <w:sz w:val="24"/>
          <w:szCs w:val="28"/>
          <w:rtl/>
          <w:lang w:bidi="ar-LB"/>
        </w:rPr>
        <w:t>أن يكون مدخل العربي مع قضية اللاجئين الفلسطينيين هو مدخل أساسه تحمل الواجب والمسؤولية القومية والإسلامية تجاههم، وليس مدخلاً أمنياً</w:t>
      </w:r>
      <w:r w:rsidR="00DE6876" w:rsidRPr="00FB1DCF">
        <w:rPr>
          <w:rFonts w:ascii="Times New Roman" w:eastAsia="Calibri" w:hAnsi="Times New Roman" w:cs="Simplified Arabic" w:hint="cs"/>
          <w:color w:val="000000"/>
          <w:sz w:val="24"/>
          <w:szCs w:val="28"/>
          <w:rtl/>
          <w:lang w:bidi="ar-LB"/>
        </w:rPr>
        <w:t xml:space="preserve"> أو اقتصادياً</w:t>
      </w:r>
      <w:r w:rsidR="004372E5" w:rsidRPr="00FB1DCF">
        <w:rPr>
          <w:rFonts w:ascii="Times New Roman" w:eastAsia="Calibri" w:hAnsi="Times New Roman" w:cs="Simplified Arabic" w:hint="cs"/>
          <w:color w:val="000000"/>
          <w:sz w:val="24"/>
          <w:szCs w:val="28"/>
          <w:rtl/>
          <w:lang w:bidi="ar-LB"/>
        </w:rPr>
        <w:t>.</w:t>
      </w:r>
    </w:p>
    <w:p w14:paraId="0A60EDD8" w14:textId="77777777" w:rsidR="004522AF" w:rsidRPr="00FB1DCF" w:rsidRDefault="00F70843" w:rsidP="00F70843">
      <w:pPr>
        <w:bidi/>
        <w:spacing w:after="0" w:line="264" w:lineRule="auto"/>
        <w:ind w:left="567" w:hanging="283"/>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lang w:bidi="ar-LB"/>
        </w:rPr>
        <w:t>3</w:t>
      </w:r>
      <w:r w:rsidRPr="00FB1DCF">
        <w:rPr>
          <w:rFonts w:ascii="Times New Roman" w:eastAsia="Calibri" w:hAnsi="Times New Roman" w:cs="Simplified Arabic" w:hint="cs"/>
          <w:color w:val="000000"/>
          <w:sz w:val="24"/>
          <w:szCs w:val="28"/>
          <w:rtl/>
          <w:lang w:bidi="ar-LB"/>
        </w:rPr>
        <w:t xml:space="preserve">. </w:t>
      </w:r>
      <w:r w:rsidR="004522AF" w:rsidRPr="00FB1DCF">
        <w:rPr>
          <w:rFonts w:ascii="Times New Roman" w:eastAsia="Calibri" w:hAnsi="Times New Roman" w:cs="Simplified Arabic" w:hint="cs"/>
          <w:color w:val="000000"/>
          <w:sz w:val="24"/>
          <w:szCs w:val="28"/>
          <w:rtl/>
          <w:lang w:bidi="ar-LB"/>
        </w:rPr>
        <w:t>فتح مجالات العمل الكريم والحياة الكريمة للاجئين الفلسطينيين في البلدان العربية، بشكل يُقدر ظروفهم، وبما يدعم صمودهم، وبما يراعي سيادة واستقرار هذه البلدان، وعدم التدخل في شؤونها الداخلية. وأن يتم التعامل معهم "كقيمة مضافة" بما لها من إمكانات وقدرات، وليس "كعبء" يجب التخلص منه.</w:t>
      </w:r>
    </w:p>
    <w:p w14:paraId="43912F71" w14:textId="77777777" w:rsidR="004522AF" w:rsidRPr="00FB1DCF" w:rsidRDefault="00F70843" w:rsidP="00F70843">
      <w:pPr>
        <w:bidi/>
        <w:spacing w:after="0" w:line="264" w:lineRule="auto"/>
        <w:ind w:left="567" w:hanging="283"/>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lang w:bidi="ar-LB"/>
        </w:rPr>
        <w:t>4</w:t>
      </w:r>
      <w:r w:rsidRPr="00FB1DCF">
        <w:rPr>
          <w:rFonts w:ascii="Times New Roman" w:eastAsia="Calibri" w:hAnsi="Times New Roman" w:cs="Simplified Arabic" w:hint="cs"/>
          <w:color w:val="000000"/>
          <w:sz w:val="24"/>
          <w:szCs w:val="28"/>
          <w:rtl/>
          <w:lang w:bidi="ar-LB"/>
        </w:rPr>
        <w:t xml:space="preserve">. </w:t>
      </w:r>
      <w:r w:rsidR="004522AF" w:rsidRPr="00FB1DCF">
        <w:rPr>
          <w:rFonts w:ascii="Times New Roman" w:eastAsia="Calibri" w:hAnsi="Times New Roman" w:cs="Simplified Arabic" w:hint="cs"/>
          <w:color w:val="000000"/>
          <w:sz w:val="24"/>
          <w:szCs w:val="28"/>
          <w:rtl/>
          <w:lang w:bidi="ar-LB"/>
        </w:rPr>
        <w:t>إعطاء الفلسطينيين في لبنان حقوقهم المدنية، وعدم وضعهم تحت ضغوط تؤدي إلى هجرتهم؛ مع رفض توطينهم وتجنيسهم.</w:t>
      </w:r>
    </w:p>
    <w:p w14:paraId="33D5CFD4" w14:textId="77777777" w:rsidR="004522AF" w:rsidRDefault="00F70843" w:rsidP="00F70843">
      <w:pPr>
        <w:bidi/>
        <w:spacing w:after="0" w:line="264" w:lineRule="auto"/>
        <w:ind w:left="567" w:hanging="283"/>
        <w:jc w:val="both"/>
        <w:rPr>
          <w:rFonts w:ascii="Times New Roman" w:eastAsia="Calibri" w:hAnsi="Times New Roman" w:cs="Simplified Arabic"/>
          <w:color w:val="000000"/>
          <w:sz w:val="24"/>
          <w:szCs w:val="28"/>
          <w:rtl/>
          <w:lang w:bidi="ar-LB"/>
        </w:rPr>
      </w:pPr>
      <w:r w:rsidRPr="00FB1DCF">
        <w:rPr>
          <w:rFonts w:ascii="Times New Roman" w:eastAsia="Calibri" w:hAnsi="Times New Roman" w:cs="Simplified Arabic"/>
          <w:color w:val="000000"/>
          <w:sz w:val="24"/>
          <w:szCs w:val="28"/>
          <w:lang w:bidi="ar-LB"/>
        </w:rPr>
        <w:t>5</w:t>
      </w:r>
      <w:r w:rsidRPr="00FB1DCF">
        <w:rPr>
          <w:rFonts w:ascii="Times New Roman" w:eastAsia="Calibri" w:hAnsi="Times New Roman" w:cs="Simplified Arabic" w:hint="cs"/>
          <w:color w:val="000000"/>
          <w:sz w:val="24"/>
          <w:szCs w:val="28"/>
          <w:rtl/>
          <w:lang w:bidi="ar-LB"/>
        </w:rPr>
        <w:t xml:space="preserve">. </w:t>
      </w:r>
      <w:r w:rsidR="004522AF" w:rsidRPr="00FB1DCF">
        <w:rPr>
          <w:rFonts w:ascii="Times New Roman" w:eastAsia="Calibri" w:hAnsi="Times New Roman" w:cs="Simplified Arabic" w:hint="cs"/>
          <w:color w:val="000000"/>
          <w:sz w:val="24"/>
          <w:szCs w:val="28"/>
          <w:rtl/>
          <w:lang w:bidi="ar-LB"/>
        </w:rPr>
        <w:t>عدم استغلال اللاجئين الفلسطينيين في الأجندات السياسية والأمنية للأنظمة، وفي الصراعات المحلية والإقليمية.</w:t>
      </w:r>
    </w:p>
    <w:p w14:paraId="3BEFDC93" w14:textId="21167A9F" w:rsidR="009D20D5" w:rsidRPr="009D20D5" w:rsidRDefault="009D20D5" w:rsidP="00BB0368">
      <w:pPr>
        <w:bidi/>
        <w:spacing w:after="0" w:line="264" w:lineRule="auto"/>
        <w:ind w:left="567" w:hanging="283"/>
        <w:jc w:val="both"/>
        <w:rPr>
          <w:rFonts w:ascii="Times New Roman" w:eastAsia="Calibri" w:hAnsi="Times New Roman" w:cs="Simplified Arabic"/>
          <w:color w:val="000000"/>
          <w:sz w:val="24"/>
          <w:szCs w:val="28"/>
          <w:lang w:bidi="ar-LB"/>
        </w:rPr>
      </w:pPr>
      <w:r w:rsidRPr="009D20D5">
        <w:rPr>
          <w:rFonts w:ascii="Times New Roman" w:eastAsia="Calibri" w:hAnsi="Times New Roman" w:cs="Simplified Arabic"/>
          <w:color w:val="000000"/>
          <w:sz w:val="24"/>
          <w:szCs w:val="28"/>
          <w:lang w:bidi="ar-LB"/>
        </w:rPr>
        <w:t>6</w:t>
      </w:r>
      <w:r w:rsidRPr="009D20D5">
        <w:rPr>
          <w:rFonts w:ascii="Times New Roman" w:eastAsia="Calibri" w:hAnsi="Times New Roman" w:cs="Simplified Arabic"/>
          <w:color w:val="000000"/>
          <w:sz w:val="24"/>
          <w:szCs w:val="28"/>
          <w:rtl/>
          <w:lang w:bidi="ar-LB"/>
        </w:rPr>
        <w:t xml:space="preserve">. عدم تحميل اللاجئين أو الجاليات الفلسطينية </w:t>
      </w:r>
      <w:r>
        <w:rPr>
          <w:rFonts w:ascii="Times New Roman" w:eastAsia="Calibri" w:hAnsi="Times New Roman" w:cs="Simplified Arabic"/>
          <w:color w:val="000000"/>
          <w:sz w:val="24"/>
          <w:szCs w:val="28"/>
          <w:rtl/>
          <w:lang w:bidi="ar-LB"/>
        </w:rPr>
        <w:t xml:space="preserve">مسؤولية الأخطاء الفردية للبعض، </w:t>
      </w:r>
      <w:r w:rsidRPr="009D20D5">
        <w:rPr>
          <w:rFonts w:ascii="Times New Roman" w:eastAsia="Calibri" w:hAnsi="Times New Roman" w:cs="Simplified Arabic"/>
          <w:color w:val="000000"/>
          <w:sz w:val="24"/>
          <w:szCs w:val="28"/>
          <w:rtl/>
          <w:lang w:bidi="ar-LB"/>
        </w:rPr>
        <w:t xml:space="preserve">وعدم معاقبتهم </w:t>
      </w:r>
      <w:r>
        <w:rPr>
          <w:rFonts w:ascii="Times New Roman" w:eastAsia="Calibri" w:hAnsi="Times New Roman" w:cs="Simplified Arabic" w:hint="cs"/>
          <w:color w:val="000000"/>
          <w:sz w:val="24"/>
          <w:szCs w:val="28"/>
          <w:rtl/>
          <w:lang w:bidi="ar-LB"/>
        </w:rPr>
        <w:t>أ</w:t>
      </w:r>
      <w:r w:rsidRPr="009D20D5">
        <w:rPr>
          <w:rFonts w:ascii="Times New Roman" w:eastAsia="Calibri" w:hAnsi="Times New Roman" w:cs="Simplified Arabic"/>
          <w:color w:val="000000"/>
          <w:sz w:val="24"/>
          <w:szCs w:val="28"/>
          <w:rtl/>
          <w:lang w:bidi="ar-LB"/>
        </w:rPr>
        <w:t>و</w:t>
      </w:r>
      <w:r w:rsidR="00A77369">
        <w:rPr>
          <w:rFonts w:ascii="Times New Roman" w:eastAsia="Calibri" w:hAnsi="Times New Roman" w:cs="Simplified Arabic" w:hint="cs"/>
          <w:color w:val="000000"/>
          <w:sz w:val="24"/>
          <w:szCs w:val="28"/>
          <w:rtl/>
          <w:lang w:bidi="ar-LB"/>
        </w:rPr>
        <w:t xml:space="preserve"> </w:t>
      </w:r>
      <w:r w:rsidRPr="009D20D5">
        <w:rPr>
          <w:rFonts w:ascii="Times New Roman" w:eastAsia="Calibri" w:hAnsi="Times New Roman" w:cs="Simplified Arabic"/>
          <w:color w:val="000000"/>
          <w:sz w:val="24"/>
          <w:szCs w:val="28"/>
          <w:rtl/>
          <w:lang w:bidi="ar-LB"/>
        </w:rPr>
        <w:t>تهجيرهم نتيجة مسلكيات سياسية لبعض الفصائل والقيادات التي لا تُعبر بشكل صحيح عن مواقفهم.</w:t>
      </w:r>
    </w:p>
    <w:p w14:paraId="2C92C053" w14:textId="77777777" w:rsidR="004522AF" w:rsidRPr="00FB1DCF" w:rsidRDefault="004522AF" w:rsidP="004522AF">
      <w:pPr>
        <w:bidi/>
        <w:spacing w:after="0" w:line="264" w:lineRule="auto"/>
        <w:ind w:firstLine="284"/>
        <w:jc w:val="both"/>
        <w:rPr>
          <w:rFonts w:ascii="Times New Roman" w:hAnsi="Times New Roman" w:cs="Simplified Arabic"/>
          <w:color w:val="000000"/>
          <w:sz w:val="24"/>
          <w:szCs w:val="28"/>
          <w:rtl/>
          <w:lang w:bidi="ar-LB"/>
        </w:rPr>
      </w:pPr>
    </w:p>
    <w:sectPr w:rsidR="004522AF" w:rsidRPr="00FB1DCF" w:rsidSect="005915AA">
      <w:footerReference w:type="default" r:id="rId22"/>
      <w:endnotePr>
        <w:numFmt w:val="decimal"/>
      </w:endnotePr>
      <w:pgSz w:w="11907" w:h="16839" w:code="9"/>
      <w:pgMar w:top="1418" w:right="1701" w:bottom="1418" w:left="1701"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80EE3" w14:textId="77777777" w:rsidR="00140425" w:rsidRDefault="00140425" w:rsidP="00900208">
      <w:pPr>
        <w:bidi/>
        <w:spacing w:after="0" w:line="240" w:lineRule="auto"/>
      </w:pPr>
      <w:r>
        <w:separator/>
      </w:r>
    </w:p>
  </w:endnote>
  <w:endnote w:type="continuationSeparator" w:id="0">
    <w:p w14:paraId="3E492B2E" w14:textId="77777777" w:rsidR="00140425" w:rsidRDefault="00140425" w:rsidP="005D2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301667"/>
      <w:docPartObj>
        <w:docPartGallery w:val="Page Numbers (Bottom of Page)"/>
        <w:docPartUnique/>
      </w:docPartObj>
    </w:sdtPr>
    <w:sdtEndPr>
      <w:rPr>
        <w:noProof/>
      </w:rPr>
    </w:sdtEndPr>
    <w:sdtContent>
      <w:p w14:paraId="0A99847A" w14:textId="3357DA88" w:rsidR="00140425" w:rsidRDefault="0014042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26CE97F" w14:textId="77777777" w:rsidR="00140425" w:rsidRDefault="00140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784936"/>
      <w:docPartObj>
        <w:docPartGallery w:val="Page Numbers (Bottom of Page)"/>
        <w:docPartUnique/>
      </w:docPartObj>
    </w:sdtPr>
    <w:sdtEndPr>
      <w:rPr>
        <w:noProof/>
      </w:rPr>
    </w:sdtEndPr>
    <w:sdtContent>
      <w:p w14:paraId="4E647D9E" w14:textId="1D54D1B5" w:rsidR="00140425" w:rsidRDefault="00140425" w:rsidP="00124A48">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53003"/>
      <w:docPartObj>
        <w:docPartGallery w:val="Page Numbers (Bottom of Page)"/>
        <w:docPartUnique/>
      </w:docPartObj>
    </w:sdtPr>
    <w:sdtEndPr>
      <w:rPr>
        <w:noProof/>
      </w:rPr>
    </w:sdtEndPr>
    <w:sdtContent>
      <w:p w14:paraId="6F3AB734" w14:textId="440668F8" w:rsidR="00140425" w:rsidRPr="004861A6" w:rsidRDefault="00140425" w:rsidP="004861A6">
        <w:pPr>
          <w:pStyle w:val="Footer"/>
          <w:jc w:val="center"/>
        </w:pPr>
        <w:r w:rsidRPr="005915AA">
          <w:rPr>
            <w:rFonts w:asciiTheme="majorBidi" w:hAnsiTheme="majorBidi" w:cstheme="majorBidi"/>
          </w:rPr>
          <w:fldChar w:fldCharType="begin"/>
        </w:r>
        <w:r w:rsidRPr="005915AA">
          <w:rPr>
            <w:rFonts w:asciiTheme="majorBidi" w:hAnsiTheme="majorBidi" w:cstheme="majorBidi"/>
          </w:rPr>
          <w:instrText xml:space="preserve"> PAGE   \* MERGEFORMAT </w:instrText>
        </w:r>
        <w:r w:rsidRPr="005915AA">
          <w:rPr>
            <w:rFonts w:asciiTheme="majorBidi" w:hAnsiTheme="majorBidi" w:cstheme="majorBidi"/>
          </w:rPr>
          <w:fldChar w:fldCharType="separate"/>
        </w:r>
        <w:r w:rsidR="00627717">
          <w:rPr>
            <w:rFonts w:asciiTheme="majorBidi" w:hAnsiTheme="majorBidi" w:cstheme="majorBidi"/>
            <w:noProof/>
          </w:rPr>
          <w:t>3</w:t>
        </w:r>
        <w:r w:rsidRPr="005915AA">
          <w:rPr>
            <w:rFonts w:asciiTheme="majorBidi" w:hAnsiTheme="majorBidi" w:cstheme="majorBid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7EF9B" w14:textId="77777777" w:rsidR="00140425" w:rsidRPr="004861A6" w:rsidRDefault="00140425" w:rsidP="004861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529498"/>
      <w:docPartObj>
        <w:docPartGallery w:val="Page Numbers (Bottom of Page)"/>
        <w:docPartUnique/>
      </w:docPartObj>
    </w:sdtPr>
    <w:sdtEndPr>
      <w:rPr>
        <w:noProof/>
      </w:rPr>
    </w:sdtEndPr>
    <w:sdtContent>
      <w:p w14:paraId="1ADF7F8A" w14:textId="12E1E887" w:rsidR="00140425" w:rsidRPr="004861A6" w:rsidRDefault="00140425" w:rsidP="005915AA">
        <w:pPr>
          <w:pStyle w:val="Footer"/>
          <w:jc w:val="center"/>
        </w:pPr>
        <w:r w:rsidRPr="005915AA">
          <w:rPr>
            <w:rFonts w:asciiTheme="majorBidi" w:hAnsiTheme="majorBidi" w:cstheme="majorBidi"/>
          </w:rPr>
          <w:fldChar w:fldCharType="begin"/>
        </w:r>
        <w:r w:rsidRPr="005915AA">
          <w:rPr>
            <w:rFonts w:asciiTheme="majorBidi" w:hAnsiTheme="majorBidi" w:cstheme="majorBidi"/>
          </w:rPr>
          <w:instrText xml:space="preserve"> PAGE   \* MERGEFORMAT </w:instrText>
        </w:r>
        <w:r w:rsidRPr="005915AA">
          <w:rPr>
            <w:rFonts w:asciiTheme="majorBidi" w:hAnsiTheme="majorBidi" w:cstheme="majorBidi"/>
          </w:rPr>
          <w:fldChar w:fldCharType="separate"/>
        </w:r>
        <w:r w:rsidR="00627717">
          <w:rPr>
            <w:rFonts w:asciiTheme="majorBidi" w:hAnsiTheme="majorBidi" w:cstheme="majorBidi"/>
            <w:noProof/>
          </w:rPr>
          <w:t>40</w:t>
        </w:r>
        <w:r w:rsidRPr="005915AA">
          <w:rPr>
            <w:rFonts w:asciiTheme="majorBidi" w:hAnsiTheme="majorBidi" w:cstheme="majorBid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654043"/>
      <w:docPartObj>
        <w:docPartGallery w:val="Page Numbers (Bottom of Page)"/>
        <w:docPartUnique/>
      </w:docPartObj>
    </w:sdtPr>
    <w:sdtEndPr>
      <w:rPr>
        <w:noProof/>
      </w:rPr>
    </w:sdtEndPr>
    <w:sdtContent>
      <w:p w14:paraId="20FF537B" w14:textId="77777777" w:rsidR="00140425" w:rsidRDefault="00140425" w:rsidP="00124A48">
        <w:pPr>
          <w:pStyle w:val="Footer"/>
          <w:jc w:val="center"/>
        </w:pPr>
        <w:r w:rsidRPr="005915AA">
          <w:rPr>
            <w:rFonts w:asciiTheme="majorBidi" w:hAnsiTheme="majorBidi" w:cstheme="majorBidi"/>
          </w:rPr>
          <w:fldChar w:fldCharType="begin"/>
        </w:r>
        <w:r w:rsidRPr="005915AA">
          <w:rPr>
            <w:rFonts w:asciiTheme="majorBidi" w:hAnsiTheme="majorBidi" w:cstheme="majorBidi"/>
          </w:rPr>
          <w:instrText xml:space="preserve"> PAGE   \* MERGEFORMAT </w:instrText>
        </w:r>
        <w:r w:rsidRPr="005915AA">
          <w:rPr>
            <w:rFonts w:asciiTheme="majorBidi" w:hAnsiTheme="majorBidi" w:cstheme="majorBidi"/>
          </w:rPr>
          <w:fldChar w:fldCharType="separate"/>
        </w:r>
        <w:r w:rsidR="00627717">
          <w:rPr>
            <w:rFonts w:asciiTheme="majorBidi" w:hAnsiTheme="majorBidi" w:cstheme="majorBidi"/>
            <w:noProof/>
          </w:rPr>
          <w:t>5</w:t>
        </w:r>
        <w:r w:rsidRPr="005915AA">
          <w:rPr>
            <w:rFonts w:asciiTheme="majorBidi" w:hAnsiTheme="majorBidi" w:cstheme="majorBidi"/>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C23B" w14:textId="2C0DB96E" w:rsidR="00140425" w:rsidRPr="004861A6" w:rsidRDefault="00140425" w:rsidP="004861A6">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DD215" w14:textId="1A024672" w:rsidR="00140425" w:rsidRDefault="00140425" w:rsidP="0081531E">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02480"/>
      <w:docPartObj>
        <w:docPartGallery w:val="Page Numbers (Bottom of Page)"/>
        <w:docPartUnique/>
      </w:docPartObj>
    </w:sdtPr>
    <w:sdtEndPr>
      <w:rPr>
        <w:noProof/>
      </w:rPr>
    </w:sdtEndPr>
    <w:sdtContent>
      <w:p w14:paraId="7638C45B" w14:textId="78BF2134" w:rsidR="00140425" w:rsidRDefault="00140425" w:rsidP="0081531E">
        <w:pPr>
          <w:pStyle w:val="Footer"/>
          <w:jc w:val="center"/>
        </w:pPr>
        <w:r w:rsidRPr="005915AA">
          <w:rPr>
            <w:rFonts w:asciiTheme="majorBidi" w:hAnsiTheme="majorBidi" w:cstheme="majorBidi"/>
          </w:rPr>
          <w:fldChar w:fldCharType="begin"/>
        </w:r>
        <w:r w:rsidRPr="005915AA">
          <w:rPr>
            <w:rFonts w:asciiTheme="majorBidi" w:hAnsiTheme="majorBidi" w:cstheme="majorBidi"/>
          </w:rPr>
          <w:instrText xml:space="preserve"> PAGE   \* MERGEFORMAT </w:instrText>
        </w:r>
        <w:r w:rsidRPr="005915AA">
          <w:rPr>
            <w:rFonts w:asciiTheme="majorBidi" w:hAnsiTheme="majorBidi" w:cstheme="majorBidi"/>
          </w:rPr>
          <w:fldChar w:fldCharType="separate"/>
        </w:r>
        <w:r w:rsidR="00627717">
          <w:rPr>
            <w:rFonts w:asciiTheme="majorBidi" w:hAnsiTheme="majorBidi" w:cstheme="majorBidi"/>
            <w:noProof/>
          </w:rPr>
          <w:t>39</w:t>
        </w:r>
        <w:r w:rsidRPr="005915AA">
          <w:rPr>
            <w:rFonts w:asciiTheme="majorBidi" w:hAnsiTheme="majorBidi" w:cstheme="maj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069AF" w14:textId="77777777" w:rsidR="00140425" w:rsidRDefault="00140425" w:rsidP="00102766">
      <w:pPr>
        <w:bidi/>
        <w:spacing w:after="0" w:line="240" w:lineRule="auto"/>
      </w:pPr>
      <w:r>
        <w:separator/>
      </w:r>
    </w:p>
  </w:footnote>
  <w:footnote w:type="continuationSeparator" w:id="0">
    <w:p w14:paraId="1039C389" w14:textId="77777777" w:rsidR="00140425" w:rsidRDefault="00140425" w:rsidP="005D2C79">
      <w:pPr>
        <w:spacing w:after="0" w:line="240" w:lineRule="auto"/>
      </w:pPr>
      <w:r>
        <w:continuationSeparator/>
      </w:r>
    </w:p>
  </w:footnote>
  <w:footnote w:id="1">
    <w:p w14:paraId="5D9BB1C5" w14:textId="43F1C837" w:rsidR="00140425" w:rsidRDefault="00140425" w:rsidP="005416EE">
      <w:pPr>
        <w:pStyle w:val="FootnoteText"/>
        <w:ind w:left="141" w:hanging="141"/>
        <w:rPr>
          <w:rtl/>
        </w:rPr>
      </w:pPr>
      <w:r w:rsidRPr="0081531E">
        <w:rPr>
          <w:rStyle w:val="FootnoteReference"/>
          <w:vertAlign w:val="superscript"/>
        </w:rPr>
        <w:footnoteRef/>
      </w:r>
      <w:r w:rsidRPr="005416EE">
        <w:rPr>
          <w:rtl/>
        </w:rPr>
        <w:t xml:space="preserve"> </w:t>
      </w:r>
      <w:r w:rsidRPr="005416EE">
        <w:rPr>
          <w:rFonts w:ascii="Simplified Arabic" w:hAnsi="Simplified Arabic" w:cs="Simplified Arabic" w:hint="cs"/>
          <w:spacing w:val="4"/>
          <w:sz w:val="18"/>
          <w:szCs w:val="22"/>
          <w:rtl/>
        </w:rPr>
        <w:t>هذه الورقة تمّ تقديمها في</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مؤتمر "اللجوء</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وأبعاده</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الأمنية</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والسياسية</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والاجتماعية"، الذي نظمته جامعة نايف العربية للعلوم الأمنية بالتعاون مع المفوضية</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السامية</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للأمم</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المتحدة</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لشؤون</w:t>
      </w:r>
      <w:r w:rsidRPr="005416EE">
        <w:rPr>
          <w:rFonts w:ascii="Simplified Arabic" w:hAnsi="Simplified Arabic" w:cs="Simplified Arabic"/>
          <w:spacing w:val="4"/>
          <w:sz w:val="18"/>
          <w:szCs w:val="22"/>
          <w:rtl/>
        </w:rPr>
        <w:t xml:space="preserve"> </w:t>
      </w:r>
      <w:r w:rsidRPr="005416EE">
        <w:rPr>
          <w:rFonts w:ascii="Simplified Arabic" w:hAnsi="Simplified Arabic" w:cs="Simplified Arabic" w:hint="cs"/>
          <w:spacing w:val="4"/>
          <w:sz w:val="18"/>
          <w:szCs w:val="22"/>
          <w:rtl/>
        </w:rPr>
        <w:t xml:space="preserve">اللاجئين، المنعقدة في مدينة الرياض في المملكة العربية السعودية في الفترة </w:t>
      </w:r>
      <w:r w:rsidRPr="005416EE">
        <w:rPr>
          <w:rFonts w:ascii="Simplified Arabic" w:hAnsi="Simplified Arabic" w:cs="Simplified Arabic"/>
          <w:spacing w:val="4"/>
          <w:sz w:val="18"/>
          <w:szCs w:val="22"/>
          <w:rtl/>
        </w:rPr>
        <w:t>17-19/11/1436</w:t>
      </w:r>
      <w:r w:rsidRPr="005416EE">
        <w:rPr>
          <w:rFonts w:ascii="Simplified Arabic" w:hAnsi="Simplified Arabic" w:cs="Simplified Arabic" w:hint="cs"/>
          <w:spacing w:val="4"/>
          <w:sz w:val="18"/>
          <w:szCs w:val="22"/>
          <w:rtl/>
        </w:rPr>
        <w:t>هـ الموافق</w:t>
      </w:r>
      <w:r w:rsidRPr="005416EE">
        <w:rPr>
          <w:rFonts w:ascii="Simplified Arabic" w:hAnsi="Simplified Arabic" w:cs="Simplified Arabic"/>
          <w:spacing w:val="4"/>
          <w:sz w:val="18"/>
          <w:szCs w:val="22"/>
          <w:rtl/>
        </w:rPr>
        <w:t xml:space="preserve"> 1-3/9/2015</w:t>
      </w:r>
      <w:r w:rsidRPr="005416EE">
        <w:rPr>
          <w:rFonts w:ascii="Simplified Arabic" w:hAnsi="Simplified Arabic" w:cs="Simplified Arabic" w:hint="cs"/>
          <w:spacing w:val="4"/>
          <w:sz w:val="18"/>
          <w:szCs w:val="22"/>
          <w:rtl/>
        </w:rPr>
        <w:t>م.</w:t>
      </w:r>
    </w:p>
  </w:footnote>
  <w:footnote w:id="2">
    <w:p w14:paraId="68D044E1" w14:textId="452AA745" w:rsidR="00140425" w:rsidRPr="005C2004" w:rsidRDefault="00140425" w:rsidP="00102766">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محسن محمد صالح، </w:t>
      </w:r>
      <w:r w:rsidRPr="005C2004">
        <w:rPr>
          <w:rFonts w:cs="Simplified Arabic" w:hint="cs"/>
          <w:b/>
          <w:bCs/>
          <w:color w:val="000000"/>
          <w:sz w:val="18"/>
          <w:szCs w:val="22"/>
          <w:rtl/>
        </w:rPr>
        <w:t>القضية الفلسطينية: خلفياتها التاريخية وتطوراتها المعاصرة</w:t>
      </w:r>
      <w:r w:rsidRPr="005C2004">
        <w:rPr>
          <w:rFonts w:cs="Simplified Arabic" w:hint="cs"/>
          <w:color w:val="000000"/>
          <w:sz w:val="18"/>
          <w:szCs w:val="22"/>
          <w:rtl/>
        </w:rPr>
        <w:t xml:space="preserve"> (بيروت: مركز الزيتونة للدراسات والاستشارات، </w:t>
      </w:r>
      <w:r w:rsidRPr="005C2004">
        <w:rPr>
          <w:rFonts w:cs="Simplified Arabic"/>
          <w:color w:val="000000"/>
          <w:sz w:val="18"/>
          <w:szCs w:val="22"/>
        </w:rPr>
        <w:t>2012</w:t>
      </w:r>
      <w:r w:rsidRPr="005C2004">
        <w:rPr>
          <w:rFonts w:cs="Simplified Arabic" w:hint="cs"/>
          <w:color w:val="000000"/>
          <w:sz w:val="18"/>
          <w:szCs w:val="22"/>
          <w:rtl/>
        </w:rPr>
        <w:t xml:space="preserve">)، ص </w:t>
      </w:r>
      <w:r w:rsidRPr="005C2004">
        <w:rPr>
          <w:rFonts w:cs="Simplified Arabic"/>
          <w:color w:val="000000"/>
          <w:sz w:val="18"/>
          <w:szCs w:val="22"/>
        </w:rPr>
        <w:t>64</w:t>
      </w:r>
      <w:r w:rsidRPr="005C2004">
        <w:rPr>
          <w:rFonts w:cs="Simplified Arabic" w:hint="cs"/>
          <w:color w:val="000000"/>
          <w:sz w:val="18"/>
          <w:szCs w:val="22"/>
          <w:rtl/>
        </w:rPr>
        <w:t>.</w:t>
      </w:r>
    </w:p>
  </w:footnote>
  <w:footnote w:id="3">
    <w:p w14:paraId="18EF5FF4" w14:textId="77777777" w:rsidR="00140425" w:rsidRPr="005C2004" w:rsidRDefault="00140425" w:rsidP="00BB0368">
      <w:pPr>
        <w:pStyle w:val="FootnoteText"/>
        <w:spacing w:before="60" w:after="60"/>
        <w:ind w:left="141" w:hanging="141"/>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موقع وكالة</w:t>
      </w:r>
      <w:r w:rsidRPr="005C2004">
        <w:rPr>
          <w:rFonts w:cs="Simplified Arabic" w:hint="cs"/>
          <w:color w:val="000000"/>
          <w:sz w:val="18"/>
          <w:szCs w:val="22"/>
          <w:rtl/>
        </w:rPr>
        <w:t xml:space="preserve"> الأمم المتحدة لإغاثة وتشغيل اللاجئين الفلسطينيين في الشرق الأدنى (</w:t>
      </w:r>
      <w:r w:rsidRPr="005C2004">
        <w:rPr>
          <w:rFonts w:cs="Simplified Arabic"/>
          <w:color w:val="000000"/>
          <w:sz w:val="18"/>
          <w:szCs w:val="22"/>
          <w:rtl/>
        </w:rPr>
        <w:t>الأونروا</w:t>
      </w:r>
      <w:r w:rsidRPr="005C2004">
        <w:rPr>
          <w:rFonts w:cs="Simplified Arabic" w:hint="cs"/>
          <w:color w:val="000000"/>
          <w:sz w:val="18"/>
          <w:szCs w:val="22"/>
          <w:rtl/>
        </w:rPr>
        <w:t>)</w:t>
      </w:r>
      <w:r w:rsidRPr="005C2004">
        <w:rPr>
          <w:rFonts w:cs="Simplified Arabic"/>
          <w:color w:val="000000"/>
          <w:sz w:val="18"/>
          <w:szCs w:val="22"/>
          <w:rtl/>
        </w:rPr>
        <w:t xml:space="preserve">، لمحة عامة عن الأونروا، نظرة شاملة، انظر: </w:t>
      </w:r>
      <w:r w:rsidRPr="005C2004">
        <w:rPr>
          <w:rFonts w:cs="Simplified Arabic"/>
          <w:color w:val="000000"/>
          <w:sz w:val="18"/>
          <w:szCs w:val="22"/>
        </w:rPr>
        <w:t>http://www.unrwa.org/atemplate.php?id=54</w:t>
      </w:r>
    </w:p>
  </w:footnote>
  <w:footnote w:id="4">
    <w:p w14:paraId="3240E2EA" w14:textId="77777777" w:rsidR="00140425" w:rsidRPr="005C2004" w:rsidRDefault="00140425" w:rsidP="00BB0368">
      <w:pPr>
        <w:autoSpaceDE w:val="0"/>
        <w:autoSpaceDN w:val="0"/>
        <w:bidi/>
        <w:adjustRightInd w:val="0"/>
        <w:spacing w:before="60" w:after="60" w:line="240" w:lineRule="auto"/>
        <w:ind w:left="141" w:hanging="141"/>
        <w:jc w:val="both"/>
        <w:rPr>
          <w:rFonts w:ascii="Times New Roman" w:hAnsi="Times New Roman" w:cs="Simplified Arabic"/>
          <w:b/>
          <w:bCs/>
          <w:color w:val="000000"/>
          <w:sz w:val="18"/>
        </w:rPr>
      </w:pPr>
      <w:r w:rsidRPr="005C2004">
        <w:rPr>
          <w:rStyle w:val="FootnoteReference"/>
          <w:rFonts w:ascii="Times New Roman" w:hAnsi="Times New Roman" w:cs="Simplified Arabic"/>
          <w:color w:val="000000"/>
          <w:sz w:val="18"/>
          <w:vertAlign w:val="superscript"/>
        </w:rPr>
        <w:footnoteRef/>
      </w:r>
      <w:r w:rsidRPr="005C2004">
        <w:rPr>
          <w:rFonts w:ascii="Times New Roman" w:hAnsi="Times New Roman" w:cs="Simplified Arabic"/>
          <w:b/>
          <w:bCs/>
          <w:color w:val="000000"/>
          <w:sz w:val="18"/>
          <w:rtl/>
        </w:rPr>
        <w:t xml:space="preserve"> </w:t>
      </w:r>
      <w:r w:rsidRPr="005C2004">
        <w:rPr>
          <w:rFonts w:ascii="Times New Roman" w:hAnsi="Times New Roman" w:cs="Simplified Arabic"/>
          <w:color w:val="000000"/>
          <w:sz w:val="18"/>
          <w:rtl/>
          <w:lang w:bidi="ar-LB"/>
        </w:rPr>
        <w:t>انظر:</w:t>
      </w:r>
      <w:r w:rsidRPr="005C2004">
        <w:rPr>
          <w:rFonts w:ascii="Times New Roman" w:hAnsi="Times New Roman" w:cs="Simplified Arabic"/>
          <w:b/>
          <w:bCs/>
          <w:color w:val="000000"/>
          <w:sz w:val="18"/>
          <w:rtl/>
          <w:lang w:bidi="ar-LB"/>
        </w:rPr>
        <w:t xml:space="preserve"> </w:t>
      </w:r>
      <w:r w:rsidRPr="005C2004">
        <w:rPr>
          <w:rFonts w:ascii="Times New Roman" w:hAnsi="Times New Roman" w:cs="Simplified Arabic"/>
          <w:color w:val="000000"/>
          <w:sz w:val="18"/>
          <w:rtl/>
          <w:lang w:bidi="ar-LB"/>
        </w:rPr>
        <w:t>الجهاز المركزي للإحصاء الفلسطيني،</w:t>
      </w:r>
      <w:r w:rsidRPr="005C2004">
        <w:rPr>
          <w:rFonts w:ascii="Times New Roman" w:hAnsi="Times New Roman" w:cs="Simplified Arabic"/>
          <w:b/>
          <w:bCs/>
          <w:color w:val="000000"/>
          <w:sz w:val="18"/>
          <w:rtl/>
          <w:lang w:bidi="ar-LB"/>
        </w:rPr>
        <w:t xml:space="preserve"> الفلسطينيون في نهاية عام </w:t>
      </w:r>
      <w:r w:rsidRPr="005C2004">
        <w:rPr>
          <w:rFonts w:ascii="Times New Roman" w:hAnsi="Times New Roman" w:cs="Simplified Arabic"/>
          <w:b/>
          <w:bCs/>
          <w:color w:val="000000"/>
          <w:sz w:val="18"/>
          <w:lang w:bidi="ar-LB"/>
        </w:rPr>
        <w:t>2014</w:t>
      </w:r>
      <w:r w:rsidRPr="005C2004">
        <w:rPr>
          <w:rFonts w:ascii="Times New Roman" w:hAnsi="Times New Roman" w:cs="Simplified Arabic" w:hint="cs"/>
          <w:color w:val="000000"/>
          <w:sz w:val="18"/>
          <w:rtl/>
          <w:lang w:bidi="ar-LB"/>
        </w:rPr>
        <w:t xml:space="preserve"> </w:t>
      </w:r>
      <w:r w:rsidRPr="005C2004">
        <w:rPr>
          <w:rFonts w:ascii="Times New Roman" w:hAnsi="Times New Roman" w:cs="Simplified Arabic"/>
          <w:color w:val="000000"/>
          <w:sz w:val="18"/>
          <w:rtl/>
          <w:lang w:bidi="ar-LB"/>
        </w:rPr>
        <w:t xml:space="preserve">(رام الله: الجهاز المركزي للإحصاء الفلسطيني، كانون الأول/ ديسمبر </w:t>
      </w:r>
      <w:r w:rsidRPr="005C2004">
        <w:rPr>
          <w:rFonts w:ascii="Times New Roman" w:hAnsi="Times New Roman" w:cs="Simplified Arabic"/>
          <w:b/>
          <w:bCs/>
          <w:color w:val="000000"/>
          <w:sz w:val="18"/>
          <w:lang w:bidi="ar-LB"/>
        </w:rPr>
        <w:t>2014</w:t>
      </w:r>
      <w:r w:rsidRPr="005C2004">
        <w:rPr>
          <w:rFonts w:ascii="Times New Roman" w:hAnsi="Times New Roman" w:cs="Simplified Arabic"/>
          <w:color w:val="000000"/>
          <w:sz w:val="18"/>
          <w:rtl/>
          <w:lang w:bidi="ar-LB"/>
        </w:rPr>
        <w:t>)، انظر:</w:t>
      </w:r>
      <w:r w:rsidRPr="005C2004">
        <w:rPr>
          <w:rFonts w:ascii="Times New Roman" w:hAnsi="Times New Roman" w:cs="Simplified Arabic" w:hint="cs"/>
          <w:b/>
          <w:bCs/>
          <w:color w:val="000000"/>
          <w:sz w:val="18"/>
          <w:rtl/>
          <w:lang w:bidi="ar-LB"/>
        </w:rPr>
        <w:t xml:space="preserve"> </w:t>
      </w:r>
      <w:r w:rsidRPr="005C2004">
        <w:rPr>
          <w:rFonts w:ascii="Times New Roman" w:hAnsi="Times New Roman" w:cs="Simplified Arabic"/>
          <w:color w:val="000000"/>
          <w:sz w:val="18"/>
        </w:rPr>
        <w:t>http://www.pcbs.gov.ps/Downloads/book2096.pdf</w:t>
      </w:r>
    </w:p>
  </w:footnote>
  <w:footnote w:id="5">
    <w:p w14:paraId="7E4E0B96"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انظر: الجهاز المركزي للإحصاء الفلسطيني، </w:t>
      </w:r>
      <w:r w:rsidRPr="005C2004">
        <w:rPr>
          <w:rFonts w:cs="Simplified Arabic"/>
          <w:b/>
          <w:bCs/>
          <w:color w:val="000000"/>
          <w:sz w:val="18"/>
          <w:szCs w:val="22"/>
          <w:rtl/>
        </w:rPr>
        <w:t xml:space="preserve">الفلسطينيون في نهاية عام </w:t>
      </w:r>
      <w:r w:rsidRPr="005C2004">
        <w:rPr>
          <w:rFonts w:cs="Simplified Arabic"/>
          <w:b/>
          <w:bCs/>
          <w:color w:val="000000"/>
          <w:sz w:val="18"/>
          <w:szCs w:val="22"/>
        </w:rPr>
        <w:t>2014</w:t>
      </w:r>
      <w:r w:rsidRPr="005C2004">
        <w:rPr>
          <w:rFonts w:cs="Simplified Arabic" w:hint="cs"/>
          <w:color w:val="000000"/>
          <w:sz w:val="18"/>
          <w:szCs w:val="22"/>
          <w:rtl/>
        </w:rPr>
        <w:t>.</w:t>
      </w:r>
    </w:p>
  </w:footnote>
  <w:footnote w:id="6">
    <w:p w14:paraId="131F7EDE" w14:textId="77777777" w:rsidR="00140425" w:rsidRPr="005C2004" w:rsidRDefault="00140425" w:rsidP="00BB0368">
      <w:pPr>
        <w:pStyle w:val="FootnoteText"/>
        <w:spacing w:before="60" w:after="60"/>
        <w:ind w:left="141" w:hanging="141"/>
        <w:jc w:val="left"/>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الأونروا بالأرقام، </w:t>
      </w:r>
      <w:r w:rsidRPr="005C2004">
        <w:rPr>
          <w:rFonts w:cs="Simplified Arabic"/>
          <w:color w:val="000000"/>
          <w:sz w:val="18"/>
          <w:szCs w:val="22"/>
        </w:rPr>
        <w:t>1</w:t>
      </w:r>
      <w:r w:rsidRPr="005C2004">
        <w:rPr>
          <w:rFonts w:cs="Simplified Arabic"/>
          <w:color w:val="000000"/>
          <w:sz w:val="18"/>
          <w:szCs w:val="22"/>
          <w:rtl/>
        </w:rPr>
        <w:t>/</w:t>
      </w:r>
      <w:r w:rsidRPr="005C2004">
        <w:rPr>
          <w:rFonts w:cs="Simplified Arabic"/>
          <w:color w:val="000000"/>
          <w:sz w:val="18"/>
          <w:szCs w:val="22"/>
        </w:rPr>
        <w:t>7</w:t>
      </w:r>
      <w:r w:rsidRPr="005C2004">
        <w:rPr>
          <w:rFonts w:cs="Simplified Arabic"/>
          <w:color w:val="000000"/>
          <w:sz w:val="18"/>
          <w:szCs w:val="22"/>
          <w:rtl/>
        </w:rPr>
        <w:t>/</w:t>
      </w:r>
      <w:r w:rsidRPr="005C2004">
        <w:rPr>
          <w:rFonts w:cs="Simplified Arabic"/>
          <w:color w:val="000000"/>
          <w:sz w:val="18"/>
          <w:szCs w:val="22"/>
        </w:rPr>
        <w:t>2014</w:t>
      </w:r>
      <w:r w:rsidRPr="005C2004">
        <w:rPr>
          <w:rFonts w:cs="Simplified Arabic" w:hint="cs"/>
          <w:color w:val="000000"/>
          <w:sz w:val="18"/>
          <w:szCs w:val="22"/>
          <w:rtl/>
        </w:rPr>
        <w:t xml:space="preserve">، انظر: </w:t>
      </w:r>
      <w:r w:rsidRPr="005C2004">
        <w:rPr>
          <w:rFonts w:cs="Simplified Arabic"/>
          <w:color w:val="000000"/>
          <w:sz w:val="18"/>
          <w:szCs w:val="22"/>
        </w:rPr>
        <w:t>http://www.unrwa.org/sites/default/files/in_figures_july_2014_ar_28jan2015.pdf</w:t>
      </w:r>
    </w:p>
  </w:footnote>
  <w:footnote w:id="7">
    <w:p w14:paraId="3A52CA6A" w14:textId="77777777" w:rsidR="00140425" w:rsidRPr="005C2004" w:rsidRDefault="00140425" w:rsidP="00BB0368">
      <w:pPr>
        <w:pStyle w:val="FootnoteText"/>
        <w:spacing w:before="60" w:after="60"/>
        <w:ind w:left="141" w:hanging="141"/>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الجهاز المركزي للإحصاء الفلسطيني، </w:t>
      </w:r>
      <w:r w:rsidRPr="005C2004">
        <w:rPr>
          <w:rFonts w:cs="Simplified Arabic"/>
          <w:b/>
          <w:bCs/>
          <w:color w:val="000000"/>
          <w:sz w:val="18"/>
          <w:szCs w:val="22"/>
          <w:rtl/>
        </w:rPr>
        <w:t xml:space="preserve">الفلسطينيون في نهاية عام </w:t>
      </w:r>
      <w:r w:rsidRPr="005C2004">
        <w:rPr>
          <w:rFonts w:cs="Simplified Arabic"/>
          <w:b/>
          <w:bCs/>
          <w:color w:val="000000"/>
          <w:sz w:val="18"/>
          <w:szCs w:val="22"/>
        </w:rPr>
        <w:t>2009</w:t>
      </w:r>
      <w:r w:rsidRPr="005C2004">
        <w:rPr>
          <w:rFonts w:cs="Simplified Arabic" w:hint="cs"/>
          <w:color w:val="000000"/>
          <w:sz w:val="18"/>
          <w:szCs w:val="22"/>
          <w:rtl/>
        </w:rPr>
        <w:t xml:space="preserve"> </w:t>
      </w:r>
      <w:r w:rsidRPr="005C2004">
        <w:rPr>
          <w:rFonts w:cs="Simplified Arabic"/>
          <w:color w:val="000000"/>
          <w:sz w:val="18"/>
          <w:szCs w:val="22"/>
          <w:rtl/>
        </w:rPr>
        <w:t xml:space="preserve">(رام الله: الجهاز المركزي للإحصاء الفلسطيني، كانون الأول/ ديسمبر </w:t>
      </w:r>
      <w:r w:rsidRPr="005C2004">
        <w:rPr>
          <w:rFonts w:cs="Simplified Arabic"/>
          <w:b/>
          <w:bCs/>
          <w:color w:val="000000"/>
          <w:sz w:val="18"/>
          <w:szCs w:val="22"/>
        </w:rPr>
        <w:t>2009</w:t>
      </w:r>
      <w:r w:rsidRPr="005C2004">
        <w:rPr>
          <w:rFonts w:cs="Simplified Arabic"/>
          <w:color w:val="000000"/>
          <w:sz w:val="18"/>
          <w:szCs w:val="22"/>
          <w:rtl/>
        </w:rPr>
        <w:t xml:space="preserve">)، </w:t>
      </w:r>
      <w:r w:rsidRPr="005C2004">
        <w:rPr>
          <w:rFonts w:cs="Simplified Arabic" w:hint="cs"/>
          <w:color w:val="000000"/>
          <w:sz w:val="18"/>
          <w:szCs w:val="22"/>
          <w:rtl/>
        </w:rPr>
        <w:t>في</w:t>
      </w:r>
      <w:r w:rsidRPr="005C2004">
        <w:rPr>
          <w:rFonts w:cs="Simplified Arabic"/>
          <w:color w:val="000000"/>
          <w:sz w:val="18"/>
          <w:szCs w:val="22"/>
          <w:rtl/>
        </w:rPr>
        <w:t>:</w:t>
      </w:r>
      <w:r w:rsidRPr="005C2004">
        <w:rPr>
          <w:rFonts w:cs="Simplified Arabic" w:hint="cs"/>
          <w:color w:val="000000"/>
          <w:sz w:val="18"/>
          <w:szCs w:val="22"/>
          <w:rtl/>
        </w:rPr>
        <w:t xml:space="preserve"> </w:t>
      </w:r>
      <w:r w:rsidRPr="005C2004">
        <w:rPr>
          <w:rFonts w:cs="Simplified Arabic"/>
          <w:color w:val="000000"/>
          <w:sz w:val="18"/>
          <w:szCs w:val="22"/>
        </w:rPr>
        <w:t>http://www.pcbs.gov.ps/Downloads/book1625.pdf</w:t>
      </w:r>
    </w:p>
  </w:footnote>
  <w:footnote w:id="8">
    <w:p w14:paraId="200A58CE" w14:textId="77777777" w:rsidR="00140425" w:rsidRPr="005C2004" w:rsidRDefault="00140425" w:rsidP="00BB0368">
      <w:pPr>
        <w:pStyle w:val="FootnoteText"/>
        <w:spacing w:before="60" w:after="60"/>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w:t>
      </w:r>
      <w:r w:rsidRPr="005C2004">
        <w:rPr>
          <w:rFonts w:cs="Simplified Arabic"/>
          <w:color w:val="000000"/>
          <w:sz w:val="18"/>
          <w:szCs w:val="22"/>
          <w:rtl/>
        </w:rPr>
        <w:t xml:space="preserve">الأونروا بالأرقام، </w:t>
      </w:r>
      <w:r w:rsidRPr="005C2004">
        <w:rPr>
          <w:rFonts w:cs="Simplified Arabic"/>
          <w:color w:val="000000"/>
          <w:sz w:val="18"/>
          <w:szCs w:val="22"/>
        </w:rPr>
        <w:t>1</w:t>
      </w:r>
      <w:r w:rsidRPr="005C2004">
        <w:rPr>
          <w:rFonts w:cs="Simplified Arabic"/>
          <w:color w:val="000000"/>
          <w:sz w:val="18"/>
          <w:szCs w:val="22"/>
          <w:rtl/>
        </w:rPr>
        <w:t>/</w:t>
      </w:r>
      <w:r w:rsidRPr="005C2004">
        <w:rPr>
          <w:rFonts w:cs="Simplified Arabic"/>
          <w:color w:val="000000"/>
          <w:sz w:val="18"/>
          <w:szCs w:val="22"/>
        </w:rPr>
        <w:t>7</w:t>
      </w:r>
      <w:r w:rsidRPr="005C2004">
        <w:rPr>
          <w:rFonts w:cs="Simplified Arabic"/>
          <w:color w:val="000000"/>
          <w:sz w:val="18"/>
          <w:szCs w:val="22"/>
          <w:rtl/>
        </w:rPr>
        <w:t>/</w:t>
      </w:r>
      <w:r w:rsidRPr="005C2004">
        <w:rPr>
          <w:rFonts w:cs="Simplified Arabic"/>
          <w:color w:val="000000"/>
          <w:sz w:val="18"/>
          <w:szCs w:val="22"/>
        </w:rPr>
        <w:t>2014</w:t>
      </w:r>
      <w:r w:rsidRPr="005C2004">
        <w:rPr>
          <w:rFonts w:cs="Simplified Arabic" w:hint="cs"/>
          <w:color w:val="000000"/>
          <w:sz w:val="18"/>
          <w:szCs w:val="22"/>
          <w:rtl/>
        </w:rPr>
        <w:t>.</w:t>
      </w:r>
    </w:p>
  </w:footnote>
  <w:footnote w:id="9">
    <w:p w14:paraId="56254A11" w14:textId="77777777" w:rsidR="00140425" w:rsidRPr="005C2004" w:rsidRDefault="00140425" w:rsidP="009D39AD">
      <w:pPr>
        <w:pStyle w:val="FootnoteText"/>
        <w:spacing w:before="60" w:after="60"/>
        <w:ind w:left="141" w:hanging="141"/>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مثلاً: علي هويدي، "التوزيع الجغرافي والديموغرافي للاجئين الفلسطينيين في لبنان،" في محسن محمد صالح (محرر)، </w:t>
      </w:r>
      <w:r w:rsidRPr="005C2004">
        <w:rPr>
          <w:rFonts w:cs="Simplified Arabic" w:hint="cs"/>
          <w:b/>
          <w:bCs/>
          <w:color w:val="000000"/>
          <w:sz w:val="18"/>
          <w:szCs w:val="22"/>
          <w:rtl/>
        </w:rPr>
        <w:t>أوضاع اللاجئين الفلسطينيين في لبنان</w:t>
      </w:r>
      <w:r w:rsidRPr="005C2004">
        <w:rPr>
          <w:rFonts w:cs="Simplified Arabic" w:hint="cs"/>
          <w:color w:val="000000"/>
          <w:sz w:val="18"/>
          <w:szCs w:val="22"/>
          <w:rtl/>
        </w:rPr>
        <w:t xml:space="preserve">، ط </w:t>
      </w:r>
      <w:r w:rsidRPr="005C2004">
        <w:rPr>
          <w:rFonts w:cs="Simplified Arabic"/>
          <w:color w:val="000000"/>
          <w:sz w:val="18"/>
          <w:szCs w:val="22"/>
        </w:rPr>
        <w:t>2</w:t>
      </w:r>
      <w:r w:rsidRPr="005C2004">
        <w:rPr>
          <w:rFonts w:cs="Simplified Arabic" w:hint="cs"/>
          <w:color w:val="000000"/>
          <w:sz w:val="18"/>
          <w:szCs w:val="22"/>
          <w:rtl/>
        </w:rPr>
        <w:t xml:space="preserve"> (بيروت: مركز الزيتونة للدراسات والاستشارات، </w:t>
      </w:r>
      <w:r w:rsidRPr="005C2004">
        <w:rPr>
          <w:rFonts w:cs="Simplified Arabic"/>
          <w:color w:val="000000"/>
          <w:sz w:val="18"/>
          <w:szCs w:val="22"/>
        </w:rPr>
        <w:t>2012</w:t>
      </w:r>
      <w:r w:rsidRPr="005C2004">
        <w:rPr>
          <w:rFonts w:cs="Simplified Arabic" w:hint="cs"/>
          <w:color w:val="000000"/>
          <w:sz w:val="18"/>
          <w:szCs w:val="22"/>
          <w:rtl/>
        </w:rPr>
        <w:t xml:space="preserve">)، ص </w:t>
      </w:r>
      <w:r w:rsidRPr="005C2004">
        <w:rPr>
          <w:rFonts w:cs="Simplified Arabic"/>
          <w:color w:val="000000"/>
          <w:sz w:val="18"/>
          <w:szCs w:val="22"/>
        </w:rPr>
        <w:t>28</w:t>
      </w:r>
      <w:r w:rsidRPr="005C2004">
        <w:rPr>
          <w:rFonts w:cs="Simplified Arabic" w:hint="cs"/>
          <w:color w:val="000000"/>
          <w:sz w:val="18"/>
          <w:szCs w:val="22"/>
          <w:rtl/>
        </w:rPr>
        <w:t>-</w:t>
      </w:r>
      <w:r w:rsidRPr="005C2004">
        <w:rPr>
          <w:rFonts w:cs="Simplified Arabic"/>
          <w:color w:val="000000"/>
          <w:sz w:val="18"/>
          <w:szCs w:val="22"/>
        </w:rPr>
        <w:t>30</w:t>
      </w:r>
      <w:r w:rsidRPr="005C2004">
        <w:rPr>
          <w:rFonts w:cs="Simplified Arabic" w:hint="cs"/>
          <w:color w:val="000000"/>
          <w:sz w:val="18"/>
          <w:szCs w:val="22"/>
          <w:rtl/>
        </w:rPr>
        <w:t>.</w:t>
      </w:r>
    </w:p>
  </w:footnote>
  <w:footnote w:id="10">
    <w:p w14:paraId="6F97537A" w14:textId="5F3158E1" w:rsidR="00140425" w:rsidRPr="005C2004" w:rsidRDefault="00140425" w:rsidP="00BB0368">
      <w:pPr>
        <w:pStyle w:val="FootnoteText"/>
        <w:spacing w:before="60" w:after="60"/>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وكالة الأناضول للأنباء، أنقرة، </w:t>
      </w:r>
      <w:r w:rsidRPr="005C2004">
        <w:rPr>
          <w:rFonts w:cs="Simplified Arabic"/>
          <w:color w:val="000000"/>
          <w:sz w:val="18"/>
          <w:szCs w:val="22"/>
        </w:rPr>
        <w:t>22</w:t>
      </w:r>
      <w:r w:rsidRPr="005C2004">
        <w:rPr>
          <w:rFonts w:cs="Simplified Arabic" w:hint="cs"/>
          <w:color w:val="000000"/>
          <w:sz w:val="18"/>
          <w:szCs w:val="22"/>
          <w:rtl/>
        </w:rPr>
        <w:t>/</w:t>
      </w:r>
      <w:r w:rsidRPr="005C2004">
        <w:rPr>
          <w:rFonts w:cs="Simplified Arabic"/>
          <w:color w:val="000000"/>
          <w:sz w:val="18"/>
          <w:szCs w:val="22"/>
        </w:rPr>
        <w:t>8</w:t>
      </w:r>
      <w:r w:rsidRPr="005C2004">
        <w:rPr>
          <w:rFonts w:cs="Simplified Arabic" w:hint="cs"/>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 xml:space="preserve">. </w:t>
      </w:r>
    </w:p>
  </w:footnote>
  <w:footnote w:id="11">
    <w:p w14:paraId="1BC67C0F" w14:textId="7FE9C078"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w:t>
      </w:r>
      <w:r w:rsidRPr="005C2004">
        <w:rPr>
          <w:rFonts w:cs="Simplified Arabic"/>
          <w:color w:val="000000"/>
          <w:sz w:val="18"/>
          <w:szCs w:val="22"/>
          <w:rtl/>
        </w:rPr>
        <w:t xml:space="preserve">الأونروا بالأرقام، </w:t>
      </w:r>
      <w:r w:rsidRPr="005C2004">
        <w:rPr>
          <w:rFonts w:cs="Simplified Arabic"/>
          <w:color w:val="000000"/>
          <w:sz w:val="18"/>
          <w:szCs w:val="22"/>
        </w:rPr>
        <w:t>1</w:t>
      </w:r>
      <w:r w:rsidRPr="005C2004">
        <w:rPr>
          <w:rFonts w:cs="Simplified Arabic"/>
          <w:color w:val="000000"/>
          <w:sz w:val="18"/>
          <w:szCs w:val="22"/>
          <w:rtl/>
        </w:rPr>
        <w:t>/</w:t>
      </w:r>
      <w:r w:rsidRPr="005C2004">
        <w:rPr>
          <w:rFonts w:cs="Simplified Arabic"/>
          <w:color w:val="000000"/>
          <w:sz w:val="18"/>
          <w:szCs w:val="22"/>
        </w:rPr>
        <w:t>7</w:t>
      </w:r>
      <w:r w:rsidRPr="005C2004">
        <w:rPr>
          <w:rFonts w:cs="Simplified Arabic"/>
          <w:color w:val="000000"/>
          <w:sz w:val="18"/>
          <w:szCs w:val="22"/>
          <w:rtl/>
        </w:rPr>
        <w:t>/</w:t>
      </w:r>
      <w:r w:rsidRPr="005C2004">
        <w:rPr>
          <w:rFonts w:cs="Simplified Arabic"/>
          <w:color w:val="000000"/>
          <w:sz w:val="18"/>
          <w:szCs w:val="22"/>
        </w:rPr>
        <w:t>2014</w:t>
      </w:r>
      <w:r w:rsidRPr="005C2004">
        <w:rPr>
          <w:rFonts w:cs="Simplified Arabic" w:hint="cs"/>
          <w:color w:val="000000"/>
          <w:sz w:val="18"/>
          <w:szCs w:val="22"/>
          <w:rtl/>
        </w:rPr>
        <w:t xml:space="preserve">؛ وأزمة سوريا </w:t>
      </w:r>
      <w:proofErr w:type="gramStart"/>
      <w:r w:rsidRPr="005C2004">
        <w:rPr>
          <w:rFonts w:cs="Simplified Arabic" w:hint="cs"/>
          <w:color w:val="000000"/>
          <w:sz w:val="18"/>
          <w:szCs w:val="22"/>
          <w:rtl/>
        </w:rPr>
        <w:t>الإقليمية..</w:t>
      </w:r>
      <w:proofErr w:type="gramEnd"/>
      <w:r w:rsidRPr="005C2004">
        <w:rPr>
          <w:rFonts w:cs="Simplified Arabic" w:hint="cs"/>
          <w:color w:val="000000"/>
          <w:sz w:val="18"/>
          <w:szCs w:val="22"/>
          <w:rtl/>
        </w:rPr>
        <w:t xml:space="preserve"> النداء العاجل </w:t>
      </w:r>
      <w:r w:rsidRPr="005C2004">
        <w:rPr>
          <w:rFonts w:cs="Simplified Arabic"/>
          <w:color w:val="000000"/>
          <w:sz w:val="18"/>
          <w:szCs w:val="22"/>
        </w:rPr>
        <w:t>2015</w:t>
      </w:r>
      <w:r w:rsidRPr="005C2004">
        <w:rPr>
          <w:rFonts w:cs="Simplified Arabic" w:hint="cs"/>
          <w:color w:val="000000"/>
          <w:sz w:val="18"/>
          <w:szCs w:val="22"/>
          <w:rtl/>
        </w:rPr>
        <w:t xml:space="preserve">، وكالة الأونروا، </w:t>
      </w:r>
      <w:r w:rsidRPr="005C2004">
        <w:rPr>
          <w:rFonts w:cs="Simplified Arabic"/>
          <w:color w:val="000000"/>
          <w:sz w:val="18"/>
          <w:szCs w:val="22"/>
        </w:rPr>
        <w:t>15</w:t>
      </w:r>
      <w:r w:rsidRPr="005C2004">
        <w:rPr>
          <w:rFonts w:cs="Simplified Arabic"/>
          <w:color w:val="000000"/>
          <w:sz w:val="18"/>
          <w:szCs w:val="22"/>
          <w:rtl/>
        </w:rPr>
        <w:t>/</w:t>
      </w:r>
      <w:r w:rsidRPr="005C2004">
        <w:rPr>
          <w:rFonts w:cs="Simplified Arabic"/>
          <w:color w:val="000000"/>
          <w:sz w:val="18"/>
          <w:szCs w:val="22"/>
        </w:rPr>
        <w:t>2</w:t>
      </w:r>
      <w:r w:rsidRPr="005C2004">
        <w:rPr>
          <w:rFonts w:cs="Simplified Arabic"/>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 xml:space="preserve">، انظر: </w:t>
      </w:r>
    </w:p>
    <w:p w14:paraId="1B6A5F57" w14:textId="28921E19" w:rsidR="00140425" w:rsidRPr="005C2004" w:rsidRDefault="00140425" w:rsidP="009D39AD">
      <w:pPr>
        <w:pStyle w:val="FootnoteText"/>
        <w:spacing w:before="60" w:after="60"/>
        <w:ind w:left="141"/>
        <w:rPr>
          <w:rFonts w:cs="Simplified Arabic"/>
          <w:color w:val="000000"/>
          <w:sz w:val="18"/>
          <w:szCs w:val="22"/>
        </w:rPr>
      </w:pPr>
      <w:r w:rsidRPr="005C2004">
        <w:rPr>
          <w:rFonts w:cs="Simplified Arabic"/>
          <w:color w:val="000000"/>
          <w:sz w:val="18"/>
          <w:szCs w:val="22"/>
        </w:rPr>
        <w:t>http://www.unrwa.org/sites/default/files/syria_regional_crisis_emergency_appeal_2015_arabic_final_2.pdf</w:t>
      </w:r>
    </w:p>
  </w:footnote>
  <w:footnote w:id="12">
    <w:p w14:paraId="5AD8555C" w14:textId="5047E8E8" w:rsidR="00140425" w:rsidRPr="005C2004" w:rsidRDefault="00140425" w:rsidP="00BB0368">
      <w:pPr>
        <w:pStyle w:val="FootnoteText"/>
        <w:spacing w:before="60" w:after="60"/>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المرجع نفسه.</w:t>
      </w:r>
    </w:p>
  </w:footnote>
  <w:footnote w:id="13">
    <w:p w14:paraId="384F9293" w14:textId="55E589DC" w:rsidR="00140425" w:rsidRPr="005C2004" w:rsidRDefault="00140425" w:rsidP="00BB0368">
      <w:pPr>
        <w:pStyle w:val="FootnoteText"/>
        <w:spacing w:before="60" w:after="60"/>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محسن محمد صالح، </w:t>
      </w:r>
      <w:r w:rsidRPr="005C2004">
        <w:rPr>
          <w:rFonts w:cs="Simplified Arabic" w:hint="cs"/>
          <w:b/>
          <w:bCs/>
          <w:color w:val="000000"/>
          <w:sz w:val="18"/>
          <w:szCs w:val="22"/>
          <w:rtl/>
        </w:rPr>
        <w:t>دراسات منهجية في القضية الفلسطينية</w:t>
      </w:r>
      <w:r w:rsidRPr="005C2004">
        <w:rPr>
          <w:rFonts w:cs="Simplified Arabic" w:hint="cs"/>
          <w:color w:val="000000"/>
          <w:sz w:val="18"/>
          <w:szCs w:val="22"/>
          <w:rtl/>
        </w:rPr>
        <w:t xml:space="preserve"> (القاهرة: مركز الإعلام العربي، </w:t>
      </w:r>
      <w:r w:rsidRPr="005C2004">
        <w:rPr>
          <w:rFonts w:cs="Simplified Arabic"/>
          <w:color w:val="000000"/>
          <w:sz w:val="18"/>
          <w:szCs w:val="22"/>
        </w:rPr>
        <w:t>2003</w:t>
      </w:r>
      <w:r w:rsidRPr="005C2004">
        <w:rPr>
          <w:rFonts w:cs="Simplified Arabic" w:hint="cs"/>
          <w:color w:val="000000"/>
          <w:sz w:val="18"/>
          <w:szCs w:val="22"/>
          <w:rtl/>
        </w:rPr>
        <w:t xml:space="preserve">)، ص </w:t>
      </w:r>
      <w:r w:rsidRPr="005C2004">
        <w:rPr>
          <w:rFonts w:cs="Simplified Arabic"/>
          <w:color w:val="000000"/>
          <w:sz w:val="18"/>
          <w:szCs w:val="22"/>
        </w:rPr>
        <w:t>129</w:t>
      </w:r>
      <w:r w:rsidRPr="005C2004">
        <w:rPr>
          <w:rFonts w:cs="Simplified Arabic" w:hint="cs"/>
          <w:color w:val="000000"/>
          <w:sz w:val="18"/>
          <w:szCs w:val="22"/>
          <w:rtl/>
        </w:rPr>
        <w:t>.</w:t>
      </w:r>
    </w:p>
  </w:footnote>
  <w:footnote w:id="14">
    <w:p w14:paraId="5FB6D74F" w14:textId="77777777" w:rsidR="00140425" w:rsidRPr="005C2004" w:rsidRDefault="00140425" w:rsidP="00BB0368">
      <w:pPr>
        <w:bidi/>
        <w:spacing w:before="60" w:after="60" w:line="240" w:lineRule="auto"/>
        <w:ind w:left="141" w:hanging="141"/>
        <w:jc w:val="both"/>
        <w:rPr>
          <w:rFonts w:ascii="Times New Roman" w:hAnsi="Times New Roman" w:cs="Simplified Arabic"/>
          <w:color w:val="000000"/>
          <w:sz w:val="18"/>
          <w:rtl/>
          <w:lang w:bidi="ar-LB"/>
        </w:rPr>
      </w:pPr>
      <w:r w:rsidRPr="005C2004">
        <w:rPr>
          <w:rStyle w:val="FootnoteReference"/>
          <w:rFonts w:ascii="Times New Roman" w:hAnsi="Times New Roman" w:cs="Simplified Arabic"/>
          <w:color w:val="000000"/>
          <w:sz w:val="18"/>
          <w:vertAlign w:val="superscript"/>
          <w:lang w:bidi="ar-LB"/>
        </w:rPr>
        <w:footnoteRef/>
      </w:r>
      <w:r w:rsidRPr="005C2004">
        <w:rPr>
          <w:rFonts w:ascii="Times New Roman" w:hAnsi="Times New Roman" w:cs="Simplified Arabic"/>
          <w:color w:val="000000"/>
          <w:sz w:val="18"/>
          <w:rtl/>
          <w:lang w:bidi="ar-LB"/>
        </w:rPr>
        <w:t xml:space="preserve"> طارق حمود، </w:t>
      </w:r>
      <w:r w:rsidRPr="005C2004">
        <w:rPr>
          <w:rFonts w:ascii="Times New Roman" w:hAnsi="Times New Roman" w:cs="Simplified Arabic" w:hint="cs"/>
          <w:color w:val="000000"/>
          <w:sz w:val="18"/>
          <w:rtl/>
          <w:lang w:bidi="ar-LB"/>
        </w:rPr>
        <w:t>"</w:t>
      </w:r>
      <w:r w:rsidRPr="005C2004">
        <w:rPr>
          <w:rFonts w:ascii="Times New Roman" w:hAnsi="Times New Roman" w:cs="Simplified Arabic"/>
          <w:color w:val="000000"/>
          <w:sz w:val="18"/>
          <w:rtl/>
          <w:lang w:bidi="ar-LB"/>
        </w:rPr>
        <w:t>توجهات اللاجئين الفلسطينيين في سورية تجاه الأونروا مع مرور ستين عاماً على عملها،</w:t>
      </w:r>
      <w:r w:rsidRPr="005C2004">
        <w:rPr>
          <w:rFonts w:ascii="Times New Roman" w:hAnsi="Times New Roman" w:cs="Simplified Arabic" w:hint="cs"/>
          <w:color w:val="000000"/>
          <w:sz w:val="18"/>
          <w:rtl/>
          <w:lang w:bidi="ar-LB"/>
        </w:rPr>
        <w:t>" ورقة عمل مقدمة إلى "</w:t>
      </w:r>
      <w:r w:rsidRPr="005C2004">
        <w:rPr>
          <w:rFonts w:ascii="Times New Roman" w:hAnsi="Times New Roman" w:cs="Simplified Arabic"/>
          <w:color w:val="000000"/>
          <w:sz w:val="18"/>
          <w:rtl/>
          <w:lang w:bidi="ar-LB"/>
        </w:rPr>
        <w:t>المؤتمر الدولي بمناسبة مرور الذكرى الستين لتأسيس وكالة غوث وتشغيل اللاجئين الفلسطينيين (أونروا)</w:t>
      </w:r>
      <w:r w:rsidRPr="005C2004">
        <w:rPr>
          <w:rFonts w:ascii="Times New Roman" w:hAnsi="Times New Roman" w:cs="Simplified Arabic" w:hint="cs"/>
          <w:color w:val="000000"/>
          <w:sz w:val="18"/>
          <w:rtl/>
          <w:lang w:bidi="ar-LB"/>
        </w:rPr>
        <w:t xml:space="preserve"> </w:t>
      </w:r>
      <w:r w:rsidRPr="005C2004">
        <w:rPr>
          <w:rFonts w:ascii="Times New Roman" w:hAnsi="Times New Roman" w:cs="Simplified Arabic"/>
          <w:color w:val="000000"/>
          <w:sz w:val="18"/>
          <w:rtl/>
          <w:lang w:bidi="ar-LB"/>
        </w:rPr>
        <w:t>–</w:t>
      </w:r>
      <w:r w:rsidRPr="005C2004">
        <w:rPr>
          <w:rFonts w:ascii="Times New Roman" w:hAnsi="Times New Roman" w:cs="Simplified Arabic" w:hint="cs"/>
          <w:color w:val="000000"/>
          <w:sz w:val="18"/>
          <w:rtl/>
          <w:lang w:bidi="ar-LB"/>
        </w:rPr>
        <w:t xml:space="preserve"> </w:t>
      </w:r>
      <w:r w:rsidRPr="005C2004">
        <w:rPr>
          <w:rFonts w:ascii="Times New Roman" w:hAnsi="Times New Roman" w:cs="Simplified Arabic"/>
          <w:color w:val="000000"/>
          <w:sz w:val="18"/>
          <w:rtl/>
          <w:lang w:bidi="ar-LB"/>
        </w:rPr>
        <w:t>لندن</w:t>
      </w:r>
      <w:r w:rsidRPr="005C2004">
        <w:rPr>
          <w:rFonts w:ascii="Times New Roman" w:hAnsi="Times New Roman" w:cs="Simplified Arabic" w:hint="cs"/>
          <w:color w:val="000000"/>
          <w:sz w:val="18"/>
          <w:rtl/>
          <w:lang w:bidi="ar-LB"/>
        </w:rPr>
        <w:t>"،</w:t>
      </w:r>
      <w:r w:rsidRPr="005C2004">
        <w:rPr>
          <w:rFonts w:ascii="Times New Roman" w:hAnsi="Times New Roman" w:cs="Simplified Arabic"/>
          <w:color w:val="000000"/>
          <w:sz w:val="18"/>
          <w:rtl/>
          <w:lang w:bidi="ar-LB"/>
        </w:rPr>
        <w:t xml:space="preserve"> موقع تجمع العودة الفلسطيني </w:t>
      </w:r>
      <w:proofErr w:type="gramStart"/>
      <w:r w:rsidRPr="005C2004">
        <w:rPr>
          <w:rFonts w:ascii="Times New Roman" w:hAnsi="Times New Roman" w:cs="Simplified Arabic"/>
          <w:color w:val="000000"/>
          <w:sz w:val="18"/>
          <w:rtl/>
          <w:lang w:bidi="ar-LB"/>
        </w:rPr>
        <w:t>- واجب</w:t>
      </w:r>
      <w:proofErr w:type="gramEnd"/>
      <w:r w:rsidRPr="005C2004">
        <w:rPr>
          <w:rFonts w:ascii="Times New Roman" w:hAnsi="Times New Roman" w:cs="Simplified Arabic"/>
          <w:color w:val="000000"/>
          <w:sz w:val="18"/>
          <w:rtl/>
          <w:lang w:bidi="ar-LB"/>
        </w:rPr>
        <w:t xml:space="preserve">، </w:t>
      </w:r>
      <w:r w:rsidRPr="005C2004">
        <w:rPr>
          <w:rFonts w:ascii="Times New Roman" w:hAnsi="Times New Roman" w:cs="Simplified Arabic"/>
          <w:color w:val="000000"/>
          <w:sz w:val="18"/>
          <w:lang w:bidi="ar-LB"/>
        </w:rPr>
        <w:t>16</w:t>
      </w:r>
      <w:r w:rsidRPr="005C2004">
        <w:rPr>
          <w:rFonts w:ascii="Times New Roman" w:hAnsi="Times New Roman" w:cs="Simplified Arabic"/>
          <w:color w:val="000000"/>
          <w:sz w:val="18"/>
          <w:rtl/>
          <w:lang w:bidi="ar-LB"/>
        </w:rPr>
        <w:t>/</w:t>
      </w:r>
      <w:r w:rsidRPr="005C2004">
        <w:rPr>
          <w:rFonts w:ascii="Times New Roman" w:hAnsi="Times New Roman" w:cs="Simplified Arabic"/>
          <w:color w:val="000000"/>
          <w:sz w:val="18"/>
          <w:lang w:bidi="ar-LB"/>
        </w:rPr>
        <w:t>12</w:t>
      </w:r>
      <w:r w:rsidRPr="005C2004">
        <w:rPr>
          <w:rFonts w:ascii="Times New Roman" w:hAnsi="Times New Roman" w:cs="Simplified Arabic"/>
          <w:color w:val="000000"/>
          <w:sz w:val="18"/>
          <w:rtl/>
          <w:lang w:bidi="ar-LB"/>
        </w:rPr>
        <w:t>/</w:t>
      </w:r>
      <w:r w:rsidRPr="005C2004">
        <w:rPr>
          <w:rFonts w:ascii="Times New Roman" w:hAnsi="Times New Roman" w:cs="Simplified Arabic"/>
          <w:color w:val="000000"/>
          <w:sz w:val="18"/>
          <w:lang w:bidi="ar-LB"/>
        </w:rPr>
        <w:t>2009</w:t>
      </w:r>
      <w:r w:rsidRPr="005C2004">
        <w:rPr>
          <w:rFonts w:ascii="Times New Roman" w:hAnsi="Times New Roman" w:cs="Simplified Arabic"/>
          <w:color w:val="000000"/>
          <w:sz w:val="18"/>
          <w:rtl/>
          <w:lang w:bidi="ar-LB"/>
        </w:rPr>
        <w:t>، انظر:</w:t>
      </w:r>
    </w:p>
    <w:p w14:paraId="046EDD9A" w14:textId="77777777" w:rsidR="00140425" w:rsidRPr="005C2004" w:rsidRDefault="00140425" w:rsidP="00BB0368">
      <w:pPr>
        <w:bidi/>
        <w:spacing w:before="60" w:after="60" w:line="240" w:lineRule="auto"/>
        <w:ind w:left="141"/>
        <w:jc w:val="both"/>
        <w:rPr>
          <w:rFonts w:ascii="Times New Roman" w:hAnsi="Times New Roman" w:cs="Simplified Arabic"/>
          <w:color w:val="000000"/>
          <w:sz w:val="18"/>
          <w:rtl/>
          <w:lang w:bidi="ar-LB"/>
        </w:rPr>
      </w:pPr>
      <w:r w:rsidRPr="005C2004">
        <w:rPr>
          <w:rFonts w:ascii="Times New Roman" w:hAnsi="Times New Roman" w:cs="Simplified Arabic"/>
          <w:color w:val="000000"/>
          <w:sz w:val="18"/>
          <w:lang w:bidi="ar-LB"/>
        </w:rPr>
        <w:t>http://www.wajeb.org/index.php?option=com_content&amp;task=view&amp;id=5493&amp;Itemid=333</w:t>
      </w:r>
    </w:p>
  </w:footnote>
  <w:footnote w:id="15">
    <w:p w14:paraId="2C37FFA3"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صلاح حسن</w:t>
      </w:r>
      <w:r w:rsidRPr="005C2004">
        <w:rPr>
          <w:rFonts w:cs="Simplified Arabic" w:hint="cs"/>
          <w:color w:val="000000"/>
          <w:sz w:val="18"/>
          <w:szCs w:val="22"/>
          <w:rtl/>
        </w:rPr>
        <w:t>،</w:t>
      </w:r>
      <w:r w:rsidRPr="005C2004">
        <w:rPr>
          <w:rFonts w:cs="Simplified Arabic"/>
          <w:color w:val="000000"/>
          <w:sz w:val="18"/>
          <w:szCs w:val="22"/>
          <w:rtl/>
        </w:rPr>
        <w:t xml:space="preserve"> "الفلسطينيون في سورية والانتفاضة السورية،" </w:t>
      </w:r>
      <w:r w:rsidRPr="005C2004">
        <w:rPr>
          <w:rFonts w:cs="Simplified Arabic" w:hint="cs"/>
          <w:color w:val="000000"/>
          <w:sz w:val="18"/>
          <w:szCs w:val="22"/>
          <w:rtl/>
        </w:rPr>
        <w:t xml:space="preserve">موقع </w:t>
      </w:r>
      <w:r w:rsidRPr="005C2004">
        <w:rPr>
          <w:rFonts w:cs="Simplified Arabic"/>
          <w:color w:val="000000"/>
          <w:sz w:val="18"/>
          <w:szCs w:val="22"/>
          <w:rtl/>
        </w:rPr>
        <w:t xml:space="preserve">المركز العربي للأبحاث ودراسة السياسات، </w:t>
      </w:r>
      <w:r w:rsidRPr="005C2004">
        <w:rPr>
          <w:rFonts w:cs="Simplified Arabic"/>
          <w:color w:val="000000"/>
          <w:sz w:val="18"/>
          <w:szCs w:val="22"/>
        </w:rPr>
        <w:t>26</w:t>
      </w:r>
      <w:r w:rsidRPr="005C2004">
        <w:rPr>
          <w:rFonts w:cs="Simplified Arabic"/>
          <w:color w:val="000000"/>
          <w:sz w:val="18"/>
          <w:szCs w:val="22"/>
          <w:rtl/>
        </w:rPr>
        <w:t>/</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2012</w:t>
      </w:r>
      <w:r w:rsidRPr="005C2004">
        <w:rPr>
          <w:rFonts w:cs="Simplified Arabic"/>
          <w:color w:val="000000"/>
          <w:sz w:val="18"/>
          <w:szCs w:val="22"/>
          <w:rtl/>
        </w:rPr>
        <w:t>، انظر</w:t>
      </w:r>
      <w:r w:rsidRPr="005C2004">
        <w:rPr>
          <w:rFonts w:cs="Simplified Arabic"/>
          <w:b/>
          <w:bCs/>
          <w:color w:val="000000"/>
          <w:sz w:val="18"/>
          <w:szCs w:val="22"/>
          <w:rtl/>
        </w:rPr>
        <w:t>:</w:t>
      </w:r>
      <w:r w:rsidRPr="005C2004">
        <w:rPr>
          <w:rFonts w:cs="Simplified Arabic" w:hint="cs"/>
          <w:b/>
          <w:bCs/>
          <w:color w:val="000000"/>
          <w:sz w:val="18"/>
          <w:szCs w:val="22"/>
          <w:rtl/>
        </w:rPr>
        <w:t xml:space="preserve"> </w:t>
      </w:r>
      <w:r w:rsidRPr="005C2004">
        <w:rPr>
          <w:rFonts w:cs="Simplified Arabic"/>
          <w:color w:val="000000"/>
          <w:sz w:val="18"/>
          <w:szCs w:val="22"/>
        </w:rPr>
        <w:t>http://www.dohainstitute.org/release/8156c03c-e126-4ccd-a64c-5f92ae2c7f48</w:t>
      </w:r>
    </w:p>
  </w:footnote>
  <w:footnote w:id="16">
    <w:p w14:paraId="7B56EDDF"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tl/>
        </w:rPr>
        <w:footnoteRef/>
      </w:r>
      <w:r w:rsidRPr="005C2004">
        <w:rPr>
          <w:rFonts w:cs="Simplified Arabic"/>
          <w:color w:val="000000"/>
          <w:sz w:val="18"/>
          <w:szCs w:val="22"/>
          <w:rtl/>
        </w:rPr>
        <w:t xml:space="preserve"> انظر</w:t>
      </w:r>
      <w:r w:rsidRPr="005C2004">
        <w:rPr>
          <w:rFonts w:cs="Simplified Arabic" w:hint="cs"/>
          <w:color w:val="000000"/>
          <w:sz w:val="18"/>
          <w:szCs w:val="22"/>
          <w:rtl/>
        </w:rPr>
        <w:t>:</w:t>
      </w:r>
      <w:r w:rsidRPr="005C2004">
        <w:rPr>
          <w:rFonts w:cs="Simplified Arabic"/>
          <w:color w:val="000000"/>
          <w:sz w:val="18"/>
          <w:szCs w:val="22"/>
          <w:rtl/>
        </w:rPr>
        <w:t xml:space="preserve"> نبيل السهلي</w:t>
      </w:r>
      <w:r w:rsidRPr="005C2004">
        <w:rPr>
          <w:rFonts w:cs="Simplified Arabic" w:hint="cs"/>
          <w:color w:val="000000"/>
          <w:sz w:val="18"/>
          <w:szCs w:val="22"/>
          <w:rtl/>
        </w:rPr>
        <w:t>،</w:t>
      </w:r>
      <w:r w:rsidRPr="005C2004">
        <w:rPr>
          <w:rFonts w:cs="Simplified Arabic"/>
          <w:color w:val="000000"/>
          <w:sz w:val="18"/>
          <w:szCs w:val="22"/>
          <w:rtl/>
        </w:rPr>
        <w:t xml:space="preserve"> "اللاجئون الفلسطينيون في سوريا: حقائق ديموغرافية،</w:t>
      </w:r>
      <w:r w:rsidRPr="005C2004">
        <w:rPr>
          <w:rFonts w:cs="Simplified Arabic" w:hint="cs"/>
          <w:color w:val="000000"/>
          <w:sz w:val="18"/>
          <w:szCs w:val="22"/>
          <w:rtl/>
        </w:rPr>
        <w:t>"</w:t>
      </w:r>
      <w:r w:rsidRPr="005C2004">
        <w:rPr>
          <w:rFonts w:cs="Simplified Arabic"/>
          <w:color w:val="000000"/>
          <w:sz w:val="18"/>
          <w:szCs w:val="22"/>
          <w:rtl/>
        </w:rPr>
        <w:t xml:space="preserve"> </w:t>
      </w:r>
      <w:r w:rsidRPr="005C2004">
        <w:rPr>
          <w:rFonts w:cs="Simplified Arabic" w:hint="cs"/>
          <w:color w:val="000000"/>
          <w:sz w:val="18"/>
          <w:szCs w:val="22"/>
          <w:rtl/>
        </w:rPr>
        <w:t xml:space="preserve">صحيفة </w:t>
      </w:r>
      <w:r w:rsidRPr="005C2004">
        <w:rPr>
          <w:rFonts w:cs="Simplified Arabic"/>
          <w:b/>
          <w:bCs/>
          <w:color w:val="000000"/>
          <w:sz w:val="18"/>
          <w:szCs w:val="22"/>
          <w:rtl/>
        </w:rPr>
        <w:t>الاتحاد</w:t>
      </w:r>
      <w:r w:rsidRPr="005C2004">
        <w:rPr>
          <w:rFonts w:cs="Simplified Arabic"/>
          <w:color w:val="000000"/>
          <w:sz w:val="18"/>
          <w:szCs w:val="22"/>
          <w:rtl/>
        </w:rPr>
        <w:t>،</w:t>
      </w:r>
      <w:r w:rsidRPr="005C2004">
        <w:rPr>
          <w:rFonts w:cs="Simplified Arabic" w:hint="cs"/>
          <w:color w:val="000000"/>
          <w:sz w:val="18"/>
          <w:szCs w:val="22"/>
          <w:rtl/>
        </w:rPr>
        <w:t xml:space="preserve"> أبو ظبي، </w:t>
      </w:r>
      <w:r w:rsidRPr="005C2004">
        <w:rPr>
          <w:rFonts w:cs="Simplified Arabic"/>
          <w:color w:val="000000"/>
          <w:sz w:val="18"/>
          <w:szCs w:val="22"/>
        </w:rPr>
        <w:t>8</w:t>
      </w:r>
      <w:r w:rsidRPr="005C2004">
        <w:rPr>
          <w:rFonts w:cs="Simplified Arabic" w:hint="cs"/>
          <w:color w:val="000000"/>
          <w:sz w:val="18"/>
          <w:szCs w:val="22"/>
          <w:rtl/>
        </w:rPr>
        <w:t>/</w:t>
      </w:r>
      <w:r w:rsidRPr="005C2004">
        <w:rPr>
          <w:rFonts w:cs="Simplified Arabic"/>
          <w:color w:val="000000"/>
          <w:sz w:val="18"/>
          <w:szCs w:val="22"/>
        </w:rPr>
        <w:t>1</w:t>
      </w:r>
      <w:r w:rsidRPr="005C2004">
        <w:rPr>
          <w:rFonts w:cs="Simplified Arabic" w:hint="cs"/>
          <w:color w:val="000000"/>
          <w:sz w:val="18"/>
          <w:szCs w:val="22"/>
          <w:rtl/>
        </w:rPr>
        <w:t>/</w:t>
      </w:r>
      <w:r w:rsidRPr="005C2004">
        <w:rPr>
          <w:rFonts w:cs="Simplified Arabic"/>
          <w:color w:val="000000"/>
          <w:sz w:val="18"/>
          <w:szCs w:val="22"/>
        </w:rPr>
        <w:t>2000</w:t>
      </w:r>
      <w:r w:rsidRPr="005C2004">
        <w:rPr>
          <w:rFonts w:cs="Simplified Arabic" w:hint="cs"/>
          <w:color w:val="000000"/>
          <w:sz w:val="18"/>
          <w:szCs w:val="22"/>
          <w:rtl/>
        </w:rPr>
        <w:t>؛</w:t>
      </w:r>
      <w:r w:rsidRPr="005C2004">
        <w:rPr>
          <w:rFonts w:cs="Simplified Arabic"/>
          <w:color w:val="000000"/>
          <w:sz w:val="18"/>
          <w:szCs w:val="22"/>
          <w:rtl/>
        </w:rPr>
        <w:t xml:space="preserve"> ومجلة </w:t>
      </w:r>
      <w:r w:rsidRPr="005C2004">
        <w:rPr>
          <w:rFonts w:cs="Simplified Arabic"/>
          <w:b/>
          <w:bCs/>
          <w:color w:val="000000"/>
          <w:sz w:val="18"/>
          <w:szCs w:val="22"/>
          <w:rtl/>
        </w:rPr>
        <w:t>المجتمع</w:t>
      </w:r>
      <w:r w:rsidRPr="005C2004">
        <w:rPr>
          <w:rFonts w:cs="Simplified Arabic"/>
          <w:color w:val="000000"/>
          <w:sz w:val="18"/>
          <w:szCs w:val="22"/>
          <w:rtl/>
        </w:rPr>
        <w:t>،</w:t>
      </w:r>
      <w:r w:rsidRPr="005C2004">
        <w:rPr>
          <w:rFonts w:cs="Simplified Arabic" w:hint="cs"/>
          <w:color w:val="000000"/>
          <w:sz w:val="18"/>
          <w:szCs w:val="22"/>
          <w:rtl/>
        </w:rPr>
        <w:t xml:space="preserve"> الكويت،</w:t>
      </w:r>
      <w:r w:rsidRPr="005C2004">
        <w:rPr>
          <w:rFonts w:cs="Simplified Arabic"/>
          <w:color w:val="000000"/>
          <w:sz w:val="18"/>
          <w:szCs w:val="22"/>
          <w:rtl/>
        </w:rPr>
        <w:t xml:space="preserve"> </w:t>
      </w:r>
      <w:r w:rsidRPr="005C2004">
        <w:rPr>
          <w:rFonts w:cs="Simplified Arabic" w:hint="cs"/>
          <w:color w:val="000000"/>
          <w:sz w:val="18"/>
          <w:szCs w:val="22"/>
          <w:rtl/>
        </w:rPr>
        <w:t xml:space="preserve">العدد </w:t>
      </w:r>
      <w:r w:rsidRPr="005C2004">
        <w:rPr>
          <w:rFonts w:cs="Simplified Arabic"/>
          <w:color w:val="000000"/>
          <w:sz w:val="18"/>
          <w:szCs w:val="22"/>
        </w:rPr>
        <w:t>1378</w:t>
      </w:r>
      <w:r w:rsidRPr="005C2004">
        <w:rPr>
          <w:rFonts w:cs="Simplified Arabic"/>
          <w:color w:val="000000"/>
          <w:sz w:val="18"/>
          <w:szCs w:val="22"/>
          <w:rtl/>
        </w:rPr>
        <w:t xml:space="preserve">، </w:t>
      </w:r>
      <w:r w:rsidRPr="005C2004">
        <w:rPr>
          <w:rFonts w:cs="Simplified Arabic"/>
          <w:color w:val="000000"/>
          <w:sz w:val="18"/>
          <w:szCs w:val="22"/>
        </w:rPr>
        <w:t>30</w:t>
      </w:r>
      <w:r w:rsidRPr="005C2004">
        <w:rPr>
          <w:rFonts w:cs="Simplified Arabic" w:hint="cs"/>
          <w:color w:val="000000"/>
          <w:sz w:val="18"/>
          <w:szCs w:val="22"/>
          <w:rtl/>
        </w:rPr>
        <w:t>/</w:t>
      </w:r>
      <w:r w:rsidRPr="005C2004">
        <w:rPr>
          <w:rFonts w:cs="Simplified Arabic"/>
          <w:color w:val="000000"/>
          <w:sz w:val="18"/>
          <w:szCs w:val="22"/>
        </w:rPr>
        <w:t>11</w:t>
      </w:r>
      <w:r w:rsidRPr="005C2004">
        <w:rPr>
          <w:rFonts w:cs="Simplified Arabic" w:hint="cs"/>
          <w:color w:val="000000"/>
          <w:sz w:val="18"/>
          <w:szCs w:val="22"/>
          <w:rtl/>
        </w:rPr>
        <w:t>/</w:t>
      </w:r>
      <w:r w:rsidRPr="005C2004">
        <w:rPr>
          <w:rFonts w:cs="Simplified Arabic"/>
          <w:color w:val="000000"/>
          <w:sz w:val="18"/>
          <w:szCs w:val="22"/>
        </w:rPr>
        <w:t>1999</w:t>
      </w:r>
      <w:r w:rsidRPr="005C2004">
        <w:rPr>
          <w:rFonts w:cs="Simplified Arabic" w:hint="cs"/>
          <w:color w:val="000000"/>
          <w:sz w:val="18"/>
          <w:szCs w:val="22"/>
          <w:rtl/>
        </w:rPr>
        <w:t>؛</w:t>
      </w:r>
      <w:r w:rsidRPr="005C2004">
        <w:rPr>
          <w:rFonts w:cs="Simplified Arabic"/>
          <w:color w:val="000000"/>
          <w:sz w:val="18"/>
          <w:szCs w:val="22"/>
          <w:rtl/>
        </w:rPr>
        <w:t xml:space="preserve"> وانظر حول اللاجئين: تيسير عمرو</w:t>
      </w:r>
      <w:r w:rsidRPr="005C2004">
        <w:rPr>
          <w:rFonts w:cs="Simplified Arabic" w:hint="cs"/>
          <w:color w:val="000000"/>
          <w:sz w:val="18"/>
          <w:szCs w:val="22"/>
          <w:rtl/>
        </w:rPr>
        <w:t>،</w:t>
      </w:r>
      <w:r w:rsidRPr="005C2004">
        <w:rPr>
          <w:rFonts w:cs="Simplified Arabic"/>
          <w:color w:val="000000"/>
          <w:sz w:val="18"/>
          <w:szCs w:val="22"/>
          <w:rtl/>
        </w:rPr>
        <w:t xml:space="preserve"> "مشكلة اللاجئين والنازحين الفلسطينيين،</w:t>
      </w:r>
      <w:r w:rsidRPr="005C2004">
        <w:rPr>
          <w:rFonts w:cs="Simplified Arabic" w:hint="cs"/>
          <w:color w:val="000000"/>
          <w:sz w:val="18"/>
          <w:szCs w:val="22"/>
          <w:rtl/>
        </w:rPr>
        <w:t>"</w:t>
      </w:r>
      <w:r w:rsidRPr="005C2004">
        <w:rPr>
          <w:rFonts w:cs="Simplified Arabic"/>
          <w:color w:val="000000"/>
          <w:sz w:val="18"/>
          <w:szCs w:val="22"/>
          <w:rtl/>
        </w:rPr>
        <w:t xml:space="preserve"> </w:t>
      </w:r>
      <w:r w:rsidRPr="005C2004">
        <w:rPr>
          <w:rFonts w:cs="Simplified Arabic" w:hint="cs"/>
          <w:color w:val="000000"/>
          <w:sz w:val="18"/>
          <w:szCs w:val="22"/>
          <w:rtl/>
        </w:rPr>
        <w:t xml:space="preserve">في جواد الحمد (محرر)، </w:t>
      </w:r>
      <w:r w:rsidRPr="005C2004">
        <w:rPr>
          <w:rFonts w:cs="Simplified Arabic"/>
          <w:b/>
          <w:bCs/>
          <w:color w:val="000000"/>
          <w:sz w:val="18"/>
          <w:szCs w:val="22"/>
          <w:rtl/>
        </w:rPr>
        <w:t>المدخل إلى القضية الفلسطينية</w:t>
      </w:r>
      <w:r w:rsidRPr="005C2004">
        <w:rPr>
          <w:rFonts w:cs="Simplified Arabic"/>
          <w:color w:val="000000"/>
          <w:sz w:val="18"/>
          <w:szCs w:val="22"/>
          <w:rtl/>
        </w:rPr>
        <w:t>،</w:t>
      </w:r>
      <w:r w:rsidRPr="005C2004">
        <w:rPr>
          <w:rFonts w:cs="Simplified Arabic" w:hint="cs"/>
          <w:color w:val="000000"/>
          <w:sz w:val="18"/>
          <w:szCs w:val="22"/>
          <w:rtl/>
        </w:rPr>
        <w:t xml:space="preserve"> سلسلة دراسات رقم </w:t>
      </w:r>
      <w:r w:rsidRPr="005C2004">
        <w:rPr>
          <w:rFonts w:cs="Simplified Arabic"/>
          <w:color w:val="000000"/>
          <w:sz w:val="18"/>
          <w:szCs w:val="22"/>
        </w:rPr>
        <w:t>21</w:t>
      </w:r>
      <w:r w:rsidRPr="005C2004">
        <w:rPr>
          <w:rFonts w:cs="Simplified Arabic" w:hint="cs"/>
          <w:color w:val="000000"/>
          <w:sz w:val="18"/>
          <w:szCs w:val="22"/>
          <w:rtl/>
        </w:rPr>
        <w:t xml:space="preserve"> (عمان: مركز دراسات الشرق الأوسط، </w:t>
      </w:r>
      <w:r w:rsidRPr="005C2004">
        <w:rPr>
          <w:rFonts w:cs="Simplified Arabic"/>
          <w:color w:val="000000"/>
          <w:sz w:val="18"/>
          <w:szCs w:val="22"/>
        </w:rPr>
        <w:t>1997</w:t>
      </w:r>
      <w:r w:rsidRPr="005C2004">
        <w:rPr>
          <w:rFonts w:cs="Simplified Arabic" w:hint="cs"/>
          <w:color w:val="000000"/>
          <w:sz w:val="18"/>
          <w:szCs w:val="22"/>
          <w:rtl/>
        </w:rPr>
        <w:t>)،</w:t>
      </w:r>
      <w:r w:rsidRPr="005C2004">
        <w:rPr>
          <w:rFonts w:cs="Simplified Arabic"/>
          <w:color w:val="000000"/>
          <w:sz w:val="18"/>
          <w:szCs w:val="22"/>
          <w:rtl/>
        </w:rPr>
        <w:t xml:space="preserve"> ص</w:t>
      </w:r>
      <w:r w:rsidRPr="005C2004">
        <w:rPr>
          <w:rFonts w:cs="Simplified Arabic" w:hint="cs"/>
          <w:color w:val="000000"/>
          <w:sz w:val="18"/>
          <w:szCs w:val="22"/>
          <w:rtl/>
        </w:rPr>
        <w:t xml:space="preserve"> </w:t>
      </w:r>
      <w:r w:rsidRPr="005C2004">
        <w:rPr>
          <w:rFonts w:cs="Simplified Arabic"/>
          <w:color w:val="000000"/>
          <w:sz w:val="18"/>
          <w:szCs w:val="22"/>
        </w:rPr>
        <w:t>593</w:t>
      </w:r>
      <w:r w:rsidRPr="005C2004">
        <w:rPr>
          <w:rFonts w:cs="Simplified Arabic"/>
          <w:color w:val="000000"/>
          <w:sz w:val="18"/>
          <w:szCs w:val="22"/>
          <w:rtl/>
        </w:rPr>
        <w:t>-</w:t>
      </w:r>
      <w:r w:rsidRPr="005C2004">
        <w:rPr>
          <w:rFonts w:cs="Simplified Arabic"/>
          <w:color w:val="000000"/>
          <w:sz w:val="18"/>
          <w:szCs w:val="22"/>
        </w:rPr>
        <w:t>614</w:t>
      </w:r>
      <w:r w:rsidRPr="005C2004">
        <w:rPr>
          <w:rFonts w:cs="Simplified Arabic"/>
          <w:color w:val="000000"/>
          <w:sz w:val="18"/>
          <w:szCs w:val="22"/>
          <w:rtl/>
        </w:rPr>
        <w:t>.</w:t>
      </w:r>
    </w:p>
  </w:footnote>
  <w:footnote w:id="17">
    <w:p w14:paraId="50F08629" w14:textId="77777777" w:rsidR="00140425" w:rsidRPr="005C2004" w:rsidRDefault="00140425" w:rsidP="00BB0368">
      <w:pPr>
        <w:pStyle w:val="FootnoteText"/>
        <w:spacing w:before="60" w:after="60"/>
        <w:ind w:left="141" w:hanging="141"/>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الأونروا تطلق خطة الاستجابة الإقليمية للأزمة السورية لعام </w:t>
      </w:r>
      <w:r w:rsidRPr="005C2004">
        <w:rPr>
          <w:rFonts w:cs="Simplified Arabic"/>
          <w:color w:val="000000"/>
          <w:sz w:val="18"/>
          <w:szCs w:val="22"/>
        </w:rPr>
        <w:t>2015</w:t>
      </w:r>
      <w:r w:rsidRPr="005C2004">
        <w:rPr>
          <w:rFonts w:cs="Simplified Arabic"/>
          <w:color w:val="000000"/>
          <w:sz w:val="18"/>
          <w:szCs w:val="22"/>
          <w:rtl/>
        </w:rPr>
        <w:t xml:space="preserve">، </w:t>
      </w:r>
      <w:r w:rsidRPr="005C2004">
        <w:rPr>
          <w:rFonts w:cs="Simplified Arabic" w:hint="cs"/>
          <w:color w:val="000000"/>
          <w:sz w:val="18"/>
          <w:szCs w:val="22"/>
          <w:rtl/>
        </w:rPr>
        <w:t xml:space="preserve">وكالة </w:t>
      </w:r>
      <w:r w:rsidRPr="005C2004">
        <w:rPr>
          <w:rFonts w:cs="Simplified Arabic"/>
          <w:color w:val="000000"/>
          <w:sz w:val="18"/>
          <w:szCs w:val="22"/>
          <w:rtl/>
        </w:rPr>
        <w:t xml:space="preserve">الأونروا، </w:t>
      </w:r>
      <w:r w:rsidRPr="005C2004">
        <w:rPr>
          <w:rFonts w:cs="Simplified Arabic"/>
          <w:color w:val="000000"/>
          <w:sz w:val="18"/>
          <w:szCs w:val="22"/>
        </w:rPr>
        <w:t>18</w:t>
      </w:r>
      <w:r w:rsidRPr="005C2004">
        <w:rPr>
          <w:rFonts w:cs="Simplified Arabic"/>
          <w:color w:val="000000"/>
          <w:sz w:val="18"/>
          <w:szCs w:val="22"/>
          <w:rtl/>
        </w:rPr>
        <w:t>/</w:t>
      </w:r>
      <w:r w:rsidRPr="005C2004">
        <w:rPr>
          <w:rFonts w:cs="Simplified Arabic"/>
          <w:color w:val="000000"/>
          <w:sz w:val="18"/>
          <w:szCs w:val="22"/>
        </w:rPr>
        <w:t>12</w:t>
      </w:r>
      <w:r w:rsidRPr="005C2004">
        <w:rPr>
          <w:rFonts w:cs="Simplified Arabic"/>
          <w:color w:val="000000"/>
          <w:sz w:val="18"/>
          <w:szCs w:val="22"/>
          <w:rtl/>
        </w:rPr>
        <w:t>/</w:t>
      </w:r>
      <w:r w:rsidRPr="005C2004">
        <w:rPr>
          <w:rFonts w:cs="Simplified Arabic"/>
          <w:color w:val="000000"/>
          <w:sz w:val="18"/>
          <w:szCs w:val="22"/>
        </w:rPr>
        <w:t>2014</w:t>
      </w:r>
      <w:r w:rsidRPr="005C2004">
        <w:rPr>
          <w:rFonts w:cs="Simplified Arabic" w:hint="cs"/>
          <w:color w:val="000000"/>
          <w:sz w:val="18"/>
          <w:szCs w:val="22"/>
          <w:rtl/>
        </w:rPr>
        <w:t xml:space="preserve">، انظر: </w:t>
      </w:r>
    </w:p>
    <w:p w14:paraId="3657C05E" w14:textId="77777777" w:rsidR="00140425" w:rsidRPr="005C2004" w:rsidRDefault="00140425" w:rsidP="00571516">
      <w:pPr>
        <w:pStyle w:val="FootnoteText"/>
        <w:bidi w:val="0"/>
        <w:spacing w:before="60" w:after="60"/>
        <w:ind w:left="567" w:firstLine="1"/>
        <w:rPr>
          <w:rFonts w:cs="Simplified Arabic"/>
          <w:color w:val="000000"/>
          <w:sz w:val="18"/>
          <w:szCs w:val="18"/>
          <w:rtl/>
        </w:rPr>
      </w:pPr>
      <w:r w:rsidRPr="005C2004">
        <w:rPr>
          <w:rFonts w:cs="Simplified Arabic"/>
          <w:color w:val="000000"/>
          <w:sz w:val="18"/>
          <w:szCs w:val="18"/>
        </w:rPr>
        <w:t>http://www.unrwa.org/ar/newsroom/press-releases</w:t>
      </w:r>
      <w:r w:rsidRPr="005C2004">
        <w:rPr>
          <w:rFonts w:cs="Simplified Arabic"/>
          <w:color w:val="000000"/>
          <w:sz w:val="18"/>
          <w:szCs w:val="18"/>
          <w:rtl/>
        </w:rPr>
        <w:t xml:space="preserve"> الأونروا-تطلق-خطة-الاستجابة-الإقليمية-للأزمة-السورية-لعام-2015/</w:t>
      </w:r>
    </w:p>
  </w:footnote>
  <w:footnote w:id="18">
    <w:p w14:paraId="5F7B9815" w14:textId="77777777" w:rsidR="00140425" w:rsidRPr="005C2004" w:rsidRDefault="00140425" w:rsidP="00BB0368">
      <w:pPr>
        <w:pStyle w:val="FootnoteText"/>
        <w:spacing w:before="60" w:after="60"/>
        <w:ind w:left="141" w:hanging="141"/>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بلال عبد الحفيظ سلايمة، "اللاجئون الفلسطينيون في سوريا والثورة السورية،" بحث مقدم استكمالاً لمتطلبات دبلوم دراسات اللاجئين </w:t>
      </w:r>
      <w:r w:rsidRPr="005C2004">
        <w:rPr>
          <w:rFonts w:cs="Simplified Arabic"/>
          <w:color w:val="000000"/>
          <w:sz w:val="18"/>
          <w:szCs w:val="22"/>
        </w:rPr>
        <w:t>2011</w:t>
      </w:r>
      <w:r w:rsidRPr="005C2004">
        <w:rPr>
          <w:rFonts w:cs="Simplified Arabic"/>
          <w:color w:val="000000"/>
          <w:sz w:val="18"/>
          <w:szCs w:val="22"/>
          <w:rtl/>
        </w:rPr>
        <w:t>-</w:t>
      </w:r>
      <w:r w:rsidRPr="005C2004">
        <w:rPr>
          <w:rFonts w:cs="Simplified Arabic"/>
          <w:color w:val="000000"/>
          <w:sz w:val="18"/>
          <w:szCs w:val="22"/>
        </w:rPr>
        <w:t>2012</w:t>
      </w:r>
      <w:r w:rsidRPr="005C2004">
        <w:rPr>
          <w:rFonts w:cs="Simplified Arabic"/>
          <w:color w:val="000000"/>
          <w:sz w:val="18"/>
          <w:szCs w:val="22"/>
          <w:rtl/>
        </w:rPr>
        <w:t xml:space="preserve">، أكاديمية دراسات اللاجئين – لندن، موقع مركز الزيتونة للدراسات والاستشارات، </w:t>
      </w:r>
      <w:r w:rsidRPr="005C2004">
        <w:rPr>
          <w:rFonts w:cs="Simplified Arabic"/>
          <w:color w:val="000000"/>
          <w:sz w:val="18"/>
          <w:szCs w:val="22"/>
        </w:rPr>
        <w:t>27</w:t>
      </w:r>
      <w:r w:rsidRPr="005C2004">
        <w:rPr>
          <w:rFonts w:cs="Simplified Arabic"/>
          <w:color w:val="000000"/>
          <w:sz w:val="18"/>
          <w:szCs w:val="22"/>
          <w:rtl/>
        </w:rPr>
        <w:t>/</w:t>
      </w:r>
      <w:r w:rsidRPr="005C2004">
        <w:rPr>
          <w:rFonts w:cs="Simplified Arabic"/>
          <w:color w:val="000000"/>
          <w:sz w:val="18"/>
          <w:szCs w:val="22"/>
        </w:rPr>
        <w:t>7</w:t>
      </w:r>
      <w:r w:rsidRPr="005C2004">
        <w:rPr>
          <w:rFonts w:cs="Simplified Arabic"/>
          <w:color w:val="000000"/>
          <w:sz w:val="18"/>
          <w:szCs w:val="22"/>
          <w:rtl/>
        </w:rPr>
        <w:t>/</w:t>
      </w:r>
      <w:r w:rsidRPr="005C2004">
        <w:rPr>
          <w:rFonts w:cs="Simplified Arabic"/>
          <w:color w:val="000000"/>
          <w:sz w:val="18"/>
          <w:szCs w:val="22"/>
        </w:rPr>
        <w:t>2012</w:t>
      </w:r>
      <w:r w:rsidRPr="005C2004">
        <w:rPr>
          <w:rFonts w:cs="Simplified Arabic"/>
          <w:color w:val="000000"/>
          <w:sz w:val="18"/>
          <w:szCs w:val="22"/>
          <w:rtl/>
        </w:rPr>
        <w:t xml:space="preserve">، انظر: </w:t>
      </w:r>
      <w:r w:rsidRPr="005C2004">
        <w:rPr>
          <w:rFonts w:cs="Simplified Arabic"/>
          <w:color w:val="000000"/>
          <w:sz w:val="18"/>
          <w:szCs w:val="22"/>
        </w:rPr>
        <w:t>http://www.alzaytouna.net</w:t>
      </w:r>
    </w:p>
  </w:footnote>
  <w:footnote w:id="19">
    <w:p w14:paraId="238657D7"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إقليم سورية</w:t>
      </w:r>
      <w:r w:rsidRPr="005C2004">
        <w:rPr>
          <w:rFonts w:cs="Simplified Arabic" w:hint="cs"/>
          <w:color w:val="000000"/>
          <w:sz w:val="18"/>
          <w:szCs w:val="22"/>
          <w:rtl/>
        </w:rPr>
        <w:t>، وكالة</w:t>
      </w:r>
      <w:r w:rsidRPr="005C2004">
        <w:rPr>
          <w:rFonts w:cs="Simplified Arabic"/>
          <w:color w:val="000000"/>
          <w:sz w:val="18"/>
          <w:szCs w:val="22"/>
          <w:rtl/>
        </w:rPr>
        <w:t xml:space="preserve"> الأونروا</w:t>
      </w:r>
      <w:r w:rsidRPr="005C2004">
        <w:rPr>
          <w:rFonts w:cs="Simplified Arabic" w:hint="cs"/>
          <w:color w:val="000000"/>
          <w:sz w:val="18"/>
          <w:szCs w:val="22"/>
          <w:rtl/>
        </w:rPr>
        <w:t>، انظر:</w:t>
      </w:r>
    </w:p>
    <w:p w14:paraId="73E49065" w14:textId="77777777" w:rsidR="00140425" w:rsidRPr="005C2004" w:rsidRDefault="00140425" w:rsidP="002F5637">
      <w:pPr>
        <w:pStyle w:val="FootnoteText"/>
        <w:spacing w:before="60" w:after="60"/>
        <w:ind w:left="141"/>
        <w:rPr>
          <w:rFonts w:cs="Simplified Arabic"/>
          <w:color w:val="000000"/>
          <w:sz w:val="18"/>
          <w:szCs w:val="22"/>
          <w:rtl/>
        </w:rPr>
      </w:pPr>
      <w:r w:rsidRPr="005C2004">
        <w:rPr>
          <w:rFonts w:cs="Simplified Arabic"/>
          <w:color w:val="000000"/>
          <w:sz w:val="18"/>
          <w:szCs w:val="22"/>
        </w:rPr>
        <w:t>http://www.unrwa.org/ar/where-we-work/%D8%B3%D9%88%D8%B1%D9%8A%D8%A7</w:t>
      </w:r>
    </w:p>
  </w:footnote>
  <w:footnote w:id="20">
    <w:p w14:paraId="228462DC"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موقع مؤسسة ياسر</w:t>
      </w:r>
      <w:r w:rsidRPr="005C2004">
        <w:rPr>
          <w:rFonts w:cs="Simplified Arabic" w:hint="cs"/>
          <w:color w:val="000000"/>
          <w:sz w:val="18"/>
          <w:szCs w:val="22"/>
          <w:rtl/>
        </w:rPr>
        <w:t xml:space="preserve"> عرفات</w:t>
      </w:r>
      <w:r w:rsidRPr="005C2004">
        <w:rPr>
          <w:rFonts w:cs="Simplified Arabic"/>
          <w:color w:val="000000"/>
          <w:sz w:val="18"/>
          <w:szCs w:val="22"/>
          <w:rtl/>
        </w:rPr>
        <w:t>، انظر</w:t>
      </w:r>
      <w:r w:rsidRPr="005C2004">
        <w:rPr>
          <w:rFonts w:cs="Simplified Arabic" w:hint="cs"/>
          <w:color w:val="000000"/>
          <w:sz w:val="18"/>
          <w:szCs w:val="22"/>
          <w:rtl/>
        </w:rPr>
        <w:t xml:space="preserve">: </w:t>
      </w:r>
      <w:r w:rsidRPr="005C2004">
        <w:rPr>
          <w:rFonts w:cs="Simplified Arabic"/>
          <w:color w:val="000000"/>
          <w:sz w:val="18"/>
          <w:szCs w:val="22"/>
        </w:rPr>
        <w:t>www.yaf.ps</w:t>
      </w:r>
    </w:p>
  </w:footnote>
  <w:footnote w:id="21">
    <w:p w14:paraId="4BD1689D"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صحيفة </w:t>
      </w:r>
      <w:r w:rsidRPr="005C2004">
        <w:rPr>
          <w:rFonts w:cs="Simplified Arabic"/>
          <w:b/>
          <w:bCs/>
          <w:color w:val="000000"/>
          <w:sz w:val="18"/>
          <w:szCs w:val="22"/>
          <w:rtl/>
        </w:rPr>
        <w:t>الأيام</w:t>
      </w:r>
      <w:r w:rsidRPr="005C2004">
        <w:rPr>
          <w:rFonts w:cs="Simplified Arabic"/>
          <w:color w:val="000000"/>
          <w:sz w:val="18"/>
          <w:szCs w:val="22"/>
          <w:rtl/>
        </w:rPr>
        <w:t>،</w:t>
      </w:r>
      <w:r w:rsidRPr="005C2004">
        <w:rPr>
          <w:rFonts w:cs="Simplified Arabic" w:hint="cs"/>
          <w:color w:val="000000"/>
          <w:sz w:val="18"/>
          <w:szCs w:val="22"/>
          <w:rtl/>
        </w:rPr>
        <w:t xml:space="preserve"> رام الله،</w:t>
      </w:r>
      <w:r w:rsidRPr="005C2004">
        <w:rPr>
          <w:rFonts w:cs="Simplified Arabic"/>
          <w:color w:val="000000"/>
          <w:sz w:val="18"/>
          <w:szCs w:val="22"/>
          <w:rtl/>
        </w:rPr>
        <w:t xml:space="preserve"> </w:t>
      </w:r>
      <w:r w:rsidRPr="005C2004">
        <w:rPr>
          <w:rFonts w:cs="Simplified Arabic"/>
          <w:color w:val="000000"/>
          <w:sz w:val="18"/>
          <w:szCs w:val="22"/>
        </w:rPr>
        <w:t>17</w:t>
      </w:r>
      <w:r w:rsidRPr="005C2004">
        <w:rPr>
          <w:rFonts w:cs="Simplified Arabic"/>
          <w:color w:val="000000"/>
          <w:sz w:val="18"/>
          <w:szCs w:val="22"/>
          <w:rtl/>
        </w:rPr>
        <w:t>/</w:t>
      </w:r>
      <w:r w:rsidRPr="005C2004">
        <w:rPr>
          <w:rFonts w:cs="Simplified Arabic"/>
          <w:color w:val="000000"/>
          <w:sz w:val="18"/>
          <w:szCs w:val="22"/>
        </w:rPr>
        <w:t>12</w:t>
      </w:r>
      <w:r w:rsidRPr="005C2004">
        <w:rPr>
          <w:rFonts w:cs="Simplified Arabic"/>
          <w:color w:val="000000"/>
          <w:sz w:val="18"/>
          <w:szCs w:val="22"/>
          <w:rtl/>
        </w:rPr>
        <w:t>/</w:t>
      </w:r>
      <w:r w:rsidRPr="005C2004">
        <w:rPr>
          <w:rFonts w:cs="Simplified Arabic"/>
          <w:color w:val="000000"/>
          <w:sz w:val="18"/>
          <w:szCs w:val="22"/>
        </w:rPr>
        <w:t>2012</w:t>
      </w:r>
      <w:r w:rsidRPr="005C2004">
        <w:rPr>
          <w:rFonts w:cs="Simplified Arabic" w:hint="cs"/>
          <w:color w:val="000000"/>
          <w:sz w:val="18"/>
          <w:szCs w:val="22"/>
          <w:rtl/>
        </w:rPr>
        <w:t>.</w:t>
      </w:r>
    </w:p>
  </w:footnote>
  <w:footnote w:id="22">
    <w:p w14:paraId="17C0C093" w14:textId="100EBDA6"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أزمة سوريا </w:t>
      </w:r>
      <w:proofErr w:type="gramStart"/>
      <w:r w:rsidRPr="005C2004">
        <w:rPr>
          <w:rFonts w:cs="Simplified Arabic" w:hint="cs"/>
          <w:color w:val="000000"/>
          <w:sz w:val="18"/>
          <w:szCs w:val="22"/>
          <w:rtl/>
        </w:rPr>
        <w:t>الإقليمية..</w:t>
      </w:r>
      <w:proofErr w:type="gramEnd"/>
      <w:r w:rsidRPr="005C2004">
        <w:rPr>
          <w:rFonts w:cs="Simplified Arabic" w:hint="cs"/>
          <w:color w:val="000000"/>
          <w:sz w:val="18"/>
          <w:szCs w:val="22"/>
          <w:rtl/>
        </w:rPr>
        <w:t xml:space="preserve"> النداء العاجل </w:t>
      </w:r>
      <w:r w:rsidRPr="005C2004">
        <w:rPr>
          <w:rFonts w:cs="Simplified Arabic"/>
          <w:color w:val="000000"/>
          <w:sz w:val="18"/>
          <w:szCs w:val="22"/>
        </w:rPr>
        <w:t>2015</w:t>
      </w:r>
      <w:r w:rsidRPr="005C2004">
        <w:rPr>
          <w:rFonts w:cs="Simplified Arabic" w:hint="cs"/>
          <w:color w:val="000000"/>
          <w:sz w:val="18"/>
          <w:szCs w:val="22"/>
          <w:rtl/>
        </w:rPr>
        <w:t xml:space="preserve">، وكالة الأونروا، </w:t>
      </w:r>
      <w:r w:rsidRPr="005C2004">
        <w:rPr>
          <w:rFonts w:cs="Simplified Arabic"/>
          <w:color w:val="000000"/>
          <w:sz w:val="18"/>
          <w:szCs w:val="22"/>
        </w:rPr>
        <w:t>15</w:t>
      </w:r>
      <w:r w:rsidRPr="005C2004">
        <w:rPr>
          <w:rFonts w:cs="Simplified Arabic"/>
          <w:color w:val="000000"/>
          <w:sz w:val="18"/>
          <w:szCs w:val="22"/>
          <w:rtl/>
        </w:rPr>
        <w:t>/</w:t>
      </w:r>
      <w:r w:rsidRPr="005C2004">
        <w:rPr>
          <w:rFonts w:cs="Simplified Arabic"/>
          <w:color w:val="000000"/>
          <w:sz w:val="18"/>
          <w:szCs w:val="22"/>
        </w:rPr>
        <w:t>2</w:t>
      </w:r>
      <w:r w:rsidRPr="005C2004">
        <w:rPr>
          <w:rFonts w:cs="Simplified Arabic"/>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w:t>
      </w:r>
    </w:p>
  </w:footnote>
  <w:footnote w:id="23">
    <w:p w14:paraId="58A885E4"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المرجع نفسه. </w:t>
      </w:r>
    </w:p>
  </w:footnote>
  <w:footnote w:id="24">
    <w:p w14:paraId="54256866" w14:textId="77777777" w:rsidR="00140425" w:rsidRPr="005C2004" w:rsidRDefault="00140425" w:rsidP="00BB0368">
      <w:pPr>
        <w:pStyle w:val="FootnoteText"/>
        <w:spacing w:before="60" w:after="60"/>
        <w:ind w:left="141" w:hanging="141"/>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باب الرسوم البيانية، مجموعة العمل من أجل فلسطينيي سورية، </w:t>
      </w:r>
      <w:r w:rsidRPr="005C2004">
        <w:rPr>
          <w:rFonts w:cs="Simplified Arabic"/>
          <w:color w:val="000000"/>
          <w:sz w:val="18"/>
          <w:szCs w:val="22"/>
        </w:rPr>
        <w:t>14</w:t>
      </w:r>
      <w:r w:rsidRPr="005C2004">
        <w:rPr>
          <w:rFonts w:cs="Simplified Arabic" w:hint="cs"/>
          <w:color w:val="000000"/>
          <w:sz w:val="18"/>
          <w:szCs w:val="22"/>
          <w:rtl/>
        </w:rPr>
        <w:t>/</w:t>
      </w:r>
      <w:r w:rsidRPr="005C2004">
        <w:rPr>
          <w:rFonts w:cs="Simplified Arabic"/>
          <w:color w:val="000000"/>
          <w:sz w:val="18"/>
          <w:szCs w:val="22"/>
        </w:rPr>
        <w:t>4</w:t>
      </w:r>
      <w:r w:rsidRPr="005C2004">
        <w:rPr>
          <w:rFonts w:cs="Simplified Arabic" w:hint="cs"/>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 انظر:</w:t>
      </w:r>
    </w:p>
    <w:p w14:paraId="3A22F276" w14:textId="77777777" w:rsidR="00140425" w:rsidRPr="005C2004" w:rsidRDefault="00140425" w:rsidP="00BB0368">
      <w:pPr>
        <w:pStyle w:val="FootnoteText"/>
        <w:spacing w:before="60" w:after="60"/>
        <w:ind w:left="283"/>
        <w:rPr>
          <w:rFonts w:cs="Simplified Arabic"/>
          <w:color w:val="000000"/>
          <w:sz w:val="18"/>
          <w:szCs w:val="22"/>
        </w:rPr>
      </w:pPr>
      <w:r w:rsidRPr="005C2004">
        <w:rPr>
          <w:rFonts w:cs="Simplified Arabic"/>
          <w:color w:val="000000"/>
          <w:sz w:val="18"/>
          <w:szCs w:val="22"/>
        </w:rPr>
        <w:t>http://www.actionpal.org.uk/ar/charts.php</w:t>
      </w:r>
    </w:p>
  </w:footnote>
  <w:footnote w:id="25">
    <w:p w14:paraId="69BC77CD" w14:textId="77777777" w:rsidR="00140425" w:rsidRPr="005C2004" w:rsidRDefault="00140425" w:rsidP="00BB0368">
      <w:pPr>
        <w:pStyle w:val="FootnoteText"/>
        <w:spacing w:before="60" w:after="60"/>
        <w:ind w:left="1134" w:hanging="1134"/>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color w:val="000000"/>
          <w:sz w:val="18"/>
          <w:szCs w:val="22"/>
        </w:rPr>
        <w:t xml:space="preserve">Rex </w:t>
      </w:r>
      <w:proofErr w:type="spellStart"/>
      <w:r w:rsidRPr="005C2004">
        <w:rPr>
          <w:rFonts w:cs="Simplified Arabic"/>
          <w:color w:val="000000"/>
          <w:sz w:val="18"/>
          <w:szCs w:val="22"/>
        </w:rPr>
        <w:t>Brynen</w:t>
      </w:r>
      <w:proofErr w:type="spellEnd"/>
      <w:r w:rsidRPr="005C2004">
        <w:rPr>
          <w:rFonts w:cs="Simplified Arabic"/>
          <w:color w:val="000000"/>
          <w:sz w:val="18"/>
          <w:szCs w:val="22"/>
        </w:rPr>
        <w:t xml:space="preserve">, </w:t>
      </w:r>
      <w:r w:rsidRPr="005C2004">
        <w:rPr>
          <w:rFonts w:cs="Simplified Arabic"/>
          <w:i/>
          <w:iCs/>
          <w:color w:val="000000"/>
          <w:sz w:val="18"/>
          <w:szCs w:val="22"/>
        </w:rPr>
        <w:t>Sanctuary and Survival: The PLO in Lebanon</w:t>
      </w:r>
      <w:r w:rsidRPr="005C2004">
        <w:rPr>
          <w:rFonts w:cs="Simplified Arabic"/>
          <w:color w:val="000000"/>
          <w:sz w:val="18"/>
          <w:szCs w:val="22"/>
        </w:rPr>
        <w:t xml:space="preserve"> (Boulder: Westview Press, 1990), </w:t>
      </w:r>
      <w:hyperlink r:id="rId1" w:history="1">
        <w:r w:rsidRPr="005C2004">
          <w:rPr>
            <w:rStyle w:val="Hyperlink"/>
            <w:rFonts w:cs="Simplified Arabic"/>
            <w:color w:val="000000"/>
            <w:sz w:val="18"/>
            <w:szCs w:val="22"/>
            <w:u w:val="none"/>
          </w:rPr>
          <w:t>http://www.arts.mcgill.ca//MEPP/PRRN/papers/sanctuary/ch2.html</w:t>
        </w:r>
      </w:hyperlink>
      <w:proofErr w:type="gramStart"/>
      <w:r w:rsidRPr="005C2004">
        <w:rPr>
          <w:rStyle w:val="Hyperlink"/>
          <w:rFonts w:cs="Simplified Arabic"/>
          <w:color w:val="000000"/>
          <w:sz w:val="18"/>
          <w:szCs w:val="22"/>
          <w:u w:val="none"/>
        </w:rPr>
        <w:t>;</w:t>
      </w:r>
      <w:proofErr w:type="gramEnd"/>
      <w:r w:rsidRPr="005C2004">
        <w:rPr>
          <w:rStyle w:val="Hyperlink"/>
          <w:rFonts w:cs="Simplified Arabic"/>
          <w:color w:val="000000"/>
          <w:sz w:val="18"/>
          <w:szCs w:val="22"/>
          <w:u w:val="none"/>
        </w:rPr>
        <w:t xml:space="preserve"> see also: </w:t>
      </w:r>
      <w:r w:rsidRPr="005C2004">
        <w:rPr>
          <w:rFonts w:cs="Simplified Arabic"/>
          <w:i/>
          <w:iCs/>
          <w:color w:val="000000"/>
          <w:sz w:val="18"/>
          <w:szCs w:val="22"/>
        </w:rPr>
        <w:t>Daily Star</w:t>
      </w:r>
      <w:r w:rsidRPr="005C2004">
        <w:rPr>
          <w:rFonts w:cs="Simplified Arabic"/>
          <w:color w:val="000000"/>
          <w:sz w:val="18"/>
          <w:szCs w:val="22"/>
        </w:rPr>
        <w:t>, 28/11/1998.</w:t>
      </w:r>
    </w:p>
    <w:p w14:paraId="7E4CD2A1" w14:textId="77777777" w:rsidR="00140425" w:rsidRPr="005C2004" w:rsidRDefault="00140425" w:rsidP="00BB0368">
      <w:pPr>
        <w:pStyle w:val="FootnoteText"/>
        <w:spacing w:before="60" w:after="60"/>
        <w:ind w:left="283"/>
        <w:rPr>
          <w:rFonts w:cs="Simplified Arabic"/>
          <w:color w:val="000000"/>
          <w:sz w:val="18"/>
          <w:szCs w:val="22"/>
        </w:rPr>
      </w:pPr>
      <w:r w:rsidRPr="005C2004">
        <w:rPr>
          <w:rFonts w:cs="Simplified Arabic" w:hint="cs"/>
          <w:color w:val="000000"/>
          <w:sz w:val="18"/>
          <w:szCs w:val="22"/>
          <w:rtl/>
        </w:rPr>
        <w:t xml:space="preserve">وانظر أيضاً: إيليا زريق، </w:t>
      </w:r>
      <w:r w:rsidRPr="005C2004">
        <w:rPr>
          <w:rFonts w:cs="Simplified Arabic" w:hint="cs"/>
          <w:b/>
          <w:bCs/>
          <w:color w:val="000000"/>
          <w:sz w:val="18"/>
          <w:szCs w:val="22"/>
          <w:rtl/>
        </w:rPr>
        <w:t>اللاجئون الفلسطينيون والعملية السلمية</w:t>
      </w:r>
      <w:r w:rsidRPr="005C2004">
        <w:rPr>
          <w:rFonts w:cs="Simplified Arabic" w:hint="cs"/>
          <w:color w:val="000000"/>
          <w:sz w:val="18"/>
          <w:szCs w:val="22"/>
          <w:rtl/>
        </w:rPr>
        <w:t xml:space="preserve">، ترجمة محمود شريح، ط </w:t>
      </w:r>
      <w:r w:rsidRPr="005C2004">
        <w:rPr>
          <w:rFonts w:cs="Simplified Arabic"/>
          <w:color w:val="000000"/>
          <w:sz w:val="18"/>
          <w:szCs w:val="22"/>
        </w:rPr>
        <w:t>2</w:t>
      </w:r>
      <w:r w:rsidRPr="005C2004">
        <w:rPr>
          <w:rFonts w:cs="Simplified Arabic" w:hint="cs"/>
          <w:color w:val="000000"/>
          <w:sz w:val="18"/>
          <w:szCs w:val="22"/>
          <w:rtl/>
        </w:rPr>
        <w:t xml:space="preserve"> (بيروت: مؤسسة الدراسات الفلسطينية، </w:t>
      </w:r>
      <w:r w:rsidRPr="005C2004">
        <w:rPr>
          <w:rFonts w:cs="Simplified Arabic"/>
          <w:color w:val="000000"/>
          <w:sz w:val="18"/>
          <w:szCs w:val="22"/>
        </w:rPr>
        <w:t>1998</w:t>
      </w:r>
      <w:r w:rsidRPr="005C2004">
        <w:rPr>
          <w:rFonts w:cs="Simplified Arabic" w:hint="cs"/>
          <w:color w:val="000000"/>
          <w:sz w:val="18"/>
          <w:szCs w:val="22"/>
          <w:rtl/>
        </w:rPr>
        <w:t xml:space="preserve">)، ص </w:t>
      </w:r>
      <w:r w:rsidRPr="005C2004">
        <w:rPr>
          <w:rFonts w:cs="Simplified Arabic"/>
          <w:color w:val="000000"/>
          <w:sz w:val="18"/>
          <w:szCs w:val="22"/>
        </w:rPr>
        <w:t>46</w:t>
      </w:r>
      <w:r w:rsidRPr="005C2004">
        <w:rPr>
          <w:rFonts w:cs="Simplified Arabic" w:hint="cs"/>
          <w:color w:val="000000"/>
          <w:sz w:val="18"/>
          <w:szCs w:val="22"/>
          <w:rtl/>
        </w:rPr>
        <w:t>.</w:t>
      </w:r>
    </w:p>
  </w:footnote>
  <w:footnote w:id="26">
    <w:p w14:paraId="64395E8D" w14:textId="77777777" w:rsidR="00140425" w:rsidRPr="005C2004" w:rsidRDefault="00140425" w:rsidP="00BB0368">
      <w:pPr>
        <w:pStyle w:val="FootnoteText"/>
        <w:spacing w:before="60" w:after="60"/>
        <w:ind w:left="283" w:hanging="283"/>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E67F7F">
        <w:rPr>
          <w:rFonts w:cs="Simplified Arabic" w:hint="cs"/>
          <w:color w:val="000000"/>
          <w:spacing w:val="-4"/>
          <w:sz w:val="18"/>
          <w:szCs w:val="22"/>
          <w:rtl/>
        </w:rPr>
        <w:t xml:space="preserve">انظر: سهيل الناطور، "الفلسطينيون والتطورات في لبنان: نقاش قانوني في آثار القرار 1559،" في </w:t>
      </w:r>
      <w:r w:rsidRPr="00E67F7F">
        <w:rPr>
          <w:rFonts w:cs="Simplified Arabic" w:hint="cs"/>
          <w:b/>
          <w:bCs/>
          <w:color w:val="000000"/>
          <w:spacing w:val="-4"/>
          <w:sz w:val="18"/>
          <w:szCs w:val="22"/>
          <w:rtl/>
        </w:rPr>
        <w:t>دراسات باحث</w:t>
      </w:r>
      <w:r w:rsidRPr="00E67F7F">
        <w:rPr>
          <w:rFonts w:cs="Simplified Arabic" w:hint="cs"/>
          <w:color w:val="000000"/>
          <w:spacing w:val="-4"/>
          <w:sz w:val="18"/>
          <w:szCs w:val="22"/>
          <w:rtl/>
        </w:rPr>
        <w:t xml:space="preserve">، عدد </w:t>
      </w:r>
      <w:r w:rsidRPr="00E67F7F">
        <w:rPr>
          <w:rFonts w:cs="Simplified Arabic"/>
          <w:color w:val="000000"/>
          <w:spacing w:val="-4"/>
          <w:sz w:val="18"/>
          <w:szCs w:val="22"/>
        </w:rPr>
        <w:t>11</w:t>
      </w:r>
      <w:r w:rsidRPr="00E67F7F">
        <w:rPr>
          <w:rFonts w:cs="Simplified Arabic" w:hint="cs"/>
          <w:color w:val="000000"/>
          <w:spacing w:val="-4"/>
          <w:sz w:val="18"/>
          <w:szCs w:val="22"/>
          <w:rtl/>
        </w:rPr>
        <w:t>-</w:t>
      </w:r>
      <w:r w:rsidRPr="00E67F7F">
        <w:rPr>
          <w:rFonts w:cs="Simplified Arabic"/>
          <w:color w:val="000000"/>
          <w:spacing w:val="-4"/>
          <w:sz w:val="18"/>
          <w:szCs w:val="22"/>
        </w:rPr>
        <w:t>12</w:t>
      </w:r>
      <w:r w:rsidRPr="00E67F7F">
        <w:rPr>
          <w:rFonts w:cs="Simplified Arabic" w:hint="cs"/>
          <w:color w:val="000000"/>
          <w:spacing w:val="-4"/>
          <w:sz w:val="18"/>
          <w:szCs w:val="22"/>
          <w:rtl/>
        </w:rPr>
        <w:t>،</w:t>
      </w:r>
      <w:r w:rsidRPr="005C2004">
        <w:rPr>
          <w:rFonts w:cs="Simplified Arabic" w:hint="cs"/>
          <w:color w:val="000000"/>
          <w:sz w:val="18"/>
          <w:szCs w:val="22"/>
          <w:rtl/>
        </w:rPr>
        <w:t xml:space="preserve"> صيف </w:t>
      </w:r>
      <w:r w:rsidRPr="005C2004">
        <w:rPr>
          <w:rFonts w:cs="Simplified Arabic"/>
          <w:color w:val="000000"/>
          <w:sz w:val="18"/>
          <w:szCs w:val="22"/>
          <w:rtl/>
        </w:rPr>
        <w:t>–</w:t>
      </w:r>
      <w:r w:rsidRPr="005C2004">
        <w:rPr>
          <w:rFonts w:cs="Simplified Arabic" w:hint="cs"/>
          <w:color w:val="000000"/>
          <w:sz w:val="18"/>
          <w:szCs w:val="22"/>
          <w:rtl/>
        </w:rPr>
        <w:t xml:space="preserve"> خريف </w:t>
      </w:r>
      <w:r w:rsidRPr="005C2004">
        <w:rPr>
          <w:rFonts w:cs="Simplified Arabic"/>
          <w:color w:val="000000"/>
          <w:sz w:val="18"/>
          <w:szCs w:val="22"/>
        </w:rPr>
        <w:t>2005</w:t>
      </w:r>
      <w:r w:rsidRPr="005C2004">
        <w:rPr>
          <w:rFonts w:cs="Simplified Arabic" w:hint="cs"/>
          <w:color w:val="000000"/>
          <w:sz w:val="18"/>
          <w:szCs w:val="22"/>
          <w:rtl/>
        </w:rPr>
        <w:t xml:space="preserve">، ص </w:t>
      </w:r>
      <w:r w:rsidRPr="005C2004">
        <w:rPr>
          <w:rFonts w:cs="Simplified Arabic"/>
          <w:color w:val="000000"/>
          <w:sz w:val="18"/>
          <w:szCs w:val="22"/>
        </w:rPr>
        <w:t>16</w:t>
      </w:r>
      <w:r w:rsidRPr="005C2004">
        <w:rPr>
          <w:rFonts w:cs="Simplified Arabic" w:hint="cs"/>
          <w:color w:val="000000"/>
          <w:sz w:val="18"/>
          <w:szCs w:val="22"/>
          <w:rtl/>
        </w:rPr>
        <w:t>-</w:t>
      </w:r>
      <w:r w:rsidRPr="005C2004">
        <w:rPr>
          <w:rFonts w:cs="Simplified Arabic"/>
          <w:color w:val="000000"/>
          <w:sz w:val="18"/>
          <w:szCs w:val="22"/>
        </w:rPr>
        <w:t>21</w:t>
      </w:r>
      <w:r w:rsidRPr="005C2004">
        <w:rPr>
          <w:rFonts w:cs="Simplified Arabic" w:hint="cs"/>
          <w:color w:val="000000"/>
          <w:sz w:val="18"/>
          <w:szCs w:val="22"/>
          <w:rtl/>
        </w:rPr>
        <w:t xml:space="preserve">؛ وجريدة </w:t>
      </w:r>
      <w:r w:rsidRPr="005C2004">
        <w:rPr>
          <w:rFonts w:cs="Simplified Arabic" w:hint="cs"/>
          <w:b/>
          <w:bCs/>
          <w:color w:val="000000"/>
          <w:sz w:val="18"/>
          <w:szCs w:val="22"/>
          <w:rtl/>
        </w:rPr>
        <w:t>النهار</w:t>
      </w:r>
      <w:r w:rsidRPr="005C2004">
        <w:rPr>
          <w:rFonts w:cs="Simplified Arabic" w:hint="cs"/>
          <w:color w:val="000000"/>
          <w:sz w:val="18"/>
          <w:szCs w:val="22"/>
          <w:rtl/>
        </w:rPr>
        <w:t xml:space="preserve">، بيروت، </w:t>
      </w:r>
      <w:r w:rsidRPr="005C2004">
        <w:rPr>
          <w:rFonts w:cs="Simplified Arabic"/>
          <w:color w:val="000000"/>
          <w:sz w:val="18"/>
          <w:szCs w:val="22"/>
        </w:rPr>
        <w:t>1</w:t>
      </w:r>
      <w:r w:rsidRPr="005C2004">
        <w:rPr>
          <w:rFonts w:cs="Simplified Arabic" w:hint="cs"/>
          <w:color w:val="000000"/>
          <w:sz w:val="18"/>
          <w:szCs w:val="22"/>
          <w:rtl/>
        </w:rPr>
        <w:t>/</w:t>
      </w:r>
      <w:r w:rsidRPr="005C2004">
        <w:rPr>
          <w:rFonts w:cs="Simplified Arabic"/>
          <w:color w:val="000000"/>
          <w:sz w:val="18"/>
          <w:szCs w:val="22"/>
        </w:rPr>
        <w:t>3</w:t>
      </w:r>
      <w:r w:rsidRPr="005C2004">
        <w:rPr>
          <w:rFonts w:cs="Simplified Arabic" w:hint="cs"/>
          <w:color w:val="000000"/>
          <w:sz w:val="18"/>
          <w:szCs w:val="22"/>
          <w:rtl/>
        </w:rPr>
        <w:t>/</w:t>
      </w:r>
      <w:r w:rsidRPr="005C2004">
        <w:rPr>
          <w:rFonts w:cs="Simplified Arabic"/>
          <w:color w:val="000000"/>
          <w:sz w:val="18"/>
          <w:szCs w:val="22"/>
        </w:rPr>
        <w:t>2007</w:t>
      </w:r>
      <w:r w:rsidRPr="005C2004">
        <w:rPr>
          <w:rFonts w:cs="Simplified Arabic" w:hint="cs"/>
          <w:color w:val="000000"/>
          <w:sz w:val="18"/>
          <w:szCs w:val="22"/>
          <w:rtl/>
        </w:rPr>
        <w:t xml:space="preserve">؛ وكذلك: قضية القرى السبع إلى الواجهة، موقع بنت جبيل، في: </w:t>
      </w:r>
      <w:r w:rsidRPr="005C2004">
        <w:rPr>
          <w:rFonts w:cs="Simplified Arabic"/>
          <w:color w:val="000000"/>
          <w:sz w:val="18"/>
          <w:szCs w:val="22"/>
        </w:rPr>
        <w:t>http://www.bintjbeil.org/News-Bintjbeil/korra%20lsab3/index.htm</w:t>
      </w:r>
    </w:p>
  </w:footnote>
  <w:footnote w:id="27">
    <w:p w14:paraId="07ED2F01" w14:textId="77777777" w:rsidR="00140425" w:rsidRPr="005C2004" w:rsidRDefault="00140425" w:rsidP="00BB0368">
      <w:pPr>
        <w:pStyle w:val="FootnoteText"/>
        <w:spacing w:before="60" w:after="60"/>
        <w:ind w:left="283" w:hanging="283"/>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محسن صالح، "اللاجئون الفلسطينيون في لبنان: استطلاع لآرائهم ومواقفهم من العودة والتوطين والسلاح،" في </w:t>
      </w:r>
      <w:r w:rsidRPr="005C2004">
        <w:rPr>
          <w:rFonts w:cs="Simplified Arabic" w:hint="cs"/>
          <w:b/>
          <w:bCs/>
          <w:color w:val="000000"/>
          <w:sz w:val="18"/>
          <w:szCs w:val="22"/>
          <w:rtl/>
        </w:rPr>
        <w:t>مجلة الدراسات الفلسطينية</w:t>
      </w:r>
      <w:r w:rsidRPr="005C2004">
        <w:rPr>
          <w:rFonts w:cs="Simplified Arabic" w:hint="cs"/>
          <w:color w:val="000000"/>
          <w:sz w:val="18"/>
          <w:szCs w:val="22"/>
          <w:rtl/>
        </w:rPr>
        <w:t xml:space="preserve">، العدد </w:t>
      </w:r>
      <w:r w:rsidRPr="005C2004">
        <w:rPr>
          <w:rFonts w:cs="Simplified Arabic"/>
          <w:color w:val="000000"/>
          <w:sz w:val="18"/>
          <w:szCs w:val="22"/>
        </w:rPr>
        <w:t>67</w:t>
      </w:r>
      <w:r w:rsidRPr="005C2004">
        <w:rPr>
          <w:rFonts w:cs="Simplified Arabic" w:hint="cs"/>
          <w:color w:val="000000"/>
          <w:sz w:val="18"/>
          <w:szCs w:val="22"/>
          <w:rtl/>
        </w:rPr>
        <w:t xml:space="preserve">، صيف </w:t>
      </w:r>
      <w:r w:rsidRPr="005C2004">
        <w:rPr>
          <w:rFonts w:cs="Simplified Arabic"/>
          <w:color w:val="000000"/>
          <w:sz w:val="18"/>
          <w:szCs w:val="22"/>
        </w:rPr>
        <w:t>2006</w:t>
      </w:r>
      <w:r w:rsidRPr="005C2004">
        <w:rPr>
          <w:rFonts w:cs="Simplified Arabic" w:hint="cs"/>
          <w:color w:val="000000"/>
          <w:sz w:val="18"/>
          <w:szCs w:val="22"/>
          <w:rtl/>
        </w:rPr>
        <w:t xml:space="preserve">، ص </w:t>
      </w:r>
      <w:r w:rsidRPr="005C2004">
        <w:rPr>
          <w:rFonts w:cs="Simplified Arabic"/>
          <w:color w:val="000000"/>
          <w:sz w:val="18"/>
          <w:szCs w:val="22"/>
        </w:rPr>
        <w:t>95</w:t>
      </w:r>
      <w:r w:rsidRPr="005C2004">
        <w:rPr>
          <w:rFonts w:cs="Simplified Arabic" w:hint="cs"/>
          <w:color w:val="000000"/>
          <w:sz w:val="18"/>
          <w:szCs w:val="22"/>
          <w:rtl/>
        </w:rPr>
        <w:t>-</w:t>
      </w:r>
      <w:r w:rsidRPr="005C2004">
        <w:rPr>
          <w:rFonts w:cs="Simplified Arabic"/>
          <w:color w:val="000000"/>
          <w:sz w:val="18"/>
          <w:szCs w:val="22"/>
        </w:rPr>
        <w:t>111</w:t>
      </w:r>
      <w:r w:rsidRPr="005C2004">
        <w:rPr>
          <w:rFonts w:cs="Simplified Arabic" w:hint="cs"/>
          <w:color w:val="000000"/>
          <w:sz w:val="18"/>
          <w:szCs w:val="22"/>
          <w:rtl/>
        </w:rPr>
        <w:t>.</w:t>
      </w:r>
    </w:p>
  </w:footnote>
  <w:footnote w:id="28">
    <w:p w14:paraId="3130DC6E" w14:textId="77777777" w:rsidR="00140425" w:rsidRPr="005C2004" w:rsidRDefault="00140425" w:rsidP="00BB0368">
      <w:pPr>
        <w:pStyle w:val="FootnoteText"/>
        <w:spacing w:before="60" w:after="60"/>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مثلاً: جريدة </w:t>
      </w:r>
      <w:r w:rsidRPr="005C2004">
        <w:rPr>
          <w:rFonts w:cs="Simplified Arabic" w:hint="cs"/>
          <w:b/>
          <w:bCs/>
          <w:color w:val="000000"/>
          <w:sz w:val="18"/>
          <w:szCs w:val="22"/>
          <w:rtl/>
        </w:rPr>
        <w:t>المستقبل</w:t>
      </w:r>
      <w:r w:rsidRPr="005C2004">
        <w:rPr>
          <w:rFonts w:cs="Simplified Arabic" w:hint="cs"/>
          <w:color w:val="000000"/>
          <w:sz w:val="18"/>
          <w:szCs w:val="22"/>
          <w:rtl/>
        </w:rPr>
        <w:t xml:space="preserve">، بيروت، </w:t>
      </w:r>
      <w:r w:rsidRPr="005C2004">
        <w:rPr>
          <w:rFonts w:cs="Simplified Arabic"/>
          <w:color w:val="000000"/>
          <w:sz w:val="18"/>
          <w:szCs w:val="22"/>
        </w:rPr>
        <w:t>14</w:t>
      </w:r>
      <w:r w:rsidRPr="005C2004">
        <w:rPr>
          <w:rFonts w:cs="Simplified Arabic" w:hint="cs"/>
          <w:color w:val="000000"/>
          <w:sz w:val="18"/>
          <w:szCs w:val="22"/>
          <w:rtl/>
        </w:rPr>
        <w:t>/</w:t>
      </w:r>
      <w:r w:rsidRPr="005C2004">
        <w:rPr>
          <w:rFonts w:cs="Simplified Arabic"/>
          <w:color w:val="000000"/>
          <w:sz w:val="18"/>
          <w:szCs w:val="22"/>
        </w:rPr>
        <w:t>3</w:t>
      </w:r>
      <w:r w:rsidRPr="005C2004">
        <w:rPr>
          <w:rFonts w:cs="Simplified Arabic" w:hint="cs"/>
          <w:color w:val="000000"/>
          <w:sz w:val="18"/>
          <w:szCs w:val="22"/>
          <w:rtl/>
        </w:rPr>
        <w:t>/</w:t>
      </w:r>
      <w:r w:rsidRPr="005C2004">
        <w:rPr>
          <w:rFonts w:cs="Simplified Arabic"/>
          <w:color w:val="000000"/>
          <w:sz w:val="18"/>
          <w:szCs w:val="22"/>
        </w:rPr>
        <w:t>2007</w:t>
      </w:r>
      <w:r w:rsidRPr="005C2004">
        <w:rPr>
          <w:rFonts w:cs="Simplified Arabic" w:hint="cs"/>
          <w:color w:val="000000"/>
          <w:sz w:val="18"/>
          <w:szCs w:val="22"/>
          <w:rtl/>
        </w:rPr>
        <w:t>.</w:t>
      </w:r>
    </w:p>
  </w:footnote>
  <w:footnote w:id="29">
    <w:p w14:paraId="3A85421A" w14:textId="77777777" w:rsidR="00140425" w:rsidRPr="005C2004" w:rsidRDefault="00140425" w:rsidP="00BB0368">
      <w:pPr>
        <w:pStyle w:val="FootnoteText"/>
        <w:spacing w:before="60" w:after="60"/>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b/>
          <w:bCs/>
          <w:color w:val="000000"/>
          <w:sz w:val="18"/>
          <w:szCs w:val="22"/>
          <w:rtl/>
        </w:rPr>
        <w:t>المستقبل</w:t>
      </w:r>
      <w:r w:rsidRPr="005C2004">
        <w:rPr>
          <w:rFonts w:cs="Simplified Arabic" w:hint="cs"/>
          <w:color w:val="000000"/>
          <w:sz w:val="18"/>
          <w:szCs w:val="22"/>
          <w:rtl/>
        </w:rPr>
        <w:t xml:space="preserve">، </w:t>
      </w:r>
      <w:r w:rsidRPr="005C2004">
        <w:rPr>
          <w:rFonts w:cs="Simplified Arabic"/>
          <w:color w:val="000000"/>
          <w:sz w:val="18"/>
          <w:szCs w:val="22"/>
        </w:rPr>
        <w:t>15</w:t>
      </w:r>
      <w:r w:rsidRPr="005C2004">
        <w:rPr>
          <w:rFonts w:cs="Simplified Arabic" w:hint="cs"/>
          <w:color w:val="000000"/>
          <w:sz w:val="18"/>
          <w:szCs w:val="22"/>
          <w:rtl/>
        </w:rPr>
        <w:t>/</w:t>
      </w:r>
      <w:r w:rsidRPr="005C2004">
        <w:rPr>
          <w:rFonts w:cs="Simplified Arabic"/>
          <w:color w:val="000000"/>
          <w:sz w:val="18"/>
          <w:szCs w:val="22"/>
        </w:rPr>
        <w:t>3</w:t>
      </w:r>
      <w:r w:rsidRPr="005C2004">
        <w:rPr>
          <w:rFonts w:cs="Simplified Arabic" w:hint="cs"/>
          <w:color w:val="000000"/>
          <w:sz w:val="18"/>
          <w:szCs w:val="22"/>
          <w:rtl/>
        </w:rPr>
        <w:t>/</w:t>
      </w:r>
      <w:r w:rsidRPr="005C2004">
        <w:rPr>
          <w:rFonts w:cs="Simplified Arabic"/>
          <w:color w:val="000000"/>
          <w:sz w:val="18"/>
          <w:szCs w:val="22"/>
        </w:rPr>
        <w:t>2006</w:t>
      </w:r>
      <w:r w:rsidRPr="005C2004">
        <w:rPr>
          <w:rFonts w:cs="Simplified Arabic" w:hint="cs"/>
          <w:color w:val="000000"/>
          <w:sz w:val="18"/>
          <w:szCs w:val="22"/>
          <w:rtl/>
        </w:rPr>
        <w:t>.</w:t>
      </w:r>
    </w:p>
  </w:footnote>
  <w:footnote w:id="30">
    <w:p w14:paraId="2545A6A1" w14:textId="77777777" w:rsidR="00140425" w:rsidRPr="005C2004" w:rsidRDefault="00140425" w:rsidP="00BB0368">
      <w:pPr>
        <w:pStyle w:val="FootnoteText"/>
        <w:spacing w:before="60" w:after="60"/>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صقر أبو فخر، "قوة العمل الفلسطينية والاقتصاد اللبناني: تكامل لا تنافس،" في </w:t>
      </w:r>
      <w:r w:rsidRPr="005C2004">
        <w:rPr>
          <w:rFonts w:cs="Simplified Arabic" w:hint="cs"/>
          <w:b/>
          <w:bCs/>
          <w:color w:val="000000"/>
          <w:sz w:val="18"/>
          <w:szCs w:val="22"/>
          <w:rtl/>
        </w:rPr>
        <w:t>السفير</w:t>
      </w:r>
      <w:r w:rsidRPr="005C2004">
        <w:rPr>
          <w:rFonts w:cs="Simplified Arabic" w:hint="cs"/>
          <w:color w:val="000000"/>
          <w:sz w:val="18"/>
          <w:szCs w:val="22"/>
          <w:rtl/>
        </w:rPr>
        <w:t xml:space="preserve">، </w:t>
      </w:r>
      <w:r w:rsidRPr="005C2004">
        <w:rPr>
          <w:rFonts w:cs="Simplified Arabic"/>
          <w:color w:val="000000"/>
          <w:sz w:val="18"/>
          <w:szCs w:val="22"/>
        </w:rPr>
        <w:t>20</w:t>
      </w:r>
      <w:r w:rsidRPr="005C2004">
        <w:rPr>
          <w:rFonts w:cs="Simplified Arabic" w:hint="cs"/>
          <w:color w:val="000000"/>
          <w:sz w:val="18"/>
          <w:szCs w:val="22"/>
          <w:rtl/>
        </w:rPr>
        <w:t>/</w:t>
      </w:r>
      <w:r w:rsidRPr="005C2004">
        <w:rPr>
          <w:rFonts w:cs="Simplified Arabic"/>
          <w:color w:val="000000"/>
          <w:sz w:val="18"/>
          <w:szCs w:val="22"/>
        </w:rPr>
        <w:t>1</w:t>
      </w:r>
      <w:r w:rsidRPr="005C2004">
        <w:rPr>
          <w:rFonts w:cs="Simplified Arabic" w:hint="cs"/>
          <w:color w:val="000000"/>
          <w:sz w:val="18"/>
          <w:szCs w:val="22"/>
          <w:rtl/>
        </w:rPr>
        <w:t>/</w:t>
      </w:r>
      <w:r w:rsidRPr="005C2004">
        <w:rPr>
          <w:rFonts w:cs="Simplified Arabic"/>
          <w:color w:val="000000"/>
          <w:sz w:val="18"/>
          <w:szCs w:val="22"/>
        </w:rPr>
        <w:t>2006</w:t>
      </w:r>
      <w:r w:rsidRPr="005C2004">
        <w:rPr>
          <w:rFonts w:cs="Simplified Arabic" w:hint="cs"/>
          <w:color w:val="000000"/>
          <w:sz w:val="18"/>
          <w:szCs w:val="22"/>
          <w:rtl/>
        </w:rPr>
        <w:t>.</w:t>
      </w:r>
    </w:p>
  </w:footnote>
  <w:footnote w:id="31">
    <w:p w14:paraId="7C163764" w14:textId="6C9EE761" w:rsidR="00140425" w:rsidRPr="005C2004" w:rsidRDefault="00140425" w:rsidP="003A1022">
      <w:pPr>
        <w:pStyle w:val="FootnoteText"/>
        <w:spacing w:before="60" w:after="60"/>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Pr>
          <w:rFonts w:cs="Simplified Arabic" w:hint="cs"/>
          <w:b/>
          <w:bCs/>
          <w:color w:val="000000"/>
          <w:sz w:val="18"/>
          <w:szCs w:val="22"/>
          <w:rtl/>
        </w:rPr>
        <w:t>المرجع</w:t>
      </w:r>
      <w:r w:rsidRPr="005C2004">
        <w:rPr>
          <w:rFonts w:cs="Simplified Arabic" w:hint="cs"/>
          <w:b/>
          <w:bCs/>
          <w:color w:val="000000"/>
          <w:sz w:val="18"/>
          <w:szCs w:val="22"/>
          <w:rtl/>
        </w:rPr>
        <w:t xml:space="preserve"> نفسه</w:t>
      </w:r>
      <w:r w:rsidRPr="005C2004">
        <w:rPr>
          <w:rFonts w:cs="Simplified Arabic" w:hint="cs"/>
          <w:color w:val="000000"/>
          <w:sz w:val="18"/>
          <w:szCs w:val="22"/>
          <w:rtl/>
        </w:rPr>
        <w:t>.</w:t>
      </w:r>
    </w:p>
  </w:footnote>
  <w:footnote w:id="32">
    <w:p w14:paraId="7B57ED69" w14:textId="77777777" w:rsidR="00140425" w:rsidRPr="005C2004" w:rsidRDefault="00140425" w:rsidP="00BB0368">
      <w:pPr>
        <w:pStyle w:val="FootnoteText"/>
        <w:spacing w:before="60" w:after="60"/>
        <w:ind w:left="283" w:hanging="283"/>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انظر:</w:t>
      </w:r>
      <w:r w:rsidRPr="005C2004">
        <w:rPr>
          <w:rFonts w:cs="Simplified Arabic"/>
          <w:color w:val="000000"/>
          <w:sz w:val="18"/>
          <w:szCs w:val="22"/>
          <w:rtl/>
        </w:rPr>
        <w:t xml:space="preserve"> </w:t>
      </w:r>
      <w:r w:rsidRPr="005C2004">
        <w:rPr>
          <w:rFonts w:cs="Simplified Arabic" w:hint="cs"/>
          <w:color w:val="000000"/>
          <w:sz w:val="18"/>
          <w:szCs w:val="22"/>
          <w:rtl/>
        </w:rPr>
        <w:t xml:space="preserve">روزماري صايغ، "الفلسطينيون في لبنان: الوضع العام والمشهد في عين الحلوة،" في </w:t>
      </w:r>
      <w:r w:rsidRPr="005C2004">
        <w:rPr>
          <w:rFonts w:cs="Simplified Arabic" w:hint="cs"/>
          <w:b/>
          <w:bCs/>
          <w:color w:val="000000"/>
          <w:sz w:val="18"/>
          <w:szCs w:val="22"/>
          <w:rtl/>
        </w:rPr>
        <w:t>مجلة الدراسات الفلسطينية</w:t>
      </w:r>
      <w:r w:rsidRPr="005C2004">
        <w:rPr>
          <w:rFonts w:cs="Simplified Arabic" w:hint="cs"/>
          <w:color w:val="000000"/>
          <w:sz w:val="18"/>
          <w:szCs w:val="22"/>
          <w:rtl/>
        </w:rPr>
        <w:t xml:space="preserve">، العدد </w:t>
      </w:r>
      <w:r w:rsidRPr="005C2004">
        <w:rPr>
          <w:rFonts w:cs="Simplified Arabic"/>
          <w:color w:val="000000"/>
          <w:sz w:val="18"/>
          <w:szCs w:val="22"/>
        </w:rPr>
        <w:t>23</w:t>
      </w:r>
      <w:r w:rsidRPr="005C2004">
        <w:rPr>
          <w:rFonts w:cs="Simplified Arabic" w:hint="cs"/>
          <w:color w:val="000000"/>
          <w:sz w:val="18"/>
          <w:szCs w:val="22"/>
          <w:rtl/>
        </w:rPr>
        <w:t xml:space="preserve">، صيف </w:t>
      </w:r>
      <w:r w:rsidRPr="005C2004">
        <w:rPr>
          <w:rFonts w:cs="Simplified Arabic"/>
          <w:color w:val="000000"/>
          <w:sz w:val="18"/>
          <w:szCs w:val="22"/>
        </w:rPr>
        <w:t>1995</w:t>
      </w:r>
      <w:r w:rsidRPr="005C2004">
        <w:rPr>
          <w:rFonts w:cs="Simplified Arabic" w:hint="cs"/>
          <w:color w:val="000000"/>
          <w:sz w:val="18"/>
          <w:szCs w:val="22"/>
          <w:rtl/>
        </w:rPr>
        <w:t xml:space="preserve">، ص </w:t>
      </w:r>
      <w:r w:rsidRPr="005C2004">
        <w:rPr>
          <w:rFonts w:cs="Simplified Arabic"/>
          <w:color w:val="000000"/>
          <w:sz w:val="18"/>
          <w:szCs w:val="22"/>
        </w:rPr>
        <w:t>75</w:t>
      </w:r>
      <w:r w:rsidRPr="005C2004">
        <w:rPr>
          <w:rFonts w:cs="Simplified Arabic" w:hint="cs"/>
          <w:color w:val="000000"/>
          <w:sz w:val="18"/>
          <w:szCs w:val="22"/>
          <w:rtl/>
        </w:rPr>
        <w:t xml:space="preserve">؛ وسهيل الناطور، </w:t>
      </w:r>
      <w:r w:rsidRPr="005C2004">
        <w:rPr>
          <w:rFonts w:cs="Simplified Arabic" w:hint="cs"/>
          <w:b/>
          <w:bCs/>
          <w:color w:val="000000"/>
          <w:sz w:val="18"/>
          <w:szCs w:val="22"/>
          <w:rtl/>
        </w:rPr>
        <w:t>مرجع سابق</w:t>
      </w:r>
      <w:r w:rsidRPr="005C2004">
        <w:rPr>
          <w:rFonts w:cs="Simplified Arabic" w:hint="cs"/>
          <w:color w:val="000000"/>
          <w:sz w:val="18"/>
          <w:szCs w:val="22"/>
          <w:rtl/>
        </w:rPr>
        <w:t xml:space="preserve">، ص </w:t>
      </w:r>
      <w:r w:rsidRPr="005C2004">
        <w:rPr>
          <w:rFonts w:cs="Simplified Arabic"/>
          <w:color w:val="000000"/>
          <w:sz w:val="18"/>
          <w:szCs w:val="22"/>
        </w:rPr>
        <w:t>16</w:t>
      </w:r>
      <w:r w:rsidRPr="005C2004">
        <w:rPr>
          <w:rFonts w:cs="Simplified Arabic" w:hint="cs"/>
          <w:color w:val="000000"/>
          <w:sz w:val="18"/>
          <w:szCs w:val="22"/>
          <w:rtl/>
        </w:rPr>
        <w:t>-</w:t>
      </w:r>
      <w:r w:rsidRPr="005C2004">
        <w:rPr>
          <w:rFonts w:cs="Simplified Arabic"/>
          <w:color w:val="000000"/>
          <w:sz w:val="18"/>
          <w:szCs w:val="22"/>
        </w:rPr>
        <w:t>21</w:t>
      </w:r>
      <w:r w:rsidRPr="005C2004">
        <w:rPr>
          <w:rFonts w:cs="Simplified Arabic" w:hint="cs"/>
          <w:color w:val="000000"/>
          <w:sz w:val="18"/>
          <w:szCs w:val="22"/>
          <w:rtl/>
        </w:rPr>
        <w:t>.</w:t>
      </w:r>
    </w:p>
  </w:footnote>
  <w:footnote w:id="33">
    <w:p w14:paraId="773BDF89" w14:textId="50EDE8B6" w:rsidR="00140425" w:rsidRPr="005C2004" w:rsidRDefault="00140425" w:rsidP="00BB0368">
      <w:pPr>
        <w:pStyle w:val="FootnoteText"/>
        <w:spacing w:before="60" w:after="60"/>
        <w:ind w:left="283" w:hanging="283"/>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السلطة</w:t>
      </w:r>
      <w:r w:rsidRPr="005C2004">
        <w:rPr>
          <w:rFonts w:cs="Simplified Arabic"/>
          <w:color w:val="000000"/>
          <w:sz w:val="18"/>
          <w:szCs w:val="22"/>
          <w:rtl/>
        </w:rPr>
        <w:t xml:space="preserve"> </w:t>
      </w:r>
      <w:r w:rsidRPr="005C2004">
        <w:rPr>
          <w:rFonts w:cs="Simplified Arabic" w:hint="cs"/>
          <w:color w:val="000000"/>
          <w:sz w:val="18"/>
          <w:szCs w:val="22"/>
          <w:rtl/>
        </w:rPr>
        <w:t>الوطنية</w:t>
      </w:r>
      <w:r w:rsidRPr="005C2004">
        <w:rPr>
          <w:rFonts w:cs="Simplified Arabic"/>
          <w:color w:val="000000"/>
          <w:sz w:val="18"/>
          <w:szCs w:val="22"/>
          <w:rtl/>
        </w:rPr>
        <w:t xml:space="preserve"> </w:t>
      </w:r>
      <w:r w:rsidRPr="005C2004">
        <w:rPr>
          <w:rFonts w:cs="Simplified Arabic" w:hint="cs"/>
          <w:color w:val="000000"/>
          <w:sz w:val="18"/>
          <w:szCs w:val="22"/>
          <w:rtl/>
        </w:rPr>
        <w:t>الفلسطينية،</w:t>
      </w:r>
      <w:r w:rsidRPr="005C2004">
        <w:rPr>
          <w:rFonts w:cs="Simplified Arabic"/>
          <w:color w:val="000000"/>
          <w:sz w:val="18"/>
          <w:szCs w:val="22"/>
          <w:rtl/>
        </w:rPr>
        <w:t xml:space="preserve"> </w:t>
      </w:r>
      <w:r w:rsidRPr="005C2004">
        <w:rPr>
          <w:rFonts w:cs="Simplified Arabic" w:hint="cs"/>
          <w:color w:val="000000"/>
          <w:sz w:val="18"/>
          <w:szCs w:val="22"/>
          <w:rtl/>
        </w:rPr>
        <w:t>وزارة</w:t>
      </w:r>
      <w:r w:rsidRPr="005C2004">
        <w:rPr>
          <w:rFonts w:cs="Simplified Arabic"/>
          <w:color w:val="000000"/>
          <w:sz w:val="18"/>
          <w:szCs w:val="22"/>
          <w:rtl/>
        </w:rPr>
        <w:t xml:space="preserve"> </w:t>
      </w:r>
      <w:r w:rsidRPr="005C2004">
        <w:rPr>
          <w:rFonts w:cs="Simplified Arabic" w:hint="cs"/>
          <w:color w:val="000000"/>
          <w:sz w:val="18"/>
          <w:szCs w:val="22"/>
          <w:rtl/>
        </w:rPr>
        <w:t>المالية،</w:t>
      </w:r>
      <w:r w:rsidRPr="005C2004">
        <w:rPr>
          <w:rFonts w:cs="Simplified Arabic"/>
          <w:color w:val="000000"/>
          <w:sz w:val="18"/>
          <w:szCs w:val="22"/>
          <w:rtl/>
        </w:rPr>
        <w:t xml:space="preserve"> </w:t>
      </w:r>
      <w:r w:rsidRPr="005C2004">
        <w:rPr>
          <w:rFonts w:cs="Simplified Arabic" w:hint="cs"/>
          <w:color w:val="000000"/>
          <w:sz w:val="18"/>
          <w:szCs w:val="22"/>
          <w:rtl/>
        </w:rPr>
        <w:t>التقارير</w:t>
      </w:r>
      <w:r w:rsidRPr="005C2004">
        <w:rPr>
          <w:rFonts w:cs="Simplified Arabic"/>
          <w:color w:val="000000"/>
          <w:sz w:val="18"/>
          <w:szCs w:val="22"/>
          <w:rtl/>
        </w:rPr>
        <w:t xml:space="preserve"> </w:t>
      </w:r>
      <w:r w:rsidRPr="005C2004">
        <w:rPr>
          <w:rFonts w:cs="Simplified Arabic" w:hint="cs"/>
          <w:color w:val="000000"/>
          <w:sz w:val="18"/>
          <w:szCs w:val="22"/>
          <w:rtl/>
        </w:rPr>
        <w:t>المالية</w:t>
      </w:r>
      <w:r w:rsidRPr="005C2004">
        <w:rPr>
          <w:rFonts w:cs="Simplified Arabic"/>
          <w:color w:val="000000"/>
          <w:sz w:val="18"/>
          <w:szCs w:val="22"/>
          <w:rtl/>
        </w:rPr>
        <w:t xml:space="preserve"> </w:t>
      </w:r>
      <w:r w:rsidRPr="005C2004">
        <w:rPr>
          <w:rFonts w:cs="Simplified Arabic" w:hint="cs"/>
          <w:color w:val="000000"/>
          <w:sz w:val="18"/>
          <w:szCs w:val="22"/>
          <w:rtl/>
        </w:rPr>
        <w:t>الشهرية،</w:t>
      </w:r>
      <w:r w:rsidRPr="005C2004">
        <w:rPr>
          <w:rFonts w:cs="Simplified Arabic"/>
          <w:color w:val="000000"/>
          <w:sz w:val="18"/>
          <w:szCs w:val="22"/>
          <w:rtl/>
        </w:rPr>
        <w:t xml:space="preserve"> </w:t>
      </w:r>
      <w:r w:rsidRPr="005C2004">
        <w:rPr>
          <w:rFonts w:cs="Simplified Arabic" w:hint="cs"/>
          <w:color w:val="000000"/>
          <w:sz w:val="18"/>
          <w:szCs w:val="22"/>
          <w:rtl/>
        </w:rPr>
        <w:t>في</w:t>
      </w:r>
      <w:r w:rsidRPr="005C2004">
        <w:rPr>
          <w:rFonts w:cs="Simplified Arabic"/>
          <w:color w:val="000000"/>
          <w:sz w:val="18"/>
          <w:szCs w:val="22"/>
          <w:rtl/>
        </w:rPr>
        <w:t xml:space="preserve">: </w:t>
      </w:r>
      <w:r w:rsidRPr="005C2004">
        <w:rPr>
          <w:rFonts w:cs="Simplified Arabic"/>
          <w:color w:val="000000"/>
          <w:sz w:val="18"/>
          <w:szCs w:val="22"/>
        </w:rPr>
        <w:t>http://www.pmof.ps/41</w:t>
      </w:r>
    </w:p>
  </w:footnote>
  <w:footnote w:id="34">
    <w:p w14:paraId="2023E5D5" w14:textId="020DDDCB" w:rsidR="00140425" w:rsidRPr="005C2004" w:rsidRDefault="00140425" w:rsidP="00BB0368">
      <w:pPr>
        <w:pStyle w:val="FootnoteText"/>
        <w:spacing w:before="60" w:after="60"/>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وكالة الأونروا، </w:t>
      </w:r>
      <w:r w:rsidRPr="005C2004">
        <w:rPr>
          <w:rFonts w:cs="Simplified Arabic"/>
          <w:color w:val="000000"/>
          <w:sz w:val="18"/>
          <w:szCs w:val="22"/>
        </w:rPr>
        <w:t>19</w:t>
      </w:r>
      <w:r w:rsidRPr="005C2004">
        <w:rPr>
          <w:rFonts w:cs="Simplified Arabic" w:hint="cs"/>
          <w:color w:val="000000"/>
          <w:sz w:val="18"/>
          <w:szCs w:val="22"/>
          <w:rtl/>
        </w:rPr>
        <w:t>/</w:t>
      </w:r>
      <w:r w:rsidRPr="005C2004">
        <w:rPr>
          <w:rFonts w:cs="Simplified Arabic"/>
          <w:color w:val="000000"/>
          <w:sz w:val="18"/>
          <w:szCs w:val="22"/>
        </w:rPr>
        <w:t>8</w:t>
      </w:r>
      <w:r w:rsidRPr="005C2004">
        <w:rPr>
          <w:rFonts w:cs="Simplified Arabic" w:hint="cs"/>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w:t>
      </w:r>
    </w:p>
  </w:footnote>
  <w:footnote w:id="35">
    <w:p w14:paraId="1C34D3AE"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w:t>
      </w:r>
      <w:r w:rsidRPr="005C2004">
        <w:rPr>
          <w:rFonts w:cs="Simplified Arabic"/>
          <w:color w:val="000000"/>
          <w:sz w:val="18"/>
          <w:szCs w:val="22"/>
          <w:rtl/>
        </w:rPr>
        <w:t xml:space="preserve">اللاجئون الفلسطينيون في </w:t>
      </w:r>
      <w:proofErr w:type="gramStart"/>
      <w:r w:rsidRPr="005C2004">
        <w:rPr>
          <w:rFonts w:cs="Simplified Arabic"/>
          <w:color w:val="000000"/>
          <w:sz w:val="18"/>
          <w:szCs w:val="22"/>
          <w:rtl/>
        </w:rPr>
        <w:t>العراق..</w:t>
      </w:r>
      <w:proofErr w:type="gramEnd"/>
      <w:r w:rsidRPr="005C2004">
        <w:rPr>
          <w:rFonts w:cs="Simplified Arabic"/>
          <w:color w:val="000000"/>
          <w:sz w:val="18"/>
          <w:szCs w:val="22"/>
          <w:rtl/>
        </w:rPr>
        <w:t xml:space="preserve"> معاناة متواصلة،</w:t>
      </w:r>
      <w:r w:rsidRPr="005C2004">
        <w:rPr>
          <w:rFonts w:cs="Simplified Arabic" w:hint="cs"/>
          <w:color w:val="000000"/>
          <w:sz w:val="18"/>
          <w:szCs w:val="22"/>
          <w:rtl/>
        </w:rPr>
        <w:t>"</w:t>
      </w:r>
      <w:r w:rsidRPr="005C2004">
        <w:rPr>
          <w:rFonts w:cs="Simplified Arabic"/>
          <w:color w:val="000000"/>
          <w:sz w:val="18"/>
          <w:szCs w:val="22"/>
          <w:rtl/>
        </w:rPr>
        <w:t xml:space="preserve"> المؤسسة الفلسطينية لحقوق الإنسان</w:t>
      </w:r>
      <w:r w:rsidRPr="005C2004">
        <w:rPr>
          <w:rFonts w:cs="Simplified Arabic" w:hint="cs"/>
          <w:color w:val="000000"/>
          <w:sz w:val="18"/>
          <w:szCs w:val="22"/>
          <w:rtl/>
        </w:rPr>
        <w:t xml:space="preserve"> </w:t>
      </w:r>
      <w:proofErr w:type="gramStart"/>
      <w:r w:rsidRPr="005C2004">
        <w:rPr>
          <w:rFonts w:cs="Simplified Arabic"/>
          <w:color w:val="000000"/>
          <w:sz w:val="18"/>
          <w:szCs w:val="22"/>
          <w:rtl/>
        </w:rPr>
        <w:t>- شاهد</w:t>
      </w:r>
      <w:proofErr w:type="gramEnd"/>
      <w:r w:rsidRPr="005C2004">
        <w:rPr>
          <w:rFonts w:cs="Simplified Arabic"/>
          <w:color w:val="000000"/>
          <w:sz w:val="18"/>
          <w:szCs w:val="22"/>
          <w:rtl/>
        </w:rPr>
        <w:t xml:space="preserve">، مذكرة إلى الرأي العام العالمي للتحرك العاجل لحماية اللاجئين الفلسطينيين في العراق، بيروت، </w:t>
      </w:r>
      <w:r w:rsidRPr="005C2004">
        <w:rPr>
          <w:rFonts w:cs="Simplified Arabic"/>
          <w:color w:val="000000"/>
          <w:sz w:val="18"/>
          <w:szCs w:val="22"/>
        </w:rPr>
        <w:t>25</w:t>
      </w:r>
      <w:r w:rsidRPr="005C2004">
        <w:rPr>
          <w:rFonts w:cs="Simplified Arabic"/>
          <w:color w:val="000000"/>
          <w:sz w:val="18"/>
          <w:szCs w:val="22"/>
          <w:rtl/>
        </w:rPr>
        <w:t>/</w:t>
      </w:r>
      <w:r w:rsidRPr="005C2004">
        <w:rPr>
          <w:rFonts w:cs="Simplified Arabic"/>
          <w:color w:val="000000"/>
          <w:sz w:val="18"/>
          <w:szCs w:val="22"/>
        </w:rPr>
        <w:t>5</w:t>
      </w:r>
      <w:r w:rsidRPr="005C2004">
        <w:rPr>
          <w:rFonts w:cs="Simplified Arabic"/>
          <w:color w:val="000000"/>
          <w:sz w:val="18"/>
          <w:szCs w:val="22"/>
          <w:rtl/>
        </w:rPr>
        <w:t>/</w:t>
      </w:r>
      <w:r w:rsidRPr="005C2004">
        <w:rPr>
          <w:rFonts w:cs="Simplified Arabic"/>
          <w:color w:val="000000"/>
          <w:sz w:val="18"/>
          <w:szCs w:val="22"/>
        </w:rPr>
        <w:t>2005</w:t>
      </w:r>
      <w:r w:rsidRPr="005C2004">
        <w:rPr>
          <w:rFonts w:cs="Simplified Arabic"/>
          <w:color w:val="000000"/>
          <w:sz w:val="18"/>
          <w:szCs w:val="22"/>
          <w:rtl/>
        </w:rPr>
        <w:t>، انظر:</w:t>
      </w:r>
    </w:p>
    <w:p w14:paraId="31A96FA3" w14:textId="77777777" w:rsidR="00140425" w:rsidRPr="005C2004" w:rsidRDefault="00140425" w:rsidP="00BB0368">
      <w:pPr>
        <w:pStyle w:val="FootnoteText"/>
        <w:spacing w:before="60" w:after="60"/>
        <w:ind w:left="227"/>
        <w:rPr>
          <w:rFonts w:cs="Simplified Arabic"/>
          <w:color w:val="000000"/>
          <w:sz w:val="18"/>
          <w:szCs w:val="22"/>
        </w:rPr>
      </w:pPr>
      <w:hyperlink r:id="rId2" w:history="1">
        <w:r w:rsidRPr="005C2004">
          <w:rPr>
            <w:rStyle w:val="Hyperlink"/>
            <w:rFonts w:cs="Simplified Arabic"/>
            <w:color w:val="000000"/>
            <w:sz w:val="18"/>
            <w:szCs w:val="22"/>
            <w:u w:val="none"/>
          </w:rPr>
          <w:t>http://www.pahrw.org/Default.asp?ContentID=31&amp;menuID=9</w:t>
        </w:r>
      </w:hyperlink>
    </w:p>
  </w:footnote>
  <w:footnote w:id="36">
    <w:p w14:paraId="4C2C873F" w14:textId="68217CC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سعيد سلامة، "مأساة اللاجئين الفلسطينيين في العراق بدأت قبل نصف قرن ولم تنتهِ،" دائرة شؤون اللاجئين، منظمة التحرير الفلسطينية، 21/2/2007، انظر:</w:t>
      </w:r>
      <w:r w:rsidRPr="005C2004">
        <w:rPr>
          <w:rFonts w:cs="Simplified Arabic" w:hint="cs"/>
          <w:color w:val="000000"/>
          <w:sz w:val="18"/>
          <w:szCs w:val="22"/>
          <w:rtl/>
        </w:rPr>
        <w:t xml:space="preserve"> </w:t>
      </w:r>
      <w:hyperlink r:id="rId3" w:anchor="_ftnref10" w:history="1">
        <w:r w:rsidRPr="005C2004">
          <w:rPr>
            <w:rStyle w:val="Hyperlink"/>
            <w:rFonts w:cs="Simplified Arabic"/>
            <w:color w:val="000000"/>
            <w:sz w:val="18"/>
            <w:szCs w:val="22"/>
            <w:u w:val="none"/>
          </w:rPr>
          <w:t>http://www.plord.org/wsh/iraq/pictures/saidpaper.htm#_ftnref10</w:t>
        </w:r>
      </w:hyperlink>
      <w:r w:rsidRPr="005C2004">
        <w:rPr>
          <w:rFonts w:cs="Simplified Arabic"/>
          <w:color w:val="000000"/>
          <w:sz w:val="18"/>
          <w:szCs w:val="22"/>
        </w:rPr>
        <w:t xml:space="preserve"> </w:t>
      </w:r>
    </w:p>
  </w:footnote>
  <w:footnote w:id="37">
    <w:p w14:paraId="634D5D37"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صادق أبو السعود، "اللاجئون الفلسطينيون في العراق ورحلة البحث عن منافي جديدة</w:t>
      </w:r>
      <w:r w:rsidRPr="005C2004">
        <w:rPr>
          <w:rFonts w:cs="Simplified Arabic" w:hint="cs"/>
          <w:color w:val="000000"/>
          <w:sz w:val="18"/>
          <w:szCs w:val="22"/>
          <w:rtl/>
        </w:rPr>
        <w:t>،</w:t>
      </w:r>
      <w:r w:rsidRPr="005C2004">
        <w:rPr>
          <w:rFonts w:cs="Simplified Arabic"/>
          <w:color w:val="000000"/>
          <w:sz w:val="18"/>
          <w:szCs w:val="22"/>
          <w:rtl/>
        </w:rPr>
        <w:t>"</w:t>
      </w:r>
      <w:r w:rsidRPr="005C2004">
        <w:rPr>
          <w:rFonts w:cs="Simplified Arabic" w:hint="cs"/>
          <w:color w:val="000000"/>
          <w:sz w:val="18"/>
          <w:szCs w:val="22"/>
          <w:rtl/>
        </w:rPr>
        <w:t xml:space="preserve"> مركز القدس للدراسات السياسية، </w:t>
      </w:r>
      <w:r w:rsidRPr="005C2004">
        <w:rPr>
          <w:rFonts w:cs="Simplified Arabic"/>
          <w:color w:val="000000"/>
          <w:sz w:val="18"/>
          <w:szCs w:val="22"/>
        </w:rPr>
        <w:t>23</w:t>
      </w:r>
      <w:r w:rsidRPr="005C2004">
        <w:rPr>
          <w:rFonts w:cs="Simplified Arabic" w:hint="cs"/>
          <w:color w:val="000000"/>
          <w:sz w:val="18"/>
          <w:szCs w:val="22"/>
          <w:rtl/>
        </w:rPr>
        <w:t>/</w:t>
      </w:r>
      <w:r w:rsidRPr="005C2004">
        <w:rPr>
          <w:rFonts w:cs="Simplified Arabic"/>
          <w:color w:val="000000"/>
          <w:sz w:val="18"/>
          <w:szCs w:val="22"/>
        </w:rPr>
        <w:t>5</w:t>
      </w:r>
      <w:r w:rsidRPr="005C2004">
        <w:rPr>
          <w:rFonts w:cs="Simplified Arabic" w:hint="cs"/>
          <w:color w:val="000000"/>
          <w:sz w:val="18"/>
          <w:szCs w:val="22"/>
          <w:rtl/>
        </w:rPr>
        <w:t>/</w:t>
      </w:r>
      <w:r w:rsidRPr="005C2004">
        <w:rPr>
          <w:rFonts w:cs="Simplified Arabic"/>
          <w:color w:val="000000"/>
          <w:sz w:val="18"/>
          <w:szCs w:val="22"/>
        </w:rPr>
        <w:t>2009</w:t>
      </w:r>
      <w:r w:rsidRPr="005C2004">
        <w:rPr>
          <w:rFonts w:cs="Simplified Arabic" w:hint="cs"/>
          <w:color w:val="000000"/>
          <w:sz w:val="18"/>
          <w:szCs w:val="22"/>
          <w:rtl/>
        </w:rPr>
        <w:t xml:space="preserve">، انظر: </w:t>
      </w:r>
      <w:r w:rsidRPr="005C2004">
        <w:rPr>
          <w:rFonts w:cs="Simplified Arabic"/>
          <w:color w:val="000000"/>
          <w:sz w:val="18"/>
          <w:szCs w:val="22"/>
        </w:rPr>
        <w:t>http://www.alqudscenter.org/uploads/std_23-5-2009.pdf</w:t>
      </w:r>
    </w:p>
  </w:footnote>
  <w:footnote w:id="38">
    <w:p w14:paraId="29FE0550"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المرجع نفسه.</w:t>
      </w:r>
    </w:p>
  </w:footnote>
  <w:footnote w:id="39">
    <w:p w14:paraId="111E8AFB"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محمد المحمدي، </w:t>
      </w:r>
      <w:r w:rsidRPr="005C2004">
        <w:rPr>
          <w:rFonts w:cs="Simplified Arabic" w:hint="cs"/>
          <w:color w:val="000000"/>
          <w:sz w:val="18"/>
          <w:szCs w:val="22"/>
          <w:rtl/>
        </w:rPr>
        <w:t>"</w:t>
      </w:r>
      <w:r w:rsidRPr="005C2004">
        <w:rPr>
          <w:rFonts w:cs="Simplified Arabic"/>
          <w:color w:val="000000"/>
          <w:sz w:val="18"/>
          <w:szCs w:val="22"/>
          <w:rtl/>
        </w:rPr>
        <w:t>فلسطينيو العراق بين فكّي كماشة، ماذا يستهدف قانون اللجوء السياسي في العراق؟</w:t>
      </w:r>
      <w:r w:rsidRPr="005C2004">
        <w:rPr>
          <w:rFonts w:cs="Simplified Arabic" w:hint="cs"/>
          <w:color w:val="000000"/>
          <w:sz w:val="18"/>
          <w:szCs w:val="22"/>
          <w:rtl/>
        </w:rPr>
        <w:t>،"</w:t>
      </w:r>
      <w:r w:rsidRPr="005C2004">
        <w:rPr>
          <w:rFonts w:cs="Simplified Arabic"/>
          <w:color w:val="000000"/>
          <w:sz w:val="18"/>
          <w:szCs w:val="22"/>
          <w:rtl/>
        </w:rPr>
        <w:t xml:space="preserve"> مجلة </w:t>
      </w:r>
      <w:r w:rsidRPr="005C2004">
        <w:rPr>
          <w:rFonts w:cs="Simplified Arabic"/>
          <w:b/>
          <w:bCs/>
          <w:color w:val="000000"/>
          <w:sz w:val="18"/>
          <w:szCs w:val="22"/>
          <w:rtl/>
        </w:rPr>
        <w:t>العودة</w:t>
      </w:r>
      <w:r w:rsidRPr="005C2004">
        <w:rPr>
          <w:rFonts w:cs="Simplified Arabic"/>
          <w:color w:val="000000"/>
          <w:sz w:val="18"/>
          <w:szCs w:val="22"/>
          <w:rtl/>
        </w:rPr>
        <w:t>،</w:t>
      </w:r>
      <w:r w:rsidRPr="005C2004">
        <w:rPr>
          <w:rFonts w:cs="Simplified Arabic" w:hint="cs"/>
          <w:color w:val="000000"/>
          <w:sz w:val="18"/>
          <w:szCs w:val="22"/>
          <w:rtl/>
        </w:rPr>
        <w:t xml:space="preserve"> بيروت،</w:t>
      </w:r>
      <w:r w:rsidRPr="005C2004">
        <w:rPr>
          <w:rFonts w:cs="Simplified Arabic"/>
          <w:color w:val="000000"/>
          <w:sz w:val="18"/>
          <w:szCs w:val="22"/>
          <w:rtl/>
        </w:rPr>
        <w:t xml:space="preserve"> العدد </w:t>
      </w:r>
      <w:r w:rsidRPr="005C2004">
        <w:rPr>
          <w:rFonts w:cs="Simplified Arabic"/>
          <w:color w:val="000000"/>
          <w:sz w:val="18"/>
          <w:szCs w:val="22"/>
        </w:rPr>
        <w:t>24</w:t>
      </w:r>
      <w:r w:rsidRPr="005C2004">
        <w:rPr>
          <w:rFonts w:cs="Simplified Arabic" w:hint="cs"/>
          <w:color w:val="000000"/>
          <w:sz w:val="18"/>
          <w:szCs w:val="22"/>
          <w:rtl/>
        </w:rPr>
        <w:t>،</w:t>
      </w:r>
      <w:r w:rsidRPr="005C2004">
        <w:rPr>
          <w:rFonts w:cs="Simplified Arabic"/>
          <w:color w:val="000000"/>
          <w:sz w:val="18"/>
          <w:szCs w:val="22"/>
          <w:rtl/>
        </w:rPr>
        <w:t xml:space="preserve"> السنة </w:t>
      </w:r>
      <w:r w:rsidRPr="005C2004">
        <w:rPr>
          <w:rFonts w:cs="Simplified Arabic"/>
          <w:color w:val="000000"/>
          <w:sz w:val="18"/>
          <w:szCs w:val="22"/>
        </w:rPr>
        <w:t>2</w:t>
      </w:r>
      <w:r w:rsidRPr="005C2004">
        <w:rPr>
          <w:rFonts w:cs="Simplified Arabic" w:hint="cs"/>
          <w:color w:val="000000"/>
          <w:sz w:val="18"/>
          <w:szCs w:val="22"/>
          <w:rtl/>
        </w:rPr>
        <w:t>،</w:t>
      </w:r>
      <w:r w:rsidRPr="005C2004">
        <w:rPr>
          <w:rFonts w:cs="Simplified Arabic"/>
          <w:color w:val="000000"/>
          <w:sz w:val="18"/>
          <w:szCs w:val="22"/>
          <w:rtl/>
        </w:rPr>
        <w:t xml:space="preserve"> أيلول/ سبتمبر </w:t>
      </w:r>
      <w:r w:rsidRPr="005C2004">
        <w:rPr>
          <w:rFonts w:cs="Simplified Arabic"/>
          <w:color w:val="000000"/>
          <w:sz w:val="18"/>
          <w:szCs w:val="22"/>
        </w:rPr>
        <w:t>2009</w:t>
      </w:r>
      <w:r w:rsidRPr="005C2004">
        <w:rPr>
          <w:rFonts w:cs="Simplified Arabic" w:hint="cs"/>
          <w:color w:val="000000"/>
          <w:sz w:val="18"/>
          <w:szCs w:val="22"/>
          <w:rtl/>
        </w:rPr>
        <w:t>.</w:t>
      </w:r>
    </w:p>
  </w:footnote>
  <w:footnote w:id="40">
    <w:p w14:paraId="5BC68C82"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w:t>
      </w:r>
      <w:r w:rsidRPr="005C2004">
        <w:rPr>
          <w:rFonts w:cs="Simplified Arabic"/>
          <w:color w:val="000000"/>
          <w:sz w:val="18"/>
          <w:szCs w:val="22"/>
          <w:rtl/>
        </w:rPr>
        <w:t xml:space="preserve">اللاجئون الفلسطينيون في </w:t>
      </w:r>
      <w:proofErr w:type="gramStart"/>
      <w:r w:rsidRPr="005C2004">
        <w:rPr>
          <w:rFonts w:cs="Simplified Arabic"/>
          <w:color w:val="000000"/>
          <w:sz w:val="18"/>
          <w:szCs w:val="22"/>
          <w:rtl/>
        </w:rPr>
        <w:t>العراق..</w:t>
      </w:r>
      <w:proofErr w:type="gramEnd"/>
      <w:r w:rsidRPr="005C2004">
        <w:rPr>
          <w:rFonts w:cs="Simplified Arabic"/>
          <w:color w:val="000000"/>
          <w:sz w:val="18"/>
          <w:szCs w:val="22"/>
          <w:rtl/>
        </w:rPr>
        <w:t xml:space="preserve"> معاناة متواصلة،</w:t>
      </w:r>
      <w:r w:rsidRPr="005C2004">
        <w:rPr>
          <w:rFonts w:cs="Simplified Arabic" w:hint="cs"/>
          <w:color w:val="000000"/>
          <w:sz w:val="18"/>
          <w:szCs w:val="22"/>
          <w:rtl/>
        </w:rPr>
        <w:t>"</w:t>
      </w:r>
      <w:r w:rsidRPr="005C2004">
        <w:rPr>
          <w:rFonts w:cs="Simplified Arabic"/>
          <w:color w:val="000000"/>
          <w:sz w:val="18"/>
          <w:szCs w:val="22"/>
          <w:rtl/>
        </w:rPr>
        <w:t xml:space="preserve"> مؤسسة شاهد</w:t>
      </w:r>
      <w:r w:rsidRPr="005C2004">
        <w:rPr>
          <w:rFonts w:cs="Simplified Arabic" w:hint="cs"/>
          <w:color w:val="000000"/>
          <w:sz w:val="18"/>
          <w:szCs w:val="22"/>
          <w:rtl/>
        </w:rPr>
        <w:t>.</w:t>
      </w:r>
      <w:r w:rsidRPr="005C2004">
        <w:rPr>
          <w:rFonts w:cs="Simplified Arabic" w:hint="cs"/>
          <w:color w:val="000000"/>
          <w:sz w:val="18"/>
          <w:szCs w:val="22"/>
        </w:rPr>
        <w:t xml:space="preserve"> </w:t>
      </w:r>
    </w:p>
  </w:footnote>
  <w:footnote w:id="41">
    <w:p w14:paraId="6B094272"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w:t>
      </w:r>
      <w:r w:rsidRPr="005C2004">
        <w:rPr>
          <w:rFonts w:cs="Simplified Arabic"/>
          <w:color w:val="000000"/>
          <w:sz w:val="18"/>
          <w:szCs w:val="22"/>
          <w:rtl/>
        </w:rPr>
        <w:t>صادق أبو السعود، "اللاجئون الفلسطينيون في العراق ورحلة البحث عن منافي جديدة</w:t>
      </w:r>
      <w:r w:rsidRPr="005C2004">
        <w:rPr>
          <w:rFonts w:cs="Simplified Arabic" w:hint="cs"/>
          <w:color w:val="000000"/>
          <w:sz w:val="18"/>
          <w:szCs w:val="22"/>
          <w:rtl/>
        </w:rPr>
        <w:t>.</w:t>
      </w:r>
      <w:r w:rsidRPr="005C2004">
        <w:rPr>
          <w:rFonts w:cs="Simplified Arabic"/>
          <w:color w:val="000000"/>
          <w:sz w:val="18"/>
          <w:szCs w:val="22"/>
          <w:rtl/>
        </w:rPr>
        <w:t>"</w:t>
      </w:r>
    </w:p>
  </w:footnote>
  <w:footnote w:id="42">
    <w:p w14:paraId="5D470CD8" w14:textId="77777777" w:rsidR="00140425" w:rsidRPr="005C2004" w:rsidRDefault="00140425" w:rsidP="00BB0368">
      <w:pPr>
        <w:pStyle w:val="FootnoteText"/>
        <w:spacing w:before="60" w:after="60"/>
        <w:ind w:left="227" w:hanging="227"/>
        <w:rPr>
          <w:rFonts w:cs="Simplified Arabic"/>
          <w:color w:val="000000"/>
          <w:sz w:val="18"/>
          <w:szCs w:val="22"/>
          <w:rtl/>
          <w:lang w:bidi="ar-YE"/>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lang w:bidi="ar-YE"/>
        </w:rPr>
        <w:t xml:space="preserve"> </w:t>
      </w:r>
      <w:r w:rsidRPr="005C2004">
        <w:rPr>
          <w:rFonts w:cs="Simplified Arabic" w:hint="cs"/>
          <w:color w:val="000000"/>
          <w:sz w:val="18"/>
          <w:szCs w:val="22"/>
          <w:rtl/>
          <w:lang w:bidi="ar-YE"/>
        </w:rPr>
        <w:t xml:space="preserve">موقع فلسطينيو العراق، </w:t>
      </w:r>
      <w:r w:rsidRPr="005C2004">
        <w:rPr>
          <w:rFonts w:cs="Simplified Arabic"/>
          <w:color w:val="000000"/>
          <w:sz w:val="18"/>
          <w:szCs w:val="22"/>
          <w:rtl/>
        </w:rPr>
        <w:t>ملخص</w:t>
      </w:r>
      <w:r w:rsidRPr="005C2004">
        <w:rPr>
          <w:rFonts w:cs="Simplified Arabic" w:hint="cs"/>
          <w:color w:val="000000"/>
          <w:sz w:val="18"/>
          <w:szCs w:val="22"/>
          <w:rtl/>
        </w:rPr>
        <w:t xml:space="preserve"> ل</w:t>
      </w:r>
      <w:r w:rsidRPr="005C2004">
        <w:rPr>
          <w:rFonts w:cs="Simplified Arabic"/>
          <w:color w:val="000000"/>
          <w:sz w:val="18"/>
          <w:szCs w:val="22"/>
          <w:rtl/>
        </w:rPr>
        <w:t>لانتهاكات</w:t>
      </w:r>
      <w:r w:rsidRPr="005C2004">
        <w:rPr>
          <w:rFonts w:cs="Simplified Arabic" w:hint="cs"/>
          <w:color w:val="000000"/>
          <w:sz w:val="18"/>
          <w:szCs w:val="22"/>
          <w:rtl/>
          <w:lang w:bidi="ar-YE"/>
        </w:rPr>
        <w:t xml:space="preserve"> التي تعرض لها اللاجئون الفلسطينيون في العراق،</w:t>
      </w:r>
      <w:r w:rsidRPr="005C2004">
        <w:rPr>
          <w:rFonts w:cs="Simplified Arabic"/>
          <w:color w:val="000000"/>
          <w:sz w:val="18"/>
          <w:szCs w:val="22"/>
          <w:rtl/>
          <w:lang w:bidi="ar-YE"/>
        </w:rPr>
        <w:t xml:space="preserve"> </w:t>
      </w:r>
      <w:r w:rsidRPr="005C2004">
        <w:rPr>
          <w:rFonts w:cs="Simplified Arabic" w:hint="cs"/>
          <w:color w:val="000000"/>
          <w:sz w:val="18"/>
          <w:szCs w:val="22"/>
          <w:rtl/>
          <w:lang w:bidi="ar-YE"/>
        </w:rPr>
        <w:t>انظر:</w:t>
      </w:r>
    </w:p>
    <w:p w14:paraId="09C49702" w14:textId="77777777" w:rsidR="00140425" w:rsidRPr="005C2004" w:rsidRDefault="00140425" w:rsidP="00BB0368">
      <w:pPr>
        <w:pStyle w:val="FootnoteText"/>
        <w:spacing w:before="60" w:after="60"/>
        <w:ind w:left="227" w:hanging="86"/>
        <w:rPr>
          <w:rFonts w:cs="Simplified Arabic"/>
          <w:color w:val="000000"/>
          <w:sz w:val="18"/>
          <w:szCs w:val="22"/>
          <w:rtl/>
        </w:rPr>
      </w:pPr>
      <w:r w:rsidRPr="005C2004">
        <w:rPr>
          <w:rFonts w:cs="Simplified Arabic"/>
          <w:color w:val="000000"/>
          <w:sz w:val="18"/>
          <w:szCs w:val="22"/>
          <w:rtl/>
        </w:rPr>
        <w:t xml:space="preserve"> </w:t>
      </w:r>
      <w:hyperlink r:id="rId4" w:history="1">
        <w:r w:rsidRPr="005C2004">
          <w:rPr>
            <w:rStyle w:val="Hyperlink"/>
            <w:rFonts w:cs="Simplified Arabic"/>
            <w:color w:val="000000"/>
            <w:sz w:val="18"/>
            <w:szCs w:val="22"/>
            <w:u w:val="none"/>
          </w:rPr>
          <w:t>http://www.paliraq.com/index.php?option=com_content&amp;task=category&amp;sectionid=12&amp;id=21&amp;Itemid=54</w:t>
        </w:r>
      </w:hyperlink>
    </w:p>
  </w:footnote>
  <w:footnote w:id="43">
    <w:p w14:paraId="55E1E7B7"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lang w:bidi="ar-YE"/>
        </w:rPr>
        <w:t xml:space="preserve"> </w:t>
      </w:r>
      <w:r w:rsidRPr="005C2004">
        <w:rPr>
          <w:rFonts w:cs="Simplified Arabic" w:hint="cs"/>
          <w:color w:val="000000"/>
          <w:sz w:val="18"/>
          <w:szCs w:val="22"/>
          <w:rtl/>
        </w:rPr>
        <w:t>المرجع</w:t>
      </w:r>
      <w:r w:rsidRPr="005C2004">
        <w:rPr>
          <w:rFonts w:cs="Simplified Arabic" w:hint="cs"/>
          <w:color w:val="000000"/>
          <w:sz w:val="18"/>
          <w:szCs w:val="22"/>
          <w:rtl/>
          <w:lang w:bidi="ar-YE"/>
        </w:rPr>
        <w:t xml:space="preserve"> نفسه</w:t>
      </w:r>
      <w:r w:rsidRPr="005C2004">
        <w:rPr>
          <w:rFonts w:cs="Simplified Arabic" w:hint="cs"/>
          <w:color w:val="000000"/>
          <w:sz w:val="18"/>
          <w:szCs w:val="22"/>
          <w:rtl/>
        </w:rPr>
        <w:t>.</w:t>
      </w:r>
    </w:p>
  </w:footnote>
  <w:footnote w:id="44">
    <w:p w14:paraId="568335F7"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أحمد اليوسف، </w:t>
      </w:r>
      <w:r w:rsidRPr="005C2004">
        <w:rPr>
          <w:rFonts w:cs="Simplified Arabic"/>
          <w:b/>
          <w:bCs/>
          <w:color w:val="000000"/>
          <w:sz w:val="18"/>
          <w:szCs w:val="22"/>
          <w:rtl/>
        </w:rPr>
        <w:t>فلسطينيو العراق بين الشتات والموت</w:t>
      </w:r>
      <w:r w:rsidRPr="005C2004">
        <w:rPr>
          <w:rFonts w:cs="Simplified Arabic" w:hint="cs"/>
          <w:b/>
          <w:bCs/>
          <w:color w:val="000000"/>
          <w:sz w:val="18"/>
          <w:szCs w:val="22"/>
          <w:rtl/>
        </w:rPr>
        <w:t>: ملخص الانتهاكات التي تعرض لها الفلسطينيون على أيدي قوات الاحتلال والمليشيات الطائفية</w:t>
      </w:r>
      <w:r w:rsidRPr="005C2004">
        <w:rPr>
          <w:rFonts w:cs="Simplified Arabic" w:hint="cs"/>
          <w:color w:val="000000"/>
          <w:sz w:val="18"/>
          <w:szCs w:val="22"/>
          <w:rtl/>
        </w:rPr>
        <w:t xml:space="preserve">، (لجنة الدفاع عن عقيدة أهل </w:t>
      </w:r>
      <w:proofErr w:type="gramStart"/>
      <w:r w:rsidRPr="005C2004">
        <w:rPr>
          <w:rFonts w:cs="Simplified Arabic" w:hint="cs"/>
          <w:color w:val="000000"/>
          <w:sz w:val="18"/>
          <w:szCs w:val="22"/>
          <w:rtl/>
        </w:rPr>
        <w:t>السنة- فلسطين</w:t>
      </w:r>
      <w:proofErr w:type="gramEnd"/>
      <w:r w:rsidRPr="005C2004">
        <w:rPr>
          <w:rFonts w:cs="Simplified Arabic" w:hint="cs"/>
          <w:color w:val="000000"/>
          <w:sz w:val="18"/>
          <w:szCs w:val="22"/>
          <w:rtl/>
        </w:rPr>
        <w:t xml:space="preserve">)، </w:t>
      </w:r>
      <w:r w:rsidRPr="005C2004">
        <w:rPr>
          <w:rFonts w:cs="Simplified Arabic"/>
          <w:color w:val="000000"/>
          <w:sz w:val="18"/>
          <w:szCs w:val="22"/>
          <w:rtl/>
        </w:rPr>
        <w:t>ص</w:t>
      </w:r>
      <w:r w:rsidRPr="005C2004">
        <w:rPr>
          <w:rFonts w:cs="Simplified Arabic" w:hint="cs"/>
          <w:color w:val="000000"/>
          <w:sz w:val="18"/>
          <w:szCs w:val="22"/>
          <w:rtl/>
        </w:rPr>
        <w:t xml:space="preserve"> </w:t>
      </w:r>
      <w:r w:rsidRPr="005C2004">
        <w:rPr>
          <w:rFonts w:cs="Simplified Arabic"/>
          <w:color w:val="000000"/>
          <w:sz w:val="18"/>
          <w:szCs w:val="22"/>
        </w:rPr>
        <w:t>145</w:t>
      </w:r>
      <w:r w:rsidRPr="005C2004">
        <w:rPr>
          <w:rFonts w:cs="Simplified Arabic" w:hint="cs"/>
          <w:color w:val="000000"/>
          <w:sz w:val="18"/>
          <w:szCs w:val="22"/>
          <w:rtl/>
        </w:rPr>
        <w:t xml:space="preserve">؛ وانظر أيضاً: "لا مفر،" تقرير لمنظمة </w:t>
      </w:r>
      <w:proofErr w:type="spellStart"/>
      <w:r w:rsidRPr="005C2004">
        <w:rPr>
          <w:rFonts w:cs="Simplified Arabic"/>
          <w:color w:val="000000"/>
          <w:sz w:val="18"/>
          <w:szCs w:val="22"/>
          <w:rtl/>
        </w:rPr>
        <w:t>هيومن</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رايتس</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ووتش</w:t>
      </w:r>
      <w:proofErr w:type="spellEnd"/>
      <w:r w:rsidRPr="005C2004">
        <w:rPr>
          <w:rFonts w:cs="Simplified Arabic" w:hint="cs"/>
          <w:color w:val="000000"/>
          <w:sz w:val="18"/>
          <w:szCs w:val="22"/>
          <w:rtl/>
        </w:rPr>
        <w:t xml:space="preserve"> عن أوضاع </w:t>
      </w:r>
      <w:r w:rsidRPr="005C2004">
        <w:rPr>
          <w:rFonts w:cs="Simplified Arabic"/>
          <w:color w:val="000000"/>
          <w:sz w:val="18"/>
          <w:szCs w:val="22"/>
          <w:rtl/>
        </w:rPr>
        <w:t xml:space="preserve">اللاجئون الفلسطينيون في العراق، </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2006</w:t>
      </w:r>
      <w:r w:rsidRPr="005C2004">
        <w:rPr>
          <w:rFonts w:cs="Simplified Arabic"/>
          <w:color w:val="000000"/>
          <w:sz w:val="18"/>
          <w:szCs w:val="22"/>
          <w:rtl/>
        </w:rPr>
        <w:t xml:space="preserve">، </w:t>
      </w:r>
      <w:r w:rsidRPr="005C2004">
        <w:rPr>
          <w:rFonts w:cs="Simplified Arabic" w:hint="cs"/>
          <w:color w:val="000000"/>
          <w:sz w:val="18"/>
          <w:szCs w:val="22"/>
          <w:rtl/>
        </w:rPr>
        <w:t>انظر:</w:t>
      </w:r>
    </w:p>
    <w:p w14:paraId="02BA2072" w14:textId="77777777" w:rsidR="00140425" w:rsidRPr="005C2004" w:rsidRDefault="00140425" w:rsidP="00BB0368">
      <w:pPr>
        <w:pStyle w:val="FootnoteText"/>
        <w:spacing w:before="60" w:after="60"/>
        <w:ind w:left="227" w:firstLine="56"/>
        <w:rPr>
          <w:rFonts w:cs="Simplified Arabic"/>
          <w:color w:val="000000"/>
          <w:sz w:val="18"/>
          <w:szCs w:val="22"/>
        </w:rPr>
      </w:pPr>
      <w:hyperlink r:id="rId5" w:history="1">
        <w:r w:rsidRPr="005C2004">
          <w:rPr>
            <w:rStyle w:val="Hyperlink"/>
            <w:rFonts w:cs="Simplified Arabic"/>
            <w:color w:val="000000"/>
            <w:sz w:val="18"/>
            <w:szCs w:val="22"/>
            <w:u w:val="none"/>
          </w:rPr>
          <w:t>http://www.hrw.org/ar/reports/2006/09/09</w:t>
        </w:r>
      </w:hyperlink>
    </w:p>
  </w:footnote>
  <w:footnote w:id="45">
    <w:p w14:paraId="397B757A"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"لا مفر،" تقرير </w:t>
      </w:r>
      <w:proofErr w:type="spellStart"/>
      <w:r w:rsidRPr="005C2004">
        <w:rPr>
          <w:rFonts w:cs="Simplified Arabic"/>
          <w:color w:val="000000"/>
          <w:sz w:val="18"/>
          <w:szCs w:val="22"/>
          <w:rtl/>
        </w:rPr>
        <w:t>هيومن</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رايتس</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ووتش</w:t>
      </w:r>
      <w:proofErr w:type="spellEnd"/>
      <w:r w:rsidRPr="005C2004">
        <w:rPr>
          <w:rFonts w:cs="Simplified Arabic"/>
          <w:color w:val="000000"/>
          <w:sz w:val="18"/>
          <w:szCs w:val="22"/>
          <w:rtl/>
        </w:rPr>
        <w:t xml:space="preserve">، </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2006</w:t>
      </w:r>
      <w:r w:rsidRPr="005C2004">
        <w:rPr>
          <w:rFonts w:cs="Simplified Arabic" w:hint="cs"/>
          <w:color w:val="000000"/>
          <w:sz w:val="18"/>
          <w:szCs w:val="22"/>
          <w:rtl/>
        </w:rPr>
        <w:t>.</w:t>
      </w:r>
    </w:p>
  </w:footnote>
  <w:footnote w:id="46">
    <w:p w14:paraId="5056AEC6"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"لا مفر،" تقرير </w:t>
      </w:r>
      <w:proofErr w:type="spellStart"/>
      <w:r w:rsidRPr="005C2004">
        <w:rPr>
          <w:rFonts w:cs="Simplified Arabic"/>
          <w:color w:val="000000"/>
          <w:sz w:val="18"/>
          <w:szCs w:val="22"/>
          <w:rtl/>
        </w:rPr>
        <w:t>هيومن</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رايتس</w:t>
      </w:r>
      <w:proofErr w:type="spellEnd"/>
      <w:r w:rsidRPr="005C2004">
        <w:rPr>
          <w:rFonts w:cs="Simplified Arabic"/>
          <w:color w:val="000000"/>
          <w:sz w:val="18"/>
          <w:szCs w:val="22"/>
          <w:rtl/>
        </w:rPr>
        <w:t xml:space="preserve"> </w:t>
      </w:r>
      <w:proofErr w:type="spellStart"/>
      <w:r w:rsidRPr="005C2004">
        <w:rPr>
          <w:rFonts w:cs="Simplified Arabic"/>
          <w:color w:val="000000"/>
          <w:sz w:val="18"/>
          <w:szCs w:val="22"/>
          <w:rtl/>
        </w:rPr>
        <w:t>ووتش</w:t>
      </w:r>
      <w:proofErr w:type="spellEnd"/>
      <w:r w:rsidRPr="005C2004">
        <w:rPr>
          <w:rFonts w:cs="Simplified Arabic"/>
          <w:color w:val="000000"/>
          <w:sz w:val="18"/>
          <w:szCs w:val="22"/>
          <w:rtl/>
        </w:rPr>
        <w:t xml:space="preserve">، </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9</w:t>
      </w:r>
      <w:r w:rsidRPr="005C2004">
        <w:rPr>
          <w:rFonts w:cs="Simplified Arabic"/>
          <w:color w:val="000000"/>
          <w:sz w:val="18"/>
          <w:szCs w:val="22"/>
          <w:rtl/>
        </w:rPr>
        <w:t>/</w:t>
      </w:r>
      <w:r w:rsidRPr="005C2004">
        <w:rPr>
          <w:rFonts w:cs="Simplified Arabic"/>
          <w:color w:val="000000"/>
          <w:sz w:val="18"/>
          <w:szCs w:val="22"/>
        </w:rPr>
        <w:t>2006</w:t>
      </w:r>
      <w:r w:rsidRPr="005C2004">
        <w:rPr>
          <w:rFonts w:cs="Simplified Arabic" w:hint="cs"/>
          <w:color w:val="000000"/>
          <w:sz w:val="18"/>
          <w:szCs w:val="22"/>
          <w:rtl/>
        </w:rPr>
        <w:t>؛ و</w:t>
      </w:r>
      <w:r w:rsidRPr="005C2004">
        <w:rPr>
          <w:rFonts w:cs="Simplified Arabic"/>
          <w:color w:val="000000"/>
          <w:sz w:val="18"/>
          <w:szCs w:val="22"/>
          <w:rtl/>
        </w:rPr>
        <w:t xml:space="preserve">أيمن الهاشمي، اللاجئون </w:t>
      </w:r>
      <w:r w:rsidRPr="005C2004">
        <w:rPr>
          <w:rFonts w:cs="Simplified Arabic" w:hint="cs"/>
          <w:color w:val="000000"/>
          <w:sz w:val="18"/>
          <w:szCs w:val="22"/>
          <w:rtl/>
        </w:rPr>
        <w:t>الفلسطينيو</w:t>
      </w:r>
      <w:r w:rsidRPr="005C2004">
        <w:rPr>
          <w:rFonts w:cs="Simplified Arabic" w:hint="eastAsia"/>
          <w:color w:val="000000"/>
          <w:sz w:val="18"/>
          <w:szCs w:val="22"/>
          <w:rtl/>
        </w:rPr>
        <w:t>ن</w:t>
      </w:r>
      <w:r w:rsidRPr="005C2004">
        <w:rPr>
          <w:rFonts w:cs="Simplified Arabic"/>
          <w:color w:val="000000"/>
          <w:sz w:val="18"/>
          <w:szCs w:val="22"/>
          <w:rtl/>
        </w:rPr>
        <w:t xml:space="preserve"> في العراق، </w:t>
      </w:r>
      <w:r w:rsidRPr="005C2004">
        <w:rPr>
          <w:rFonts w:cs="Simplified Arabic" w:hint="cs"/>
          <w:color w:val="000000"/>
          <w:sz w:val="18"/>
          <w:szCs w:val="22"/>
          <w:rtl/>
        </w:rPr>
        <w:t xml:space="preserve">جريدة </w:t>
      </w:r>
      <w:r w:rsidRPr="005C2004">
        <w:rPr>
          <w:rFonts w:cs="Simplified Arabic"/>
          <w:b/>
          <w:bCs/>
          <w:color w:val="000000"/>
          <w:sz w:val="18"/>
          <w:szCs w:val="22"/>
          <w:rtl/>
        </w:rPr>
        <w:t>السياسة</w:t>
      </w:r>
      <w:r w:rsidRPr="005C2004">
        <w:rPr>
          <w:rFonts w:cs="Simplified Arabic"/>
          <w:color w:val="000000"/>
          <w:sz w:val="18"/>
          <w:szCs w:val="22"/>
          <w:rtl/>
        </w:rPr>
        <w:t xml:space="preserve">، الكويت، </w:t>
      </w:r>
      <w:r w:rsidRPr="005C2004">
        <w:rPr>
          <w:rFonts w:cs="Simplified Arabic"/>
          <w:color w:val="000000"/>
          <w:sz w:val="18"/>
          <w:szCs w:val="22"/>
        </w:rPr>
        <w:t>28</w:t>
      </w:r>
      <w:r w:rsidRPr="005C2004">
        <w:rPr>
          <w:rFonts w:cs="Simplified Arabic"/>
          <w:color w:val="000000"/>
          <w:sz w:val="18"/>
          <w:szCs w:val="22"/>
          <w:rtl/>
        </w:rPr>
        <w:t>/</w:t>
      </w:r>
      <w:r w:rsidRPr="005C2004">
        <w:rPr>
          <w:rFonts w:cs="Simplified Arabic"/>
          <w:color w:val="000000"/>
          <w:sz w:val="18"/>
          <w:szCs w:val="22"/>
        </w:rPr>
        <w:t>7</w:t>
      </w:r>
      <w:r w:rsidRPr="005C2004">
        <w:rPr>
          <w:rFonts w:cs="Simplified Arabic"/>
          <w:color w:val="000000"/>
          <w:sz w:val="18"/>
          <w:szCs w:val="22"/>
          <w:rtl/>
        </w:rPr>
        <w:t>/</w:t>
      </w:r>
      <w:r w:rsidRPr="005C2004">
        <w:rPr>
          <w:rFonts w:cs="Simplified Arabic"/>
          <w:color w:val="000000"/>
          <w:sz w:val="18"/>
          <w:szCs w:val="22"/>
        </w:rPr>
        <w:t>2009</w:t>
      </w:r>
      <w:r w:rsidRPr="005C2004">
        <w:rPr>
          <w:rFonts w:cs="Simplified Arabic" w:hint="cs"/>
          <w:color w:val="000000"/>
          <w:sz w:val="18"/>
          <w:szCs w:val="22"/>
          <w:rtl/>
        </w:rPr>
        <w:t>.</w:t>
      </w:r>
    </w:p>
  </w:footnote>
  <w:footnote w:id="47">
    <w:p w14:paraId="287BD087"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color w:val="000000"/>
          <w:sz w:val="18"/>
          <w:szCs w:val="22"/>
        </w:rPr>
        <w:t xml:space="preserve">Site of The International Middle East Media Center- IMEMC, 14/2/2007, </w:t>
      </w:r>
    </w:p>
    <w:p w14:paraId="30FB826B" w14:textId="77777777" w:rsidR="00140425" w:rsidRPr="005C2004" w:rsidRDefault="00140425" w:rsidP="00BB0368">
      <w:pPr>
        <w:pStyle w:val="FootnoteText"/>
        <w:bidi w:val="0"/>
        <w:spacing w:before="60" w:after="60"/>
        <w:ind w:left="3686" w:firstLine="57"/>
        <w:rPr>
          <w:rFonts w:cs="Simplified Arabic"/>
          <w:color w:val="000000"/>
          <w:sz w:val="18"/>
          <w:szCs w:val="22"/>
        </w:rPr>
      </w:pPr>
      <w:hyperlink r:id="rId6" w:history="1">
        <w:r w:rsidRPr="005C2004">
          <w:rPr>
            <w:rStyle w:val="Hyperlink"/>
            <w:rFonts w:cs="Simplified Arabic"/>
            <w:color w:val="000000"/>
            <w:sz w:val="18"/>
            <w:szCs w:val="22"/>
            <w:u w:val="none"/>
          </w:rPr>
          <w:t>http://www.imemc.org/index.php?obj_id=53&amp;story_id=47012</w:t>
        </w:r>
      </w:hyperlink>
    </w:p>
  </w:footnote>
  <w:footnote w:id="48">
    <w:p w14:paraId="3BC6FF44"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العراق: ارتكاب انتهاكات لحقوق الإنسان ضد اللاجئين الفلسطينيين، </w:t>
      </w:r>
      <w:r w:rsidRPr="005C2004">
        <w:rPr>
          <w:rFonts w:cs="Simplified Arabic" w:hint="cs"/>
          <w:color w:val="000000"/>
          <w:sz w:val="18"/>
          <w:szCs w:val="22"/>
          <w:rtl/>
        </w:rPr>
        <w:t xml:space="preserve">تقرير صادر عن </w:t>
      </w:r>
      <w:r w:rsidRPr="005C2004">
        <w:rPr>
          <w:rFonts w:cs="Simplified Arabic"/>
          <w:color w:val="000000"/>
          <w:sz w:val="18"/>
          <w:szCs w:val="22"/>
          <w:rtl/>
        </w:rPr>
        <w:t>منظمة العفو الدولية</w:t>
      </w:r>
      <w:r w:rsidRPr="005C2004">
        <w:rPr>
          <w:rFonts w:cs="Simplified Arabic" w:hint="cs"/>
          <w:color w:val="000000"/>
          <w:sz w:val="18"/>
          <w:szCs w:val="22"/>
          <w:rtl/>
        </w:rPr>
        <w:t xml:space="preserve"> </w:t>
      </w:r>
      <w:proofErr w:type="gramStart"/>
      <w:r w:rsidRPr="005C2004">
        <w:rPr>
          <w:rFonts w:cs="Simplified Arabic" w:hint="cs"/>
          <w:color w:val="000000"/>
          <w:sz w:val="18"/>
          <w:szCs w:val="22"/>
          <w:rtl/>
        </w:rPr>
        <w:t xml:space="preserve">- </w:t>
      </w:r>
      <w:proofErr w:type="spellStart"/>
      <w:r w:rsidRPr="005C2004">
        <w:rPr>
          <w:rFonts w:cs="Simplified Arabic" w:hint="cs"/>
          <w:color w:val="000000"/>
          <w:sz w:val="18"/>
          <w:szCs w:val="22"/>
          <w:rtl/>
        </w:rPr>
        <w:t>أمنستي</w:t>
      </w:r>
      <w:proofErr w:type="spellEnd"/>
      <w:proofErr w:type="gramEnd"/>
      <w:r w:rsidRPr="005C2004">
        <w:rPr>
          <w:rFonts w:cs="Simplified Arabic"/>
          <w:color w:val="000000"/>
          <w:sz w:val="18"/>
          <w:szCs w:val="22"/>
          <w:rtl/>
        </w:rPr>
        <w:t xml:space="preserve">، </w:t>
      </w:r>
      <w:r w:rsidRPr="005C2004">
        <w:rPr>
          <w:rFonts w:cs="Simplified Arabic"/>
          <w:color w:val="000000"/>
          <w:sz w:val="18"/>
          <w:szCs w:val="22"/>
        </w:rPr>
        <w:t>1</w:t>
      </w:r>
      <w:r w:rsidRPr="005C2004">
        <w:rPr>
          <w:rFonts w:cs="Simplified Arabic"/>
          <w:color w:val="000000"/>
          <w:sz w:val="18"/>
          <w:szCs w:val="22"/>
          <w:rtl/>
        </w:rPr>
        <w:t>/</w:t>
      </w:r>
      <w:r w:rsidRPr="005C2004">
        <w:rPr>
          <w:rFonts w:cs="Simplified Arabic"/>
          <w:color w:val="000000"/>
          <w:sz w:val="18"/>
          <w:szCs w:val="22"/>
        </w:rPr>
        <w:t>10</w:t>
      </w:r>
      <w:r w:rsidRPr="005C2004">
        <w:rPr>
          <w:rFonts w:cs="Simplified Arabic"/>
          <w:color w:val="000000"/>
          <w:sz w:val="18"/>
          <w:szCs w:val="22"/>
          <w:rtl/>
        </w:rPr>
        <w:t>/</w:t>
      </w:r>
      <w:r w:rsidRPr="005C2004">
        <w:rPr>
          <w:rFonts w:cs="Simplified Arabic"/>
          <w:color w:val="000000"/>
          <w:sz w:val="18"/>
          <w:szCs w:val="22"/>
        </w:rPr>
        <w:t>2007</w:t>
      </w:r>
      <w:r w:rsidRPr="005C2004">
        <w:rPr>
          <w:rFonts w:cs="Simplified Arabic"/>
          <w:color w:val="000000"/>
          <w:sz w:val="18"/>
          <w:szCs w:val="22"/>
          <w:rtl/>
        </w:rPr>
        <w:t>، انظر:</w:t>
      </w:r>
      <w:r w:rsidRPr="005C2004">
        <w:rPr>
          <w:rFonts w:cs="Simplified Arabic" w:hint="cs"/>
          <w:color w:val="000000"/>
          <w:sz w:val="18"/>
          <w:szCs w:val="22"/>
          <w:rtl/>
        </w:rPr>
        <w:t xml:space="preserve"> </w:t>
      </w:r>
      <w:hyperlink r:id="rId7" w:history="1">
        <w:r w:rsidRPr="005C2004">
          <w:rPr>
            <w:rStyle w:val="Hyperlink"/>
            <w:rFonts w:cs="Simplified Arabic"/>
            <w:color w:val="000000"/>
            <w:sz w:val="18"/>
            <w:szCs w:val="22"/>
            <w:u w:val="none"/>
          </w:rPr>
          <w:t>http://ara.amnesty.org/library/index/araMDE140302007</w:t>
        </w:r>
      </w:hyperlink>
    </w:p>
  </w:footnote>
  <w:footnote w:id="49">
    <w:p w14:paraId="5C3B969D"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صادق أبو السعود، "اللاجئون الفلسطينيون في العراق ورحلة البحث عن منافي جديدة</w:t>
      </w:r>
      <w:r w:rsidRPr="005C2004">
        <w:rPr>
          <w:rFonts w:cs="Simplified Arabic" w:hint="cs"/>
          <w:color w:val="000000"/>
          <w:sz w:val="18"/>
          <w:szCs w:val="22"/>
          <w:rtl/>
        </w:rPr>
        <w:t>.</w:t>
      </w:r>
      <w:r w:rsidRPr="005C2004">
        <w:rPr>
          <w:rFonts w:cs="Simplified Arabic"/>
          <w:color w:val="000000"/>
          <w:sz w:val="18"/>
          <w:szCs w:val="22"/>
          <w:rtl/>
        </w:rPr>
        <w:t>"</w:t>
      </w:r>
    </w:p>
  </w:footnote>
  <w:footnote w:id="50">
    <w:p w14:paraId="750DE6BD"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المرجع نفسه.</w:t>
      </w:r>
    </w:p>
  </w:footnote>
  <w:footnote w:id="51">
    <w:p w14:paraId="3159DB78"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مركز العودة الفلسطيني</w:t>
      </w:r>
      <w:r w:rsidRPr="005C2004">
        <w:rPr>
          <w:rFonts w:cs="Simplified Arabic" w:hint="cs"/>
          <w:color w:val="000000"/>
          <w:sz w:val="18"/>
          <w:szCs w:val="22"/>
          <w:rtl/>
        </w:rPr>
        <w:t>،</w:t>
      </w:r>
      <w:r w:rsidRPr="005C2004">
        <w:rPr>
          <w:rFonts w:cs="Simplified Arabic"/>
          <w:color w:val="000000"/>
          <w:sz w:val="18"/>
          <w:szCs w:val="22"/>
          <w:rtl/>
        </w:rPr>
        <w:t xml:space="preserve"> </w:t>
      </w:r>
      <w:r w:rsidRPr="005C2004">
        <w:rPr>
          <w:rFonts w:cs="Simplified Arabic"/>
          <w:color w:val="000000"/>
          <w:sz w:val="18"/>
          <w:szCs w:val="22"/>
        </w:rPr>
        <w:t>5</w:t>
      </w:r>
      <w:r w:rsidRPr="005C2004">
        <w:rPr>
          <w:rFonts w:cs="Simplified Arabic"/>
          <w:color w:val="000000"/>
          <w:sz w:val="18"/>
          <w:szCs w:val="22"/>
          <w:rtl/>
        </w:rPr>
        <w:t>/</w:t>
      </w:r>
      <w:r w:rsidRPr="005C2004">
        <w:rPr>
          <w:rFonts w:cs="Simplified Arabic"/>
          <w:color w:val="000000"/>
          <w:sz w:val="18"/>
          <w:szCs w:val="22"/>
        </w:rPr>
        <w:t>8</w:t>
      </w:r>
      <w:r w:rsidRPr="005C2004">
        <w:rPr>
          <w:rFonts w:cs="Simplified Arabic"/>
          <w:color w:val="000000"/>
          <w:sz w:val="18"/>
          <w:szCs w:val="22"/>
          <w:rtl/>
        </w:rPr>
        <w:t>/</w:t>
      </w:r>
      <w:r w:rsidRPr="005C2004">
        <w:rPr>
          <w:rFonts w:cs="Simplified Arabic"/>
          <w:color w:val="000000"/>
          <w:sz w:val="18"/>
          <w:szCs w:val="22"/>
        </w:rPr>
        <w:t>2009</w:t>
      </w:r>
      <w:r w:rsidRPr="005C2004">
        <w:rPr>
          <w:rFonts w:cs="Simplified Arabic" w:hint="cs"/>
          <w:color w:val="000000"/>
          <w:sz w:val="18"/>
          <w:szCs w:val="22"/>
          <w:rtl/>
        </w:rPr>
        <w:t>، انظر:</w:t>
      </w:r>
    </w:p>
    <w:p w14:paraId="5F455958" w14:textId="77777777" w:rsidR="00140425" w:rsidRPr="005C2004" w:rsidRDefault="00140425" w:rsidP="00BB0368">
      <w:pPr>
        <w:pStyle w:val="FootnoteText"/>
        <w:spacing w:before="60" w:after="60"/>
        <w:ind w:left="227" w:hanging="86"/>
        <w:rPr>
          <w:rFonts w:cs="Simplified Arabic"/>
          <w:color w:val="000000"/>
          <w:sz w:val="18"/>
          <w:szCs w:val="22"/>
        </w:rPr>
      </w:pPr>
      <w:hyperlink r:id="rId8" w:history="1">
        <w:r w:rsidRPr="005C2004">
          <w:rPr>
            <w:rStyle w:val="Hyperlink"/>
            <w:rFonts w:cs="Simplified Arabic"/>
            <w:color w:val="000000"/>
            <w:sz w:val="18"/>
            <w:szCs w:val="22"/>
            <w:u w:val="none"/>
          </w:rPr>
          <w:t>http://www.prc.org.uk/index.php?module=centre_news&amp;id=f0617f35429293694cd9c2121fb21820&amp;offset</w:t>
        </w:r>
      </w:hyperlink>
      <w:r w:rsidRPr="005C2004">
        <w:rPr>
          <w:rFonts w:cs="Simplified Arabic"/>
          <w:color w:val="000000"/>
          <w:sz w:val="18"/>
          <w:szCs w:val="22"/>
          <w:rtl/>
        </w:rPr>
        <w:t>=</w:t>
      </w:r>
      <w:r w:rsidRPr="005C2004">
        <w:rPr>
          <w:rFonts w:cs="Simplified Arabic" w:hint="cs"/>
          <w:color w:val="000000"/>
          <w:sz w:val="18"/>
          <w:szCs w:val="22"/>
          <w:rtl/>
        </w:rPr>
        <w:t xml:space="preserve"> </w:t>
      </w:r>
    </w:p>
  </w:footnote>
  <w:footnote w:id="52">
    <w:p w14:paraId="02815B24"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صادق أبو السعود، "اللاجئون الفلسطينيون في العراق ورحلة البحث عن منافي جديدة</w:t>
      </w:r>
      <w:r w:rsidRPr="005C2004">
        <w:rPr>
          <w:rFonts w:cs="Simplified Arabic" w:hint="cs"/>
          <w:color w:val="000000"/>
          <w:sz w:val="18"/>
          <w:szCs w:val="22"/>
          <w:rtl/>
        </w:rPr>
        <w:t>.</w:t>
      </w:r>
      <w:r w:rsidRPr="005C2004">
        <w:rPr>
          <w:rFonts w:cs="Simplified Arabic"/>
          <w:color w:val="000000"/>
          <w:sz w:val="18"/>
          <w:szCs w:val="22"/>
          <w:rtl/>
        </w:rPr>
        <w:t>"</w:t>
      </w:r>
    </w:p>
  </w:footnote>
  <w:footnote w:id="53">
    <w:p w14:paraId="37922335"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انظر: صحيفة </w:t>
      </w:r>
      <w:r w:rsidRPr="005C2004">
        <w:rPr>
          <w:rFonts w:cs="Simplified Arabic"/>
          <w:b/>
          <w:bCs/>
          <w:color w:val="000000"/>
          <w:sz w:val="18"/>
          <w:szCs w:val="22"/>
          <w:rtl/>
        </w:rPr>
        <w:t>السفير</w:t>
      </w:r>
      <w:r w:rsidRPr="005C2004">
        <w:rPr>
          <w:rFonts w:cs="Simplified Arabic"/>
          <w:color w:val="000000"/>
          <w:sz w:val="18"/>
          <w:szCs w:val="22"/>
          <w:rtl/>
        </w:rPr>
        <w:t>،</w:t>
      </w:r>
      <w:r w:rsidRPr="005C2004">
        <w:rPr>
          <w:rFonts w:cs="Simplified Arabic" w:hint="cs"/>
          <w:color w:val="000000"/>
          <w:sz w:val="18"/>
          <w:szCs w:val="22"/>
          <w:rtl/>
        </w:rPr>
        <w:t xml:space="preserve"> بيروت،</w:t>
      </w:r>
      <w:r w:rsidRPr="005C2004">
        <w:rPr>
          <w:rFonts w:cs="Simplified Arabic"/>
          <w:color w:val="000000"/>
          <w:sz w:val="18"/>
          <w:szCs w:val="22"/>
          <w:rtl/>
        </w:rPr>
        <w:t xml:space="preserve"> ملحق فلسطين، نيسان</w:t>
      </w:r>
      <w:r w:rsidRPr="005C2004">
        <w:rPr>
          <w:rFonts w:cs="Simplified Arabic" w:hint="cs"/>
          <w:color w:val="000000"/>
          <w:sz w:val="18"/>
          <w:szCs w:val="22"/>
          <w:rtl/>
        </w:rPr>
        <w:t>/ أبريل</w:t>
      </w:r>
      <w:r w:rsidRPr="005C2004">
        <w:rPr>
          <w:rFonts w:cs="Simplified Arabic"/>
          <w:color w:val="000000"/>
          <w:sz w:val="18"/>
          <w:szCs w:val="22"/>
          <w:rtl/>
        </w:rPr>
        <w:t xml:space="preserve"> </w:t>
      </w:r>
      <w:r w:rsidRPr="005C2004">
        <w:rPr>
          <w:rFonts w:cs="Simplified Arabic"/>
          <w:color w:val="000000"/>
          <w:sz w:val="18"/>
          <w:szCs w:val="22"/>
        </w:rPr>
        <w:t>2011</w:t>
      </w:r>
      <w:r w:rsidRPr="005C2004">
        <w:rPr>
          <w:rFonts w:cs="Simplified Arabic" w:hint="cs"/>
          <w:color w:val="000000"/>
          <w:sz w:val="18"/>
          <w:szCs w:val="22"/>
          <w:rtl/>
        </w:rPr>
        <w:t>، في:</w:t>
      </w:r>
    </w:p>
    <w:p w14:paraId="7C5D8BC2" w14:textId="77777777" w:rsidR="00140425" w:rsidRPr="005C2004" w:rsidRDefault="00140425" w:rsidP="00627717">
      <w:pPr>
        <w:pStyle w:val="FootnoteText"/>
        <w:spacing w:before="60" w:after="60"/>
        <w:ind w:left="227" w:hanging="86"/>
        <w:rPr>
          <w:rFonts w:cs="Simplified Arabic"/>
          <w:color w:val="000000"/>
          <w:sz w:val="18"/>
          <w:szCs w:val="22"/>
        </w:rPr>
      </w:pPr>
      <w:hyperlink r:id="rId9" w:history="1">
        <w:r w:rsidRPr="005C2004">
          <w:rPr>
            <w:rStyle w:val="Hyperlink"/>
            <w:rFonts w:cs="Simplified Arabic"/>
            <w:color w:val="000000"/>
            <w:sz w:val="18"/>
            <w:szCs w:val="22"/>
            <w:u w:val="none"/>
          </w:rPr>
          <w:t>http://palestine.assafir.com/Article.aspx?</w:t>
        </w:r>
        <w:r w:rsidRPr="005C2004">
          <w:rPr>
            <w:rStyle w:val="Hyperlink"/>
            <w:rFonts w:cs="Simplified Arabic"/>
            <w:color w:val="000000"/>
            <w:sz w:val="18"/>
            <w:szCs w:val="22"/>
            <w:u w:val="none"/>
          </w:rPr>
          <w:t>ChannelID=151&amp;ArticleID=1847</w:t>
        </w:r>
      </w:hyperlink>
      <w:bookmarkStart w:id="1" w:name="_GoBack"/>
      <w:bookmarkEnd w:id="1"/>
    </w:p>
  </w:footnote>
  <w:footnote w:id="54">
    <w:p w14:paraId="2BC78AB6" w14:textId="77777777" w:rsidR="00140425" w:rsidRPr="005C2004" w:rsidRDefault="00140425" w:rsidP="00BB0368">
      <w:pPr>
        <w:pStyle w:val="FootnoteText"/>
        <w:spacing w:before="60" w:after="60"/>
        <w:ind w:left="227" w:hanging="227"/>
        <w:rPr>
          <w:rFonts w:cs="Simplified Arabic"/>
          <w:b/>
          <w:bCs/>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انظر مثلاً على نماذج التضييق:</w:t>
      </w:r>
      <w:r w:rsidRPr="005C2004">
        <w:rPr>
          <w:rFonts w:eastAsia="Calibri" w:cs="Simplified Arabic" w:hint="cs"/>
          <w:b/>
          <w:bCs/>
          <w:color w:val="000000"/>
          <w:sz w:val="18"/>
          <w:szCs w:val="22"/>
          <w:rtl/>
        </w:rPr>
        <w:t xml:space="preserve"> </w:t>
      </w:r>
      <w:r w:rsidRPr="005C2004">
        <w:rPr>
          <w:rFonts w:eastAsia="Calibri" w:cs="Simplified Arabic" w:hint="cs"/>
          <w:color w:val="000000"/>
          <w:sz w:val="18"/>
          <w:szCs w:val="22"/>
          <w:rtl/>
        </w:rPr>
        <w:t xml:space="preserve">موقع </w:t>
      </w:r>
      <w:proofErr w:type="spellStart"/>
      <w:r w:rsidRPr="005C2004">
        <w:rPr>
          <w:rFonts w:cs="Simplified Arabic" w:hint="cs"/>
          <w:color w:val="000000"/>
          <w:sz w:val="18"/>
          <w:szCs w:val="22"/>
          <w:rtl/>
        </w:rPr>
        <w:t>الجزيرة.نت</w:t>
      </w:r>
      <w:proofErr w:type="spellEnd"/>
      <w:r w:rsidRPr="005C2004">
        <w:rPr>
          <w:rFonts w:cs="Simplified Arabic" w:hint="cs"/>
          <w:color w:val="000000"/>
          <w:sz w:val="18"/>
          <w:szCs w:val="22"/>
          <w:rtl/>
        </w:rPr>
        <w:t xml:space="preserve">، </w:t>
      </w:r>
      <w:r w:rsidRPr="005C2004">
        <w:rPr>
          <w:rFonts w:cs="Simplified Arabic"/>
          <w:color w:val="000000"/>
          <w:sz w:val="18"/>
          <w:szCs w:val="22"/>
        </w:rPr>
        <w:t>13</w:t>
      </w:r>
      <w:r w:rsidRPr="005C2004">
        <w:rPr>
          <w:rFonts w:cs="Simplified Arabic" w:hint="cs"/>
          <w:color w:val="000000"/>
          <w:sz w:val="18"/>
          <w:szCs w:val="22"/>
          <w:rtl/>
        </w:rPr>
        <w:t>/</w:t>
      </w:r>
      <w:r w:rsidRPr="005C2004">
        <w:rPr>
          <w:rFonts w:cs="Simplified Arabic"/>
          <w:color w:val="000000"/>
          <w:sz w:val="18"/>
          <w:szCs w:val="22"/>
        </w:rPr>
        <w:t>7</w:t>
      </w:r>
      <w:r w:rsidRPr="005C2004">
        <w:rPr>
          <w:rFonts w:cs="Simplified Arabic" w:hint="cs"/>
          <w:color w:val="000000"/>
          <w:sz w:val="18"/>
          <w:szCs w:val="22"/>
          <w:rtl/>
        </w:rPr>
        <w:t>/</w:t>
      </w:r>
      <w:r w:rsidRPr="005C2004">
        <w:rPr>
          <w:rFonts w:cs="Simplified Arabic"/>
          <w:color w:val="000000"/>
          <w:sz w:val="18"/>
          <w:szCs w:val="22"/>
        </w:rPr>
        <w:t>2009</w:t>
      </w:r>
      <w:r w:rsidRPr="005C2004">
        <w:rPr>
          <w:rFonts w:cs="Simplified Arabic" w:hint="cs"/>
          <w:color w:val="000000"/>
          <w:sz w:val="18"/>
          <w:szCs w:val="22"/>
          <w:rtl/>
        </w:rPr>
        <w:t>، في:</w:t>
      </w:r>
    </w:p>
    <w:p w14:paraId="21213E10" w14:textId="77777777" w:rsidR="00140425" w:rsidRPr="005C2004" w:rsidRDefault="00140425" w:rsidP="00BB0368">
      <w:pPr>
        <w:pStyle w:val="FootnoteText"/>
        <w:spacing w:before="60" w:after="60"/>
        <w:ind w:left="227" w:firstLine="56"/>
        <w:jc w:val="left"/>
        <w:rPr>
          <w:rFonts w:cs="Simplified Arabic"/>
          <w:color w:val="000000"/>
          <w:sz w:val="18"/>
          <w:szCs w:val="22"/>
          <w:rtl/>
        </w:rPr>
      </w:pPr>
      <w:hyperlink r:id="rId10" w:history="1">
        <w:r w:rsidRPr="005C2004">
          <w:rPr>
            <w:rStyle w:val="Hyperlink"/>
            <w:rFonts w:cs="Simplified Arabic"/>
            <w:color w:val="000000"/>
            <w:sz w:val="18"/>
            <w:szCs w:val="22"/>
            <w:u w:val="none"/>
          </w:rPr>
          <w:t>http://www.aljazeera.net/news/reportsandinterviews/2009/7/13/-%D8%B1%D8%B3%D9%88%D9%85-%D8%A7%D9%84%D8%A5%D9%82%D8%A7%D9%85%D8%A9-%D8%AA%D8%AD%D8%AA%D8%AC%D8%B2-%D8%A7%D9%84%D9%81%D9%84%D8%B3%D8%B7%D9%8A%D9%86%D9%8A%D9%8A%D9%86-%D8%A8%D9%84%D9%8A%D8%A8%D9%8A%D8%A7</w:t>
        </w:r>
      </w:hyperlink>
    </w:p>
    <w:p w14:paraId="1356AC67" w14:textId="77777777" w:rsidR="00140425" w:rsidRPr="005C2004" w:rsidRDefault="00140425" w:rsidP="00BB0368">
      <w:pPr>
        <w:pStyle w:val="FootnoteText"/>
        <w:spacing w:before="60" w:after="60"/>
        <w:ind w:left="227" w:hanging="86"/>
        <w:rPr>
          <w:rFonts w:cs="Simplified Arabic"/>
          <w:color w:val="000000"/>
          <w:sz w:val="18"/>
          <w:szCs w:val="22"/>
          <w:rtl/>
        </w:rPr>
      </w:pPr>
      <w:r w:rsidRPr="005C2004">
        <w:rPr>
          <w:rFonts w:cs="Simplified Arabic" w:hint="cs"/>
          <w:color w:val="000000"/>
          <w:sz w:val="18"/>
          <w:szCs w:val="22"/>
          <w:rtl/>
        </w:rPr>
        <w:t xml:space="preserve"> </w:t>
      </w:r>
      <w:proofErr w:type="spellStart"/>
      <w:r w:rsidRPr="005C2004">
        <w:rPr>
          <w:rFonts w:cs="Simplified Arabic" w:hint="cs"/>
          <w:color w:val="000000"/>
          <w:sz w:val="18"/>
          <w:szCs w:val="22"/>
          <w:rtl/>
        </w:rPr>
        <w:t>والجزيرة.نت</w:t>
      </w:r>
      <w:proofErr w:type="spellEnd"/>
      <w:r w:rsidRPr="005C2004">
        <w:rPr>
          <w:rFonts w:cs="Simplified Arabic" w:hint="cs"/>
          <w:color w:val="000000"/>
          <w:sz w:val="18"/>
          <w:szCs w:val="22"/>
          <w:rtl/>
        </w:rPr>
        <w:t xml:space="preserve">، </w:t>
      </w:r>
      <w:r w:rsidRPr="005C2004">
        <w:rPr>
          <w:rFonts w:cs="Simplified Arabic"/>
          <w:color w:val="000000"/>
          <w:sz w:val="18"/>
          <w:szCs w:val="22"/>
        </w:rPr>
        <w:t>7</w:t>
      </w:r>
      <w:r w:rsidRPr="005C2004">
        <w:rPr>
          <w:rFonts w:cs="Simplified Arabic" w:hint="cs"/>
          <w:color w:val="000000"/>
          <w:sz w:val="18"/>
          <w:szCs w:val="22"/>
          <w:rtl/>
        </w:rPr>
        <w:t>/</w:t>
      </w:r>
      <w:r w:rsidRPr="005C2004">
        <w:rPr>
          <w:rFonts w:cs="Simplified Arabic"/>
          <w:color w:val="000000"/>
          <w:sz w:val="18"/>
          <w:szCs w:val="22"/>
        </w:rPr>
        <w:t>8</w:t>
      </w:r>
      <w:r w:rsidRPr="005C2004">
        <w:rPr>
          <w:rFonts w:cs="Simplified Arabic" w:hint="cs"/>
          <w:color w:val="000000"/>
          <w:sz w:val="18"/>
          <w:szCs w:val="22"/>
          <w:rtl/>
        </w:rPr>
        <w:t>/</w:t>
      </w:r>
      <w:r w:rsidRPr="005C2004">
        <w:rPr>
          <w:rFonts w:cs="Simplified Arabic"/>
          <w:color w:val="000000"/>
          <w:sz w:val="18"/>
          <w:szCs w:val="22"/>
        </w:rPr>
        <w:t>2010</w:t>
      </w:r>
      <w:r w:rsidRPr="005C2004">
        <w:rPr>
          <w:rFonts w:cs="Simplified Arabic" w:hint="cs"/>
          <w:color w:val="000000"/>
          <w:sz w:val="18"/>
          <w:szCs w:val="22"/>
          <w:rtl/>
        </w:rPr>
        <w:t>، في:</w:t>
      </w:r>
    </w:p>
    <w:p w14:paraId="7F20B4EB" w14:textId="77777777" w:rsidR="00140425" w:rsidRPr="005C2004" w:rsidRDefault="00140425" w:rsidP="00BB0368">
      <w:pPr>
        <w:pStyle w:val="FootnoteText"/>
        <w:spacing w:before="60" w:after="60"/>
        <w:ind w:left="227" w:hanging="86"/>
        <w:rPr>
          <w:rFonts w:cs="Simplified Arabic"/>
          <w:color w:val="000000"/>
          <w:sz w:val="18"/>
          <w:szCs w:val="22"/>
        </w:rPr>
      </w:pPr>
      <w:hyperlink r:id="rId11" w:history="1">
        <w:r w:rsidRPr="005C2004">
          <w:rPr>
            <w:rStyle w:val="Hyperlink"/>
            <w:rFonts w:cs="Simplified Arabic"/>
            <w:color w:val="000000"/>
            <w:sz w:val="18"/>
            <w:szCs w:val="22"/>
            <w:u w:val="none"/>
          </w:rPr>
          <w:t>http://www.aljazeera.net/news/reportsandinterviews/2010/8/7/%D9%84%D9%8A%D8%A8%D9%8A%D8%A7-%D8%AA%D8%B6%D9%8A%D9%82-%D8%A7%D9%84%D8%AE%D9%86%D8%A7%D9%82-%D8%B9%D9%84%D9%89-%D8%A7%D9%84%D9%81%D9%84%D8%B3%D8%B7%D9%8A%D9%86%D9%8A%D9%8A%D9%86</w:t>
        </w:r>
      </w:hyperlink>
    </w:p>
  </w:footnote>
  <w:footnote w:id="55">
    <w:p w14:paraId="24C9A2D8"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موقع البوابة الإخباري، </w:t>
      </w:r>
      <w:r w:rsidRPr="005C2004">
        <w:rPr>
          <w:rFonts w:cs="Simplified Arabic"/>
          <w:color w:val="000000"/>
          <w:sz w:val="18"/>
          <w:szCs w:val="22"/>
        </w:rPr>
        <w:t>13</w:t>
      </w:r>
      <w:r w:rsidRPr="005C2004">
        <w:rPr>
          <w:rFonts w:cs="Simplified Arabic" w:hint="cs"/>
          <w:color w:val="000000"/>
          <w:sz w:val="18"/>
          <w:szCs w:val="22"/>
          <w:rtl/>
        </w:rPr>
        <w:t>/</w:t>
      </w:r>
      <w:r w:rsidRPr="005C2004">
        <w:rPr>
          <w:rFonts w:cs="Simplified Arabic"/>
          <w:color w:val="000000"/>
          <w:sz w:val="18"/>
          <w:szCs w:val="22"/>
        </w:rPr>
        <w:t>3</w:t>
      </w:r>
      <w:r w:rsidRPr="005C2004">
        <w:rPr>
          <w:rFonts w:cs="Simplified Arabic" w:hint="cs"/>
          <w:color w:val="000000"/>
          <w:sz w:val="18"/>
          <w:szCs w:val="22"/>
          <w:rtl/>
        </w:rPr>
        <w:t>/</w:t>
      </w:r>
      <w:r w:rsidRPr="005C2004">
        <w:rPr>
          <w:rFonts w:cs="Simplified Arabic"/>
          <w:color w:val="000000"/>
          <w:sz w:val="18"/>
          <w:szCs w:val="22"/>
        </w:rPr>
        <w:t>2007</w:t>
      </w:r>
      <w:r w:rsidRPr="005C2004">
        <w:rPr>
          <w:rFonts w:cs="Simplified Arabic" w:hint="cs"/>
          <w:color w:val="000000"/>
          <w:sz w:val="18"/>
          <w:szCs w:val="22"/>
          <w:rtl/>
        </w:rPr>
        <w:t>، في:</w:t>
      </w:r>
    </w:p>
    <w:p w14:paraId="6678FB87" w14:textId="77777777" w:rsidR="00140425" w:rsidRPr="005C2004" w:rsidRDefault="00140425" w:rsidP="00BB0368">
      <w:pPr>
        <w:pStyle w:val="FootnoteText"/>
        <w:spacing w:before="60" w:after="60"/>
        <w:ind w:left="227" w:firstLine="56"/>
        <w:rPr>
          <w:rFonts w:cs="Simplified Arabic"/>
          <w:color w:val="000000"/>
          <w:sz w:val="18"/>
          <w:szCs w:val="22"/>
        </w:rPr>
      </w:pPr>
      <w:hyperlink r:id="rId12" w:history="1">
        <w:r w:rsidRPr="005C2004">
          <w:rPr>
            <w:rStyle w:val="Hyperlink"/>
            <w:rFonts w:cs="Simplified Arabic"/>
            <w:color w:val="000000"/>
            <w:sz w:val="18"/>
            <w:szCs w:val="22"/>
            <w:u w:val="none"/>
          </w:rPr>
          <w:t>http://www.albawaba.com/ar/%D8%A3%D8%AE%D8%A8%D8%A7%D8%B1/%D9%84%D9%8A%D8%A8%D9%8A%D8%A7-%D8%AA%D9%87%D8%A7%D8%AC%D9%85-%D8%A7%D9%84%D9%85%D8%A8%D8%A7%D8%AF%D8%B1%D8%A9-%D8%A7%D9%84%D8%B9%D8%B1%D8%A8%D9%8A%D8%A9-%D9%88%D8%AA%D8%B7%D8%B1%D8%AF-%D8%A7%D9%84%D9%81%D9%84%D8%B3%D8%B7%D9%8A%D9%86%D9%8A%D9%8A%D9%86-%D9%85%D9%86%D8%B9%D8%A7-%D9%84%D8%AA%D9%88%D8%B7%D9%8A%D9%86%D9%87%D9%85</w:t>
        </w:r>
      </w:hyperlink>
    </w:p>
  </w:footnote>
  <w:footnote w:id="56">
    <w:p w14:paraId="4A5659B0" w14:textId="77777777" w:rsidR="00140425" w:rsidRPr="005C2004" w:rsidRDefault="00140425" w:rsidP="00BB0368">
      <w:pPr>
        <w:pStyle w:val="FootnoteText"/>
        <w:spacing w:before="60" w:after="60"/>
        <w:ind w:left="227" w:hanging="227"/>
        <w:rPr>
          <w:rFonts w:cs="Simplified Arabic"/>
          <w:color w:val="000000"/>
          <w:sz w:val="18"/>
          <w:szCs w:val="22"/>
        </w:rPr>
      </w:pPr>
      <w:r w:rsidRPr="005C2004">
        <w:rPr>
          <w:rStyle w:val="FootnoteReference"/>
          <w:rFonts w:cs="Simplified Arabic"/>
          <w:color w:val="000000"/>
          <w:spacing w:val="-4"/>
          <w:sz w:val="18"/>
          <w:szCs w:val="22"/>
          <w:vertAlign w:val="superscript"/>
        </w:rPr>
        <w:footnoteRef/>
      </w:r>
      <w:r w:rsidRPr="005C2004">
        <w:rPr>
          <w:rFonts w:cs="Simplified Arabic"/>
          <w:color w:val="000000"/>
          <w:spacing w:val="-4"/>
          <w:sz w:val="18"/>
          <w:szCs w:val="22"/>
          <w:rtl/>
        </w:rPr>
        <w:t xml:space="preserve"> </w:t>
      </w:r>
      <w:r w:rsidRPr="005C2004">
        <w:rPr>
          <w:rFonts w:cs="Simplified Arabic" w:hint="cs"/>
          <w:color w:val="000000"/>
          <w:spacing w:val="-4"/>
          <w:sz w:val="18"/>
          <w:szCs w:val="22"/>
          <w:rtl/>
        </w:rPr>
        <w:t xml:space="preserve">موقع البوابة الإخباري، </w:t>
      </w:r>
      <w:r w:rsidRPr="005C2004">
        <w:rPr>
          <w:rFonts w:cs="Simplified Arabic"/>
          <w:color w:val="000000"/>
          <w:spacing w:val="-4"/>
          <w:sz w:val="18"/>
          <w:szCs w:val="22"/>
        </w:rPr>
        <w:t>13</w:t>
      </w:r>
      <w:r w:rsidRPr="005C2004">
        <w:rPr>
          <w:rFonts w:cs="Simplified Arabic" w:hint="cs"/>
          <w:color w:val="000000"/>
          <w:spacing w:val="-4"/>
          <w:sz w:val="18"/>
          <w:szCs w:val="22"/>
          <w:rtl/>
        </w:rPr>
        <w:t>/</w:t>
      </w:r>
      <w:r w:rsidRPr="005C2004">
        <w:rPr>
          <w:rFonts w:cs="Simplified Arabic"/>
          <w:color w:val="000000"/>
          <w:spacing w:val="-4"/>
          <w:sz w:val="18"/>
          <w:szCs w:val="22"/>
        </w:rPr>
        <w:t>3</w:t>
      </w:r>
      <w:r w:rsidRPr="005C2004">
        <w:rPr>
          <w:rFonts w:cs="Simplified Arabic" w:hint="cs"/>
          <w:color w:val="000000"/>
          <w:spacing w:val="-4"/>
          <w:sz w:val="18"/>
          <w:szCs w:val="22"/>
          <w:rtl/>
        </w:rPr>
        <w:t>/</w:t>
      </w:r>
      <w:r w:rsidRPr="005C2004">
        <w:rPr>
          <w:rFonts w:cs="Simplified Arabic"/>
          <w:color w:val="000000"/>
          <w:spacing w:val="-4"/>
          <w:sz w:val="18"/>
          <w:szCs w:val="22"/>
        </w:rPr>
        <w:t>2007</w:t>
      </w:r>
      <w:r w:rsidRPr="005C2004">
        <w:rPr>
          <w:rFonts w:cs="Simplified Arabic" w:hint="cs"/>
          <w:color w:val="000000"/>
          <w:spacing w:val="-4"/>
          <w:sz w:val="18"/>
          <w:szCs w:val="22"/>
          <w:rtl/>
        </w:rPr>
        <w:t xml:space="preserve">؛ وانظر: </w:t>
      </w:r>
      <w:r w:rsidRPr="005C2004">
        <w:rPr>
          <w:rFonts w:cs="Simplified Arabic"/>
          <w:color w:val="000000"/>
          <w:spacing w:val="-4"/>
          <w:sz w:val="18"/>
          <w:szCs w:val="22"/>
          <w:rtl/>
        </w:rPr>
        <w:t>موقع موسوعة النكبة</w:t>
      </w:r>
      <w:r w:rsidRPr="005C2004">
        <w:rPr>
          <w:rFonts w:cs="Simplified Arabic" w:hint="cs"/>
          <w:color w:val="000000"/>
          <w:spacing w:val="-4"/>
          <w:sz w:val="18"/>
          <w:szCs w:val="22"/>
          <w:rtl/>
        </w:rPr>
        <w:t xml:space="preserve">، في: </w:t>
      </w:r>
      <w:hyperlink r:id="rId13" w:history="1">
        <w:r w:rsidRPr="005C2004">
          <w:rPr>
            <w:rStyle w:val="Hyperlink"/>
            <w:rFonts w:cs="Simplified Arabic"/>
            <w:color w:val="000000"/>
            <w:spacing w:val="-4"/>
            <w:sz w:val="18"/>
            <w:szCs w:val="22"/>
            <w:u w:val="none"/>
          </w:rPr>
          <w:t>http://www.nakba.ps/conrefugees-details.php?id=6</w:t>
        </w:r>
      </w:hyperlink>
    </w:p>
  </w:footnote>
  <w:footnote w:id="57">
    <w:p w14:paraId="6DBB8123"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وكالة سما الإخبارية، </w:t>
      </w:r>
      <w:r w:rsidRPr="005C2004">
        <w:rPr>
          <w:rFonts w:cs="Simplified Arabic"/>
          <w:color w:val="000000"/>
          <w:sz w:val="18"/>
          <w:szCs w:val="22"/>
        </w:rPr>
        <w:t>5</w:t>
      </w:r>
      <w:r w:rsidRPr="005C2004">
        <w:rPr>
          <w:rFonts w:cs="Simplified Arabic" w:hint="cs"/>
          <w:color w:val="000000"/>
          <w:sz w:val="18"/>
          <w:szCs w:val="22"/>
          <w:rtl/>
        </w:rPr>
        <w:t>/</w:t>
      </w:r>
      <w:r w:rsidRPr="005C2004">
        <w:rPr>
          <w:rFonts w:cs="Simplified Arabic"/>
          <w:color w:val="000000"/>
          <w:sz w:val="18"/>
          <w:szCs w:val="22"/>
        </w:rPr>
        <w:t>1</w:t>
      </w:r>
      <w:r w:rsidRPr="005C2004">
        <w:rPr>
          <w:rFonts w:cs="Simplified Arabic" w:hint="cs"/>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w:t>
      </w:r>
    </w:p>
  </w:footnote>
  <w:footnote w:id="58">
    <w:p w14:paraId="4D561180" w14:textId="77777777" w:rsidR="00140425" w:rsidRPr="005C2004" w:rsidRDefault="00140425" w:rsidP="00BB0368">
      <w:pPr>
        <w:pStyle w:val="FootnoteText"/>
        <w:spacing w:before="60" w:after="60"/>
        <w:ind w:left="227" w:hanging="227"/>
        <w:rPr>
          <w:rFonts w:cs="Simplified Arabic"/>
          <w:color w:val="000000"/>
          <w:sz w:val="18"/>
          <w:szCs w:val="22"/>
          <w:rtl/>
        </w:rPr>
      </w:pPr>
      <w:r w:rsidRPr="005C2004">
        <w:rPr>
          <w:rStyle w:val="FootnoteReference"/>
          <w:rFonts w:cs="Simplified Arabic"/>
          <w:color w:val="000000"/>
          <w:sz w:val="18"/>
          <w:szCs w:val="22"/>
          <w:vertAlign w:val="superscript"/>
        </w:rPr>
        <w:footnoteRef/>
      </w:r>
      <w:r w:rsidRPr="005C2004">
        <w:rPr>
          <w:rFonts w:cs="Simplified Arabic"/>
          <w:color w:val="000000"/>
          <w:sz w:val="18"/>
          <w:szCs w:val="22"/>
          <w:rtl/>
        </w:rPr>
        <w:t xml:space="preserve"> </w:t>
      </w:r>
      <w:r w:rsidRPr="005C2004">
        <w:rPr>
          <w:rFonts w:cs="Simplified Arabic" w:hint="cs"/>
          <w:color w:val="000000"/>
          <w:sz w:val="18"/>
          <w:szCs w:val="22"/>
          <w:rtl/>
        </w:rPr>
        <w:t xml:space="preserve">حول المعلومات المتعلقة بالكويت، انظر: محسن صالح، </w:t>
      </w:r>
      <w:r w:rsidRPr="005C2004">
        <w:rPr>
          <w:rFonts w:cs="Simplified Arabic" w:hint="cs"/>
          <w:b/>
          <w:bCs/>
          <w:color w:val="000000"/>
          <w:sz w:val="18"/>
          <w:szCs w:val="22"/>
          <w:rtl/>
        </w:rPr>
        <w:t>دراسات منهجية في القضية الفلسطينية</w:t>
      </w:r>
      <w:r w:rsidRPr="005C2004">
        <w:rPr>
          <w:rFonts w:cs="Simplified Arabic" w:hint="cs"/>
          <w:color w:val="000000"/>
          <w:sz w:val="18"/>
          <w:szCs w:val="22"/>
          <w:rtl/>
        </w:rPr>
        <w:t xml:space="preserve">، ص </w:t>
      </w:r>
      <w:r w:rsidRPr="005C2004">
        <w:rPr>
          <w:rFonts w:cs="Simplified Arabic"/>
          <w:color w:val="000000"/>
          <w:sz w:val="18"/>
          <w:szCs w:val="22"/>
        </w:rPr>
        <w:t>138-137</w:t>
      </w:r>
      <w:r w:rsidRPr="005C2004">
        <w:rPr>
          <w:rFonts w:cs="Simplified Arabic" w:hint="cs"/>
          <w:color w:val="000000"/>
          <w:sz w:val="18"/>
          <w:szCs w:val="22"/>
          <w:rtl/>
        </w:rPr>
        <w:t>؛ وانظر أيضاً:</w:t>
      </w:r>
    </w:p>
    <w:p w14:paraId="79EA4A04" w14:textId="77777777" w:rsidR="00140425" w:rsidRPr="005C2004" w:rsidRDefault="00140425" w:rsidP="00BB0368">
      <w:pPr>
        <w:pStyle w:val="FootnoteText"/>
        <w:bidi w:val="0"/>
        <w:spacing w:before="60" w:after="60"/>
        <w:ind w:right="141"/>
        <w:rPr>
          <w:rFonts w:cs="Simplified Arabic"/>
          <w:color w:val="000000"/>
          <w:sz w:val="18"/>
          <w:szCs w:val="22"/>
          <w:rtl/>
        </w:rPr>
      </w:pPr>
      <w:r w:rsidRPr="005C2004">
        <w:rPr>
          <w:rFonts w:cs="Simplified Arabic"/>
          <w:color w:val="000000"/>
          <w:sz w:val="18"/>
          <w:szCs w:val="22"/>
        </w:rPr>
        <w:t xml:space="preserve"> Philip </w:t>
      </w:r>
      <w:proofErr w:type="spellStart"/>
      <w:r w:rsidRPr="005C2004">
        <w:rPr>
          <w:rFonts w:cs="Simplified Arabic"/>
          <w:color w:val="000000"/>
          <w:sz w:val="18"/>
          <w:szCs w:val="22"/>
        </w:rPr>
        <w:t>Mattar</w:t>
      </w:r>
      <w:proofErr w:type="spellEnd"/>
      <w:r w:rsidRPr="005C2004">
        <w:rPr>
          <w:rFonts w:cs="Simplified Arabic"/>
          <w:color w:val="000000"/>
          <w:sz w:val="18"/>
          <w:szCs w:val="22"/>
        </w:rPr>
        <w:t xml:space="preserve">, Encyclopedia of the Palestinians, Kuwait, p. 288-290; and Hassan </w:t>
      </w:r>
      <w:proofErr w:type="spellStart"/>
      <w:r w:rsidRPr="005C2004">
        <w:rPr>
          <w:rFonts w:cs="Simplified Arabic"/>
          <w:color w:val="000000"/>
          <w:sz w:val="18"/>
          <w:szCs w:val="22"/>
        </w:rPr>
        <w:t>Elnajjar</w:t>
      </w:r>
      <w:proofErr w:type="spellEnd"/>
      <w:r w:rsidRPr="005C2004">
        <w:rPr>
          <w:rFonts w:cs="Simplified Arabic"/>
          <w:color w:val="000000"/>
          <w:sz w:val="18"/>
          <w:szCs w:val="22"/>
        </w:rPr>
        <w:t xml:space="preserve">, </w:t>
      </w:r>
      <w:r w:rsidRPr="005C2004">
        <w:rPr>
          <w:rFonts w:cs="Simplified Arabic"/>
          <w:i/>
          <w:iCs/>
          <w:color w:val="000000"/>
          <w:sz w:val="18"/>
          <w:szCs w:val="22"/>
        </w:rPr>
        <w:t xml:space="preserve">The Gulf War: </w:t>
      </w:r>
      <w:proofErr w:type="spellStart"/>
      <w:r w:rsidRPr="005C2004">
        <w:rPr>
          <w:rFonts w:cs="Simplified Arabic"/>
          <w:i/>
          <w:iCs/>
          <w:color w:val="000000"/>
          <w:sz w:val="18"/>
          <w:szCs w:val="22"/>
        </w:rPr>
        <w:t>Overaction</w:t>
      </w:r>
      <w:proofErr w:type="spellEnd"/>
      <w:r w:rsidRPr="005C2004">
        <w:rPr>
          <w:rFonts w:cs="Simplified Arabic"/>
          <w:i/>
          <w:iCs/>
          <w:color w:val="000000"/>
          <w:sz w:val="18"/>
          <w:szCs w:val="22"/>
        </w:rPr>
        <w:t xml:space="preserve"> &amp; Excessiveness</w:t>
      </w:r>
      <w:r w:rsidRPr="005C2004">
        <w:rPr>
          <w:rFonts w:cs="Simplified Arabic"/>
          <w:color w:val="000000"/>
          <w:sz w:val="18"/>
          <w:szCs w:val="22"/>
        </w:rPr>
        <w:t xml:space="preserve"> </w:t>
      </w:r>
      <w:proofErr w:type="gramStart"/>
      <w:r w:rsidRPr="005C2004">
        <w:rPr>
          <w:rFonts w:cs="Simplified Arabic"/>
          <w:color w:val="000000"/>
          <w:sz w:val="18"/>
          <w:szCs w:val="22"/>
        </w:rPr>
        <w:t>( USA</w:t>
      </w:r>
      <w:proofErr w:type="gramEnd"/>
      <w:r w:rsidRPr="005C2004">
        <w:rPr>
          <w:rFonts w:cs="Simplified Arabic"/>
          <w:color w:val="000000"/>
          <w:sz w:val="18"/>
          <w:szCs w:val="22"/>
        </w:rPr>
        <w:t>: Amazon Press, 2001).</w:t>
      </w:r>
    </w:p>
    <w:p w14:paraId="2C267896" w14:textId="632ED735" w:rsidR="00140425" w:rsidRPr="005C2004" w:rsidRDefault="00140425" w:rsidP="00BB0368">
      <w:pPr>
        <w:pStyle w:val="FootnoteText"/>
        <w:tabs>
          <w:tab w:val="right" w:pos="8505"/>
        </w:tabs>
        <w:spacing w:before="60" w:after="60"/>
        <w:ind w:left="283"/>
        <w:rPr>
          <w:rFonts w:cs="Simplified Arabic"/>
          <w:color w:val="000000"/>
          <w:sz w:val="18"/>
          <w:szCs w:val="22"/>
        </w:rPr>
      </w:pPr>
      <w:r w:rsidRPr="005C2004">
        <w:rPr>
          <w:rFonts w:cs="Simplified Arabic" w:hint="cs"/>
          <w:color w:val="000000"/>
          <w:sz w:val="18"/>
          <w:szCs w:val="22"/>
          <w:rtl/>
        </w:rPr>
        <w:t>وصياغة المادة المكتوبة مأخوذة بشكل عام من مقال بعنوان "فلسطينيو</w:t>
      </w:r>
      <w:r w:rsidRPr="005C2004">
        <w:rPr>
          <w:rFonts w:cs="Simplified Arabic"/>
          <w:color w:val="000000"/>
          <w:sz w:val="18"/>
          <w:szCs w:val="22"/>
          <w:rtl/>
        </w:rPr>
        <w:t xml:space="preserve"> </w:t>
      </w:r>
      <w:r w:rsidRPr="005C2004">
        <w:rPr>
          <w:rFonts w:cs="Simplified Arabic" w:hint="cs"/>
          <w:color w:val="000000"/>
          <w:sz w:val="18"/>
          <w:szCs w:val="22"/>
          <w:rtl/>
        </w:rPr>
        <w:t>الكويت</w:t>
      </w:r>
      <w:r w:rsidRPr="005C2004">
        <w:rPr>
          <w:rFonts w:cs="Simplified Arabic"/>
          <w:color w:val="000000"/>
          <w:sz w:val="18"/>
          <w:szCs w:val="22"/>
          <w:rtl/>
        </w:rPr>
        <w:t xml:space="preserve"> </w:t>
      </w:r>
      <w:r w:rsidRPr="005C2004">
        <w:rPr>
          <w:rFonts w:cs="Simplified Arabic" w:hint="cs"/>
          <w:color w:val="000000"/>
          <w:sz w:val="18"/>
          <w:szCs w:val="22"/>
          <w:rtl/>
        </w:rPr>
        <w:t>بعد</w:t>
      </w:r>
      <w:r w:rsidRPr="005C2004">
        <w:rPr>
          <w:rFonts w:cs="Simplified Arabic"/>
          <w:color w:val="000000"/>
          <w:sz w:val="18"/>
          <w:szCs w:val="22"/>
          <w:rtl/>
        </w:rPr>
        <w:t xml:space="preserve"> </w:t>
      </w:r>
      <w:r w:rsidRPr="005C2004">
        <w:rPr>
          <w:rFonts w:cs="Simplified Arabic" w:hint="cs"/>
          <w:color w:val="000000"/>
          <w:sz w:val="18"/>
          <w:szCs w:val="22"/>
          <w:rtl/>
        </w:rPr>
        <w:t>ربع</w:t>
      </w:r>
      <w:r w:rsidRPr="005C2004">
        <w:rPr>
          <w:rFonts w:cs="Simplified Arabic"/>
          <w:color w:val="000000"/>
          <w:sz w:val="18"/>
          <w:szCs w:val="22"/>
          <w:rtl/>
        </w:rPr>
        <w:t xml:space="preserve"> </w:t>
      </w:r>
      <w:r w:rsidRPr="005C2004">
        <w:rPr>
          <w:rFonts w:cs="Simplified Arabic" w:hint="cs"/>
          <w:color w:val="000000"/>
          <w:sz w:val="18"/>
          <w:szCs w:val="22"/>
          <w:rtl/>
        </w:rPr>
        <w:t>قرن</w:t>
      </w:r>
      <w:r w:rsidRPr="005C2004">
        <w:rPr>
          <w:rFonts w:cs="Simplified Arabic"/>
          <w:color w:val="000000"/>
          <w:sz w:val="18"/>
          <w:szCs w:val="22"/>
          <w:rtl/>
        </w:rPr>
        <w:t xml:space="preserve"> </w:t>
      </w:r>
      <w:r w:rsidRPr="005C2004">
        <w:rPr>
          <w:rFonts w:cs="Simplified Arabic" w:hint="cs"/>
          <w:color w:val="000000"/>
          <w:sz w:val="18"/>
          <w:szCs w:val="22"/>
          <w:rtl/>
        </w:rPr>
        <w:t>من</w:t>
      </w:r>
      <w:r w:rsidRPr="005C2004">
        <w:rPr>
          <w:rFonts w:cs="Simplified Arabic"/>
          <w:color w:val="000000"/>
          <w:sz w:val="18"/>
          <w:szCs w:val="22"/>
          <w:rtl/>
        </w:rPr>
        <w:t xml:space="preserve"> </w:t>
      </w:r>
      <w:r w:rsidRPr="005C2004">
        <w:rPr>
          <w:rFonts w:cs="Simplified Arabic" w:hint="cs"/>
          <w:color w:val="000000"/>
          <w:sz w:val="18"/>
          <w:szCs w:val="22"/>
          <w:rtl/>
        </w:rPr>
        <w:t>الاجتياح</w:t>
      </w:r>
      <w:r w:rsidRPr="005C2004">
        <w:rPr>
          <w:rFonts w:cs="Simplified Arabic"/>
          <w:color w:val="000000"/>
          <w:sz w:val="18"/>
          <w:szCs w:val="22"/>
          <w:rtl/>
        </w:rPr>
        <w:t xml:space="preserve"> </w:t>
      </w:r>
      <w:r w:rsidRPr="005C2004">
        <w:rPr>
          <w:rFonts w:cs="Simplified Arabic" w:hint="cs"/>
          <w:color w:val="000000"/>
          <w:sz w:val="18"/>
          <w:szCs w:val="22"/>
          <w:rtl/>
        </w:rPr>
        <w:t xml:space="preserve">العراقي" لمُعدّ الورقة محسن محمد صالح، نشر في موقع </w:t>
      </w:r>
      <w:proofErr w:type="spellStart"/>
      <w:r w:rsidRPr="005C2004">
        <w:rPr>
          <w:rFonts w:cs="Simplified Arabic" w:hint="cs"/>
          <w:color w:val="000000"/>
          <w:sz w:val="18"/>
          <w:szCs w:val="22"/>
          <w:rtl/>
        </w:rPr>
        <w:t>الجزيرة.نت</w:t>
      </w:r>
      <w:proofErr w:type="spellEnd"/>
      <w:r w:rsidRPr="005C2004">
        <w:rPr>
          <w:rFonts w:cs="Simplified Arabic" w:hint="cs"/>
          <w:color w:val="000000"/>
          <w:sz w:val="18"/>
          <w:szCs w:val="22"/>
          <w:rtl/>
        </w:rPr>
        <w:t xml:space="preserve"> بتاريخ </w:t>
      </w:r>
      <w:r w:rsidRPr="005C2004">
        <w:rPr>
          <w:rFonts w:cs="Simplified Arabic"/>
          <w:color w:val="000000"/>
          <w:sz w:val="18"/>
          <w:szCs w:val="22"/>
        </w:rPr>
        <w:t>25</w:t>
      </w:r>
      <w:r w:rsidRPr="005C2004">
        <w:rPr>
          <w:rFonts w:cs="Simplified Arabic" w:hint="cs"/>
          <w:color w:val="000000"/>
          <w:sz w:val="18"/>
          <w:szCs w:val="22"/>
          <w:rtl/>
        </w:rPr>
        <w:t>/</w:t>
      </w:r>
      <w:r w:rsidRPr="005C2004">
        <w:rPr>
          <w:rFonts w:cs="Simplified Arabic"/>
          <w:color w:val="000000"/>
          <w:sz w:val="18"/>
          <w:szCs w:val="22"/>
        </w:rPr>
        <w:t>8</w:t>
      </w:r>
      <w:r w:rsidRPr="005C2004">
        <w:rPr>
          <w:rFonts w:cs="Simplified Arabic" w:hint="cs"/>
          <w:color w:val="000000"/>
          <w:sz w:val="18"/>
          <w:szCs w:val="22"/>
          <w:rtl/>
        </w:rPr>
        <w:t>/</w:t>
      </w:r>
      <w:r w:rsidRPr="005C2004">
        <w:rPr>
          <w:rFonts w:cs="Simplified Arabic"/>
          <w:color w:val="000000"/>
          <w:sz w:val="18"/>
          <w:szCs w:val="22"/>
        </w:rPr>
        <w:t>2015</w:t>
      </w:r>
      <w:r w:rsidRPr="005C2004">
        <w:rPr>
          <w:rFonts w:cs="Simplified Arabic" w:hint="cs"/>
          <w:color w:val="000000"/>
          <w:sz w:val="18"/>
          <w:szCs w:val="22"/>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D2C42"/>
    <w:multiLevelType w:val="hybridMultilevel"/>
    <w:tmpl w:val="188C1DF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
    <w:nsid w:val="0E602011"/>
    <w:multiLevelType w:val="hybridMultilevel"/>
    <w:tmpl w:val="D4D0D228"/>
    <w:lvl w:ilvl="0" w:tplc="0409000F">
      <w:start w:val="1"/>
      <w:numFmt w:val="decimal"/>
      <w:lvlText w:val="%1."/>
      <w:lvlJc w:val="left"/>
      <w:pPr>
        <w:tabs>
          <w:tab w:val="num" w:pos="720"/>
        </w:tabs>
        <w:ind w:left="720" w:hanging="360"/>
      </w:pPr>
      <w:rPr>
        <w:rFonts w:hint="default"/>
      </w:rPr>
    </w:lvl>
    <w:lvl w:ilvl="1" w:tplc="D71E3798">
      <w:start w:val="1"/>
      <w:numFmt w:val="arabicAbjad"/>
      <w:lvlText w:val="%2."/>
      <w:lvlJc w:val="center"/>
      <w:pPr>
        <w:tabs>
          <w:tab w:val="num" w:pos="1440"/>
        </w:tabs>
        <w:ind w:left="1440" w:hanging="360"/>
      </w:pPr>
      <w:rPr>
        <w:rFonts w:hint="default"/>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3D27AF"/>
    <w:multiLevelType w:val="hybridMultilevel"/>
    <w:tmpl w:val="AF2CD3FA"/>
    <w:lvl w:ilvl="0" w:tplc="9306E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93A7B"/>
    <w:multiLevelType w:val="hybridMultilevel"/>
    <w:tmpl w:val="24065D3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356D1D"/>
    <w:multiLevelType w:val="hybridMultilevel"/>
    <w:tmpl w:val="5F3E461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evenAndOddHeaders/>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DEA"/>
    <w:rsid w:val="00005807"/>
    <w:rsid w:val="00011549"/>
    <w:rsid w:val="000301C9"/>
    <w:rsid w:val="00041812"/>
    <w:rsid w:val="00067386"/>
    <w:rsid w:val="00067CC2"/>
    <w:rsid w:val="000712D8"/>
    <w:rsid w:val="00075AF3"/>
    <w:rsid w:val="00077339"/>
    <w:rsid w:val="00085F58"/>
    <w:rsid w:val="00090A50"/>
    <w:rsid w:val="000C65A3"/>
    <w:rsid w:val="000D1942"/>
    <w:rsid w:val="000D6831"/>
    <w:rsid w:val="000D797E"/>
    <w:rsid w:val="000E1470"/>
    <w:rsid w:val="000E1DEA"/>
    <w:rsid w:val="000E2E79"/>
    <w:rsid w:val="000E331D"/>
    <w:rsid w:val="000F48B1"/>
    <w:rsid w:val="00102766"/>
    <w:rsid w:val="00104DDC"/>
    <w:rsid w:val="0011315B"/>
    <w:rsid w:val="0011472D"/>
    <w:rsid w:val="001178A4"/>
    <w:rsid w:val="001179A8"/>
    <w:rsid w:val="00120B2E"/>
    <w:rsid w:val="00124A48"/>
    <w:rsid w:val="00132E60"/>
    <w:rsid w:val="00137CA7"/>
    <w:rsid w:val="00140425"/>
    <w:rsid w:val="00145C7C"/>
    <w:rsid w:val="00166FF7"/>
    <w:rsid w:val="00192777"/>
    <w:rsid w:val="0019746A"/>
    <w:rsid w:val="00197CB0"/>
    <w:rsid w:val="001A178E"/>
    <w:rsid w:val="001B6C13"/>
    <w:rsid w:val="001B7A84"/>
    <w:rsid w:val="001D743D"/>
    <w:rsid w:val="001E09BE"/>
    <w:rsid w:val="001E2646"/>
    <w:rsid w:val="001E62AC"/>
    <w:rsid w:val="001F5828"/>
    <w:rsid w:val="002136E8"/>
    <w:rsid w:val="00213DC2"/>
    <w:rsid w:val="00216507"/>
    <w:rsid w:val="002201E4"/>
    <w:rsid w:val="00231140"/>
    <w:rsid w:val="00231C62"/>
    <w:rsid w:val="00235E20"/>
    <w:rsid w:val="00277F46"/>
    <w:rsid w:val="002813AF"/>
    <w:rsid w:val="00284BC4"/>
    <w:rsid w:val="00284E3A"/>
    <w:rsid w:val="00287947"/>
    <w:rsid w:val="00290C85"/>
    <w:rsid w:val="002912B7"/>
    <w:rsid w:val="002A028E"/>
    <w:rsid w:val="002A10D2"/>
    <w:rsid w:val="002B2551"/>
    <w:rsid w:val="002B4CEA"/>
    <w:rsid w:val="002B6848"/>
    <w:rsid w:val="002C02F3"/>
    <w:rsid w:val="002C73E9"/>
    <w:rsid w:val="002D4F76"/>
    <w:rsid w:val="002E3EE4"/>
    <w:rsid w:val="002E6828"/>
    <w:rsid w:val="002F5637"/>
    <w:rsid w:val="00312DFF"/>
    <w:rsid w:val="00313F08"/>
    <w:rsid w:val="00327B8C"/>
    <w:rsid w:val="00331B3C"/>
    <w:rsid w:val="00335076"/>
    <w:rsid w:val="003419CF"/>
    <w:rsid w:val="00344C36"/>
    <w:rsid w:val="00350EE7"/>
    <w:rsid w:val="00357BB4"/>
    <w:rsid w:val="00357EDA"/>
    <w:rsid w:val="00362970"/>
    <w:rsid w:val="003650DA"/>
    <w:rsid w:val="0037155C"/>
    <w:rsid w:val="00376895"/>
    <w:rsid w:val="003778A1"/>
    <w:rsid w:val="00383695"/>
    <w:rsid w:val="003A1022"/>
    <w:rsid w:val="003A7027"/>
    <w:rsid w:val="003C6F1C"/>
    <w:rsid w:val="003D1F4D"/>
    <w:rsid w:val="003D5C07"/>
    <w:rsid w:val="00405C33"/>
    <w:rsid w:val="004148FC"/>
    <w:rsid w:val="00422DB7"/>
    <w:rsid w:val="00424CF2"/>
    <w:rsid w:val="0042636C"/>
    <w:rsid w:val="00433865"/>
    <w:rsid w:val="004372E5"/>
    <w:rsid w:val="004411B7"/>
    <w:rsid w:val="004522AF"/>
    <w:rsid w:val="0045286A"/>
    <w:rsid w:val="00475DB7"/>
    <w:rsid w:val="00483689"/>
    <w:rsid w:val="00484EC1"/>
    <w:rsid w:val="004861A6"/>
    <w:rsid w:val="00487B86"/>
    <w:rsid w:val="004A3FF7"/>
    <w:rsid w:val="004B362B"/>
    <w:rsid w:val="004C5CBE"/>
    <w:rsid w:val="004D1D8C"/>
    <w:rsid w:val="004F3AC3"/>
    <w:rsid w:val="00503C1B"/>
    <w:rsid w:val="00505CA5"/>
    <w:rsid w:val="00520333"/>
    <w:rsid w:val="00523CF0"/>
    <w:rsid w:val="0053141B"/>
    <w:rsid w:val="005416EE"/>
    <w:rsid w:val="005645BB"/>
    <w:rsid w:val="0056516E"/>
    <w:rsid w:val="00566BCE"/>
    <w:rsid w:val="00571516"/>
    <w:rsid w:val="00576601"/>
    <w:rsid w:val="005819AF"/>
    <w:rsid w:val="005859D6"/>
    <w:rsid w:val="005915AA"/>
    <w:rsid w:val="00597A30"/>
    <w:rsid w:val="005C2004"/>
    <w:rsid w:val="005C286A"/>
    <w:rsid w:val="005C2E63"/>
    <w:rsid w:val="005C619B"/>
    <w:rsid w:val="005D2C79"/>
    <w:rsid w:val="005E0484"/>
    <w:rsid w:val="005E04FE"/>
    <w:rsid w:val="005E5238"/>
    <w:rsid w:val="005F7B84"/>
    <w:rsid w:val="00614707"/>
    <w:rsid w:val="006178CE"/>
    <w:rsid w:val="00621815"/>
    <w:rsid w:val="00623CA6"/>
    <w:rsid w:val="00627717"/>
    <w:rsid w:val="00633B2B"/>
    <w:rsid w:val="00650A49"/>
    <w:rsid w:val="00655B22"/>
    <w:rsid w:val="006703E6"/>
    <w:rsid w:val="00674AB9"/>
    <w:rsid w:val="00680358"/>
    <w:rsid w:val="00691CB9"/>
    <w:rsid w:val="00692B8D"/>
    <w:rsid w:val="006A7733"/>
    <w:rsid w:val="006D091D"/>
    <w:rsid w:val="006D613E"/>
    <w:rsid w:val="006E5FFA"/>
    <w:rsid w:val="006F120C"/>
    <w:rsid w:val="00706FB7"/>
    <w:rsid w:val="007229E7"/>
    <w:rsid w:val="00722A36"/>
    <w:rsid w:val="007244C7"/>
    <w:rsid w:val="00731219"/>
    <w:rsid w:val="00733C33"/>
    <w:rsid w:val="0074428B"/>
    <w:rsid w:val="00744D6C"/>
    <w:rsid w:val="00751964"/>
    <w:rsid w:val="00757223"/>
    <w:rsid w:val="007816BF"/>
    <w:rsid w:val="007878E0"/>
    <w:rsid w:val="0079182C"/>
    <w:rsid w:val="007A2C35"/>
    <w:rsid w:val="007C0522"/>
    <w:rsid w:val="007C0F07"/>
    <w:rsid w:val="007C140B"/>
    <w:rsid w:val="007D3FFA"/>
    <w:rsid w:val="007D4176"/>
    <w:rsid w:val="007E08BE"/>
    <w:rsid w:val="007E12FE"/>
    <w:rsid w:val="007E1B63"/>
    <w:rsid w:val="007E2C35"/>
    <w:rsid w:val="007F7891"/>
    <w:rsid w:val="00804584"/>
    <w:rsid w:val="0081531E"/>
    <w:rsid w:val="00817722"/>
    <w:rsid w:val="00820C22"/>
    <w:rsid w:val="00830662"/>
    <w:rsid w:val="0084081B"/>
    <w:rsid w:val="00844690"/>
    <w:rsid w:val="00846122"/>
    <w:rsid w:val="008462A9"/>
    <w:rsid w:val="00865692"/>
    <w:rsid w:val="00870CB8"/>
    <w:rsid w:val="0087214F"/>
    <w:rsid w:val="008879C6"/>
    <w:rsid w:val="008A716C"/>
    <w:rsid w:val="008B0524"/>
    <w:rsid w:val="008C2F2A"/>
    <w:rsid w:val="008C3786"/>
    <w:rsid w:val="008C68A3"/>
    <w:rsid w:val="008C7FEF"/>
    <w:rsid w:val="008D6242"/>
    <w:rsid w:val="008E3132"/>
    <w:rsid w:val="008E57EC"/>
    <w:rsid w:val="008E5BCB"/>
    <w:rsid w:val="008E78F9"/>
    <w:rsid w:val="008F7D8E"/>
    <w:rsid w:val="00900208"/>
    <w:rsid w:val="009171DC"/>
    <w:rsid w:val="009174D5"/>
    <w:rsid w:val="00931494"/>
    <w:rsid w:val="00936A30"/>
    <w:rsid w:val="00941F38"/>
    <w:rsid w:val="00942692"/>
    <w:rsid w:val="00955DFD"/>
    <w:rsid w:val="00956419"/>
    <w:rsid w:val="00962EE6"/>
    <w:rsid w:val="009645CF"/>
    <w:rsid w:val="009668FC"/>
    <w:rsid w:val="009721C9"/>
    <w:rsid w:val="00996AD9"/>
    <w:rsid w:val="00996BB9"/>
    <w:rsid w:val="009B6FA1"/>
    <w:rsid w:val="009C3332"/>
    <w:rsid w:val="009C3891"/>
    <w:rsid w:val="009D20D5"/>
    <w:rsid w:val="009D39AD"/>
    <w:rsid w:val="009E6B05"/>
    <w:rsid w:val="009E7855"/>
    <w:rsid w:val="00A02F40"/>
    <w:rsid w:val="00A22FE5"/>
    <w:rsid w:val="00A2470F"/>
    <w:rsid w:val="00A41B3F"/>
    <w:rsid w:val="00A4589B"/>
    <w:rsid w:val="00A532AB"/>
    <w:rsid w:val="00A63890"/>
    <w:rsid w:val="00A72DEF"/>
    <w:rsid w:val="00A77369"/>
    <w:rsid w:val="00A80B7D"/>
    <w:rsid w:val="00A83E06"/>
    <w:rsid w:val="00A9381E"/>
    <w:rsid w:val="00A96696"/>
    <w:rsid w:val="00AA727D"/>
    <w:rsid w:val="00AF179A"/>
    <w:rsid w:val="00B13921"/>
    <w:rsid w:val="00B1782B"/>
    <w:rsid w:val="00B26DF9"/>
    <w:rsid w:val="00B460B4"/>
    <w:rsid w:val="00B47503"/>
    <w:rsid w:val="00B51A9A"/>
    <w:rsid w:val="00B53AF0"/>
    <w:rsid w:val="00B62607"/>
    <w:rsid w:val="00B70E80"/>
    <w:rsid w:val="00B818D6"/>
    <w:rsid w:val="00B82924"/>
    <w:rsid w:val="00B92811"/>
    <w:rsid w:val="00B94755"/>
    <w:rsid w:val="00BB0368"/>
    <w:rsid w:val="00BB7685"/>
    <w:rsid w:val="00BC464D"/>
    <w:rsid w:val="00BE7438"/>
    <w:rsid w:val="00C03B14"/>
    <w:rsid w:val="00C179D4"/>
    <w:rsid w:val="00C23FE0"/>
    <w:rsid w:val="00C260D4"/>
    <w:rsid w:val="00C32412"/>
    <w:rsid w:val="00C353EA"/>
    <w:rsid w:val="00C42A46"/>
    <w:rsid w:val="00C61CC0"/>
    <w:rsid w:val="00C811CA"/>
    <w:rsid w:val="00C8345A"/>
    <w:rsid w:val="00C852ED"/>
    <w:rsid w:val="00CA31F3"/>
    <w:rsid w:val="00CA7712"/>
    <w:rsid w:val="00CB6FC3"/>
    <w:rsid w:val="00CD046C"/>
    <w:rsid w:val="00CD0531"/>
    <w:rsid w:val="00CD69D5"/>
    <w:rsid w:val="00CF1136"/>
    <w:rsid w:val="00CF23A0"/>
    <w:rsid w:val="00CF5806"/>
    <w:rsid w:val="00CF5C3E"/>
    <w:rsid w:val="00D02C3A"/>
    <w:rsid w:val="00D12244"/>
    <w:rsid w:val="00D41BB3"/>
    <w:rsid w:val="00D435D9"/>
    <w:rsid w:val="00D55E5C"/>
    <w:rsid w:val="00D613EA"/>
    <w:rsid w:val="00D65679"/>
    <w:rsid w:val="00D74201"/>
    <w:rsid w:val="00D75442"/>
    <w:rsid w:val="00D766F8"/>
    <w:rsid w:val="00D95C1C"/>
    <w:rsid w:val="00D97AD1"/>
    <w:rsid w:val="00DA013E"/>
    <w:rsid w:val="00DA14DA"/>
    <w:rsid w:val="00DA2D99"/>
    <w:rsid w:val="00DA6685"/>
    <w:rsid w:val="00DB304F"/>
    <w:rsid w:val="00DE5E65"/>
    <w:rsid w:val="00DE6876"/>
    <w:rsid w:val="00E03E90"/>
    <w:rsid w:val="00E267FE"/>
    <w:rsid w:val="00E36A69"/>
    <w:rsid w:val="00E41EB8"/>
    <w:rsid w:val="00E54081"/>
    <w:rsid w:val="00E65CB9"/>
    <w:rsid w:val="00E67F7F"/>
    <w:rsid w:val="00E77B48"/>
    <w:rsid w:val="00E808C7"/>
    <w:rsid w:val="00E83845"/>
    <w:rsid w:val="00E91DF0"/>
    <w:rsid w:val="00EB15A1"/>
    <w:rsid w:val="00EC4C50"/>
    <w:rsid w:val="00ED3243"/>
    <w:rsid w:val="00EE048A"/>
    <w:rsid w:val="00EE3641"/>
    <w:rsid w:val="00EE37BA"/>
    <w:rsid w:val="00EF1BB0"/>
    <w:rsid w:val="00EF385E"/>
    <w:rsid w:val="00F10058"/>
    <w:rsid w:val="00F1233A"/>
    <w:rsid w:val="00F43586"/>
    <w:rsid w:val="00F70843"/>
    <w:rsid w:val="00F7434D"/>
    <w:rsid w:val="00F75535"/>
    <w:rsid w:val="00F84297"/>
    <w:rsid w:val="00FA2029"/>
    <w:rsid w:val="00FA483A"/>
    <w:rsid w:val="00FB1DCF"/>
    <w:rsid w:val="00FC15D1"/>
    <w:rsid w:val="00FD52F5"/>
    <w:rsid w:val="00FD735B"/>
    <w:rsid w:val="00FE10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66A4F3"/>
  <w15:docId w15:val="{7E151C4D-C598-4528-97B2-7FE7C7B4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5D9"/>
    <w:pPr>
      <w:bidi/>
      <w:spacing w:after="200" w:line="276" w:lineRule="auto"/>
      <w:ind w:left="720"/>
      <w:contextualSpacing/>
    </w:pPr>
    <w:rPr>
      <w:rFonts w:ascii="Calibri" w:eastAsia="Calibri" w:hAnsi="Calibri" w:cs="Arial"/>
    </w:rPr>
  </w:style>
  <w:style w:type="paragraph" w:styleId="NormalWeb">
    <w:name w:val="Normal (Web)"/>
    <w:basedOn w:val="Normal"/>
    <w:uiPriority w:val="99"/>
    <w:unhideWhenUsed/>
    <w:rsid w:val="00D435D9"/>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semiHidden/>
    <w:rsid w:val="005D2C79"/>
    <w:pPr>
      <w:bidi/>
      <w:spacing w:after="0" w:line="240" w:lineRule="auto"/>
      <w:jc w:val="lowKashida"/>
    </w:pPr>
    <w:rPr>
      <w:rFonts w:ascii="Times New Roman" w:eastAsia="Times New Roman" w:hAnsi="Times New Roman" w:cs="Simplified Arabic"/>
      <w:sz w:val="20"/>
      <w:szCs w:val="20"/>
    </w:rPr>
  </w:style>
  <w:style w:type="character" w:customStyle="1" w:styleId="EndnoteTextChar">
    <w:name w:val="Endnote Text Char"/>
    <w:basedOn w:val="DefaultParagraphFont"/>
    <w:link w:val="EndnoteText"/>
    <w:semiHidden/>
    <w:rsid w:val="005D2C79"/>
    <w:rPr>
      <w:rFonts w:ascii="Times New Roman" w:eastAsia="Times New Roman" w:hAnsi="Times New Roman" w:cs="Simplified Arabic"/>
      <w:sz w:val="20"/>
      <w:szCs w:val="20"/>
    </w:rPr>
  </w:style>
  <w:style w:type="character" w:styleId="EndnoteReference">
    <w:name w:val="endnote reference"/>
    <w:rsid w:val="005D2C79"/>
    <w:rPr>
      <w:vertAlign w:val="superscript"/>
    </w:rPr>
  </w:style>
  <w:style w:type="character" w:styleId="FootnoteReference">
    <w:name w:val="footnote reference"/>
    <w:basedOn w:val="DefaultParagraphFont"/>
    <w:uiPriority w:val="99"/>
    <w:rsid w:val="00566BCE"/>
  </w:style>
  <w:style w:type="character" w:styleId="Hyperlink">
    <w:name w:val="Hyperlink"/>
    <w:basedOn w:val="DefaultParagraphFont"/>
    <w:rsid w:val="00566BCE"/>
    <w:rPr>
      <w:color w:val="0000FF"/>
      <w:u w:val="single"/>
    </w:rPr>
  </w:style>
  <w:style w:type="paragraph" w:styleId="FootnoteText">
    <w:name w:val="footnote text"/>
    <w:basedOn w:val="Normal"/>
    <w:link w:val="FootnoteTextChar"/>
    <w:semiHidden/>
    <w:rsid w:val="00566BCE"/>
    <w:pPr>
      <w:bidi/>
      <w:spacing w:after="0" w:line="240" w:lineRule="auto"/>
      <w:jc w:val="both"/>
    </w:pPr>
    <w:rPr>
      <w:rFonts w:ascii="Times New Roman" w:eastAsia="Times New Roman" w:hAnsi="Times New Roman" w:cs="Arabic Transparent"/>
      <w:sz w:val="20"/>
      <w:szCs w:val="20"/>
      <w:lang w:bidi="ar-LB"/>
    </w:rPr>
  </w:style>
  <w:style w:type="character" w:customStyle="1" w:styleId="FootnoteTextChar">
    <w:name w:val="Footnote Text Char"/>
    <w:basedOn w:val="DefaultParagraphFont"/>
    <w:link w:val="FootnoteText"/>
    <w:semiHidden/>
    <w:rsid w:val="00566BCE"/>
    <w:rPr>
      <w:rFonts w:ascii="Times New Roman" w:eastAsia="Times New Roman" w:hAnsi="Times New Roman" w:cs="Arabic Transparent"/>
      <w:sz w:val="20"/>
      <w:szCs w:val="20"/>
      <w:lang w:bidi="ar-LB"/>
    </w:rPr>
  </w:style>
  <w:style w:type="table" w:styleId="TableGrid">
    <w:name w:val="Table Grid"/>
    <w:basedOn w:val="TableNormal"/>
    <w:uiPriority w:val="39"/>
    <w:rsid w:val="005F7B84"/>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95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C1C"/>
  </w:style>
  <w:style w:type="paragraph" w:styleId="Footer">
    <w:name w:val="footer"/>
    <w:basedOn w:val="Normal"/>
    <w:link w:val="FooterChar"/>
    <w:uiPriority w:val="99"/>
    <w:unhideWhenUsed/>
    <w:rsid w:val="00D95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C1C"/>
  </w:style>
  <w:style w:type="character" w:customStyle="1" w:styleId="Style14ptBoldBlue">
    <w:name w:val="Style 14 pt Bold Blue"/>
    <w:rsid w:val="001B7A84"/>
    <w:rPr>
      <w:b/>
      <w:bCs/>
      <w:color w:val="0000FF"/>
      <w:sz w:val="28"/>
      <w:szCs w:val="28"/>
    </w:rPr>
  </w:style>
  <w:style w:type="character" w:styleId="CommentReference">
    <w:name w:val="annotation reference"/>
    <w:basedOn w:val="DefaultParagraphFont"/>
    <w:uiPriority w:val="99"/>
    <w:semiHidden/>
    <w:unhideWhenUsed/>
    <w:rsid w:val="00576601"/>
    <w:rPr>
      <w:sz w:val="16"/>
      <w:szCs w:val="16"/>
    </w:rPr>
  </w:style>
  <w:style w:type="paragraph" w:styleId="CommentText">
    <w:name w:val="annotation text"/>
    <w:basedOn w:val="Normal"/>
    <w:link w:val="CommentTextChar"/>
    <w:uiPriority w:val="99"/>
    <w:semiHidden/>
    <w:unhideWhenUsed/>
    <w:rsid w:val="00576601"/>
    <w:pPr>
      <w:spacing w:line="240" w:lineRule="auto"/>
    </w:pPr>
    <w:rPr>
      <w:sz w:val="20"/>
      <w:szCs w:val="20"/>
    </w:rPr>
  </w:style>
  <w:style w:type="character" w:customStyle="1" w:styleId="CommentTextChar">
    <w:name w:val="Comment Text Char"/>
    <w:basedOn w:val="DefaultParagraphFont"/>
    <w:link w:val="CommentText"/>
    <w:uiPriority w:val="99"/>
    <w:semiHidden/>
    <w:rsid w:val="00576601"/>
    <w:rPr>
      <w:sz w:val="20"/>
      <w:szCs w:val="20"/>
    </w:rPr>
  </w:style>
  <w:style w:type="paragraph" w:styleId="CommentSubject">
    <w:name w:val="annotation subject"/>
    <w:basedOn w:val="CommentText"/>
    <w:next w:val="CommentText"/>
    <w:link w:val="CommentSubjectChar"/>
    <w:uiPriority w:val="99"/>
    <w:semiHidden/>
    <w:unhideWhenUsed/>
    <w:rsid w:val="00576601"/>
    <w:rPr>
      <w:b/>
      <w:bCs/>
    </w:rPr>
  </w:style>
  <w:style w:type="character" w:customStyle="1" w:styleId="CommentSubjectChar">
    <w:name w:val="Comment Subject Char"/>
    <w:basedOn w:val="CommentTextChar"/>
    <w:link w:val="CommentSubject"/>
    <w:uiPriority w:val="99"/>
    <w:semiHidden/>
    <w:rsid w:val="00576601"/>
    <w:rPr>
      <w:b/>
      <w:bCs/>
      <w:sz w:val="20"/>
      <w:szCs w:val="20"/>
    </w:rPr>
  </w:style>
  <w:style w:type="paragraph" w:styleId="BalloonText">
    <w:name w:val="Balloon Text"/>
    <w:basedOn w:val="Normal"/>
    <w:link w:val="BalloonTextChar"/>
    <w:uiPriority w:val="99"/>
    <w:semiHidden/>
    <w:unhideWhenUsed/>
    <w:rsid w:val="005766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6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709056">
      <w:bodyDiv w:val="1"/>
      <w:marLeft w:val="0"/>
      <w:marRight w:val="0"/>
      <w:marTop w:val="0"/>
      <w:marBottom w:val="0"/>
      <w:divBdr>
        <w:top w:val="none" w:sz="0" w:space="0" w:color="auto"/>
        <w:left w:val="none" w:sz="0" w:space="0" w:color="auto"/>
        <w:bottom w:val="none" w:sz="0" w:space="0" w:color="auto"/>
        <w:right w:val="none" w:sz="0" w:space="0" w:color="auto"/>
      </w:divBdr>
    </w:div>
    <w:div w:id="561602604">
      <w:bodyDiv w:val="1"/>
      <w:marLeft w:val="0"/>
      <w:marRight w:val="0"/>
      <w:marTop w:val="0"/>
      <w:marBottom w:val="0"/>
      <w:divBdr>
        <w:top w:val="none" w:sz="0" w:space="0" w:color="auto"/>
        <w:left w:val="none" w:sz="0" w:space="0" w:color="auto"/>
        <w:bottom w:val="none" w:sz="0" w:space="0" w:color="auto"/>
        <w:right w:val="none" w:sz="0" w:space="0" w:color="auto"/>
      </w:divBdr>
    </w:div>
    <w:div w:id="1118984091">
      <w:bodyDiv w:val="1"/>
      <w:marLeft w:val="0"/>
      <w:marRight w:val="0"/>
      <w:marTop w:val="0"/>
      <w:marBottom w:val="0"/>
      <w:divBdr>
        <w:top w:val="none" w:sz="0" w:space="0" w:color="auto"/>
        <w:left w:val="none" w:sz="0" w:space="0" w:color="auto"/>
        <w:bottom w:val="none" w:sz="0" w:space="0" w:color="auto"/>
        <w:right w:val="none" w:sz="0" w:space="0" w:color="auto"/>
      </w:divBdr>
    </w:div>
    <w:div w:id="1432242638">
      <w:bodyDiv w:val="1"/>
      <w:marLeft w:val="0"/>
      <w:marRight w:val="0"/>
      <w:marTop w:val="0"/>
      <w:marBottom w:val="0"/>
      <w:divBdr>
        <w:top w:val="none" w:sz="0" w:space="0" w:color="auto"/>
        <w:left w:val="none" w:sz="0" w:space="0" w:color="auto"/>
        <w:bottom w:val="none" w:sz="0" w:space="0" w:color="auto"/>
        <w:right w:val="none" w:sz="0" w:space="0" w:color="auto"/>
      </w:divBdr>
    </w:div>
    <w:div w:id="161744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www.prc.org.uk/index.php?module=centre_news&amp;id=f0617f35429293694cd9c2121fb21820&amp;offset" TargetMode="External"/><Relationship Id="rId13" Type="http://schemas.openxmlformats.org/officeDocument/2006/relationships/hyperlink" Target="http://www.nakba.ps/conrefugees-details.php?id=6" TargetMode="External"/><Relationship Id="rId3" Type="http://schemas.openxmlformats.org/officeDocument/2006/relationships/hyperlink" Target="http://www.plord.org/wsh/iraq/pictures/saidpaper.htm" TargetMode="External"/><Relationship Id="rId7" Type="http://schemas.openxmlformats.org/officeDocument/2006/relationships/hyperlink" Target="http://ara.amnesty.org/library/index/araMDE140302007" TargetMode="External"/><Relationship Id="rId12" Type="http://schemas.openxmlformats.org/officeDocument/2006/relationships/hyperlink" Target="http://www.albawaba.com/ar/%D8%A3%D8%AE%D8%A8%D8%A7%D8%B1/%D9%84%D9%8A%D8%A8%D9%8A%D8%A7-%D8%AA%D9%87%D8%A7%D8%AC%D9%85-%D8%A7%D9%84%D9%85%D8%A8%D8%A7%D8%AF%D8%B1%D8%A9-%D8%A7%D9%84%D8%B9%D8%B1%D8%A8%D9%8A%D8%A9-%D9%88%D8%AA%D8%B7%D8%B1%D8%AF-%D8%A7%D9%84%D9%81%D9%84%D8%B3%D8%B7%D9%8A%D9%86%D9%8A%D9%8A%D9%86-%D9%85%D9%86%D8%B9%D8%A7-%D9%84%D8%AA%D9%88%D8%B7%D9%8A%D9%86%D9%87%D9%85" TargetMode="External"/><Relationship Id="rId2" Type="http://schemas.openxmlformats.org/officeDocument/2006/relationships/hyperlink" Target="http://www.pahrw.org/Default.asp?ContentID=31&amp;menuID=9" TargetMode="External"/><Relationship Id="rId1" Type="http://schemas.openxmlformats.org/officeDocument/2006/relationships/hyperlink" Target="http://www.arts.mcgill.ca//MEPP/PRRN/papers/sanctuary/ch2.html" TargetMode="External"/><Relationship Id="rId6" Type="http://schemas.openxmlformats.org/officeDocument/2006/relationships/hyperlink" Target="http://www.imemc.org/index.php?obj_id=53&amp;story_id=47012" TargetMode="External"/><Relationship Id="rId11" Type="http://schemas.openxmlformats.org/officeDocument/2006/relationships/hyperlink" Target="http://www.aljazeera.net/news/reportsandinterviews/2010/8/7/%D9%84%D9%8A%D8%A8%D9%8A%D8%A7-%D8%AA%D8%B6%D9%8A%D9%82-%D8%A7%D9%84%D8%AE%D9%86%D8%A7%D9%82-%D8%B9%D9%84%D9%89-%D8%A7%D9%84%D9%81%D9%84%D8%B3%D8%B7%D9%8A%D9%86%D9%8A%D9%8A%D9%86" TargetMode="External"/><Relationship Id="rId5" Type="http://schemas.openxmlformats.org/officeDocument/2006/relationships/hyperlink" Target="http://www.hrw.org/ar/reports/2006/09/09" TargetMode="External"/><Relationship Id="rId10" Type="http://schemas.openxmlformats.org/officeDocument/2006/relationships/hyperlink" Target="http://www.aljazeera.net/news/reportsandinterviews/2009/7/13/-%D8%B1%D8%B3%D9%88%D9%85-%D8%A7%D9%84%D8%A5%D9%82%D8%A7%D9%85%D8%A9-%D8%AA%D8%AD%D8%AA%D8%AC%D8%B2-%D8%A7%D9%84%D9%81%D9%84%D8%B3%D8%B7%D9%8A%D9%86%D9%8A%D9%8A%D9%86-%D8%A8%D9%84%D9%8A%D8%A8%D9%8A%D8%A7" TargetMode="External"/><Relationship Id="rId4" Type="http://schemas.openxmlformats.org/officeDocument/2006/relationships/hyperlink" Target="http://www.paliraq.com/index.php?option=com_content&amp;task=category&amp;sectionid=12&amp;id=21&amp;Itemid=54" TargetMode="External"/><Relationship Id="rId9" Type="http://schemas.openxmlformats.org/officeDocument/2006/relationships/hyperlink" Target="http://palestine.assafir.com/Article.aspx?ChannelID=151&amp;ArticleID=18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5C86-0CAD-4F37-9FFB-51E56B0B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43</Pages>
  <Words>8718</Words>
  <Characters>49698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c:creator>
  <cp:lastModifiedBy>Eqbal Omeish</cp:lastModifiedBy>
  <cp:revision>14</cp:revision>
  <cp:lastPrinted>2015-09-09T10:51:00Z</cp:lastPrinted>
  <dcterms:created xsi:type="dcterms:W3CDTF">2015-12-21T09:30:00Z</dcterms:created>
  <dcterms:modified xsi:type="dcterms:W3CDTF">2015-12-21T11:35:00Z</dcterms:modified>
</cp:coreProperties>
</file>