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67C" w:rsidRDefault="0042667C" w:rsidP="00893950">
      <w:pPr>
        <w:tabs>
          <w:tab w:val="left" w:pos="3377"/>
        </w:tabs>
        <w:rPr>
          <w:rFonts w:asciiTheme="majorBidi" w:hAnsiTheme="majorBidi" w:cstheme="majorBidi"/>
          <w:sz w:val="24"/>
          <w:szCs w:val="24"/>
        </w:rPr>
        <w:sectPr w:rsidR="0042667C" w:rsidSect="0042667C">
          <w:headerReference w:type="even" r:id="rId6"/>
          <w:footerReference w:type="even" r:id="rId7"/>
          <w:footerReference w:type="default" r:id="rId8"/>
          <w:pgSz w:w="12240" w:h="15840"/>
          <w:pgMar w:top="0" w:right="1701" w:bottom="1418" w:left="1701" w:header="720" w:footer="720" w:gutter="0"/>
          <w:cols w:space="720"/>
          <w:docGrid w:linePitch="360"/>
        </w:sectPr>
      </w:pPr>
      <w:r>
        <w:rPr>
          <w:rFonts w:asciiTheme="majorBidi" w:hAnsiTheme="majorBidi" w:cstheme="majorBidi"/>
          <w:noProof/>
          <w:sz w:val="24"/>
          <w:szCs w:val="24"/>
          <w:lang w:val="en-US"/>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0</wp:posOffset>
            </wp:positionV>
            <wp:extent cx="7766685" cy="1010031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ary E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6685" cy="10100310"/>
                    </a:xfrm>
                    <a:prstGeom prst="rect">
                      <a:avLst/>
                    </a:prstGeom>
                  </pic:spPr>
                </pic:pic>
              </a:graphicData>
            </a:graphic>
            <wp14:sizeRelH relativeFrom="margin">
              <wp14:pctWidth>0</wp14:pctWidth>
            </wp14:sizeRelH>
            <wp14:sizeRelV relativeFrom="margin">
              <wp14:pctHeight>0</wp14:pctHeight>
            </wp14:sizeRelV>
          </wp:anchor>
        </w:drawing>
      </w:r>
      <w:r w:rsidR="00893950">
        <w:rPr>
          <w:rFonts w:asciiTheme="majorBidi" w:hAnsiTheme="majorBidi" w:cstheme="majorBidi"/>
          <w:sz w:val="24"/>
          <w:szCs w:val="24"/>
        </w:rPr>
        <w:tab/>
      </w:r>
    </w:p>
    <w:p w:rsidR="00271AA4" w:rsidRDefault="00271AA4" w:rsidP="0042667C">
      <w:pPr>
        <w:tabs>
          <w:tab w:val="left" w:pos="3377"/>
        </w:tabs>
        <w:jc w:val="center"/>
        <w:rPr>
          <w:rFonts w:asciiTheme="majorBidi" w:hAnsiTheme="majorBidi" w:cstheme="majorBidi"/>
          <w:b/>
          <w:bCs/>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271AA4" w:rsidRDefault="00271AA4" w:rsidP="00271AA4">
      <w:pPr>
        <w:jc w:val="right"/>
        <w:rPr>
          <w:rFonts w:asciiTheme="majorBidi" w:hAnsiTheme="majorBidi" w:cstheme="majorBidi"/>
          <w:sz w:val="24"/>
          <w:szCs w:val="24"/>
        </w:rPr>
      </w:pPr>
    </w:p>
    <w:p w:rsidR="0042667C" w:rsidRPr="00271AA4" w:rsidRDefault="00271AA4" w:rsidP="00271AA4">
      <w:pPr>
        <w:jc w:val="right"/>
        <w:rPr>
          <w:rFonts w:asciiTheme="majorBidi" w:hAnsiTheme="majorBidi" w:cstheme="majorBidi"/>
          <w:color w:val="808080" w:themeColor="background1" w:themeShade="80"/>
          <w:sz w:val="28"/>
          <w:szCs w:val="28"/>
        </w:rPr>
        <w:sectPr w:rsidR="0042667C" w:rsidRPr="00271AA4" w:rsidSect="008F25A5">
          <w:headerReference w:type="even" r:id="rId10"/>
          <w:headerReference w:type="default" r:id="rId11"/>
          <w:footerReference w:type="even" r:id="rId12"/>
          <w:footerReference w:type="default" r:id="rId13"/>
          <w:pgSz w:w="12240" w:h="15840"/>
          <w:pgMar w:top="1418" w:right="1701" w:bottom="1418" w:left="1701" w:header="720" w:footer="720" w:gutter="0"/>
          <w:cols w:space="720"/>
          <w:docGrid w:linePitch="360"/>
        </w:sectPr>
      </w:pPr>
      <w:r w:rsidRPr="00271AA4">
        <w:rPr>
          <w:rFonts w:asciiTheme="majorBidi" w:hAnsiTheme="majorBidi" w:cstheme="majorBidi"/>
          <w:color w:val="808080" w:themeColor="background1" w:themeShade="80"/>
          <w:sz w:val="28"/>
          <w:szCs w:val="28"/>
        </w:rPr>
        <w:t>Executive summary: Palestinian Strategic Report 2014–2015</w:t>
      </w:r>
    </w:p>
    <w:p w:rsidR="003B31E8" w:rsidRDefault="00E93CD1" w:rsidP="0042667C">
      <w:pPr>
        <w:tabs>
          <w:tab w:val="left" w:pos="3377"/>
        </w:tabs>
        <w:jc w:val="center"/>
        <w:rPr>
          <w:rFonts w:asciiTheme="majorBidi" w:hAnsiTheme="majorBidi" w:cstheme="majorBidi"/>
          <w:b/>
          <w:bCs/>
          <w:sz w:val="24"/>
          <w:szCs w:val="24"/>
        </w:rPr>
        <w:sectPr w:rsidR="003B31E8" w:rsidSect="00E93CD1">
          <w:headerReference w:type="default" r:id="rId14"/>
          <w:footerReference w:type="default" r:id="rId15"/>
          <w:pgSz w:w="12240" w:h="15840"/>
          <w:pgMar w:top="0" w:right="1701" w:bottom="1418" w:left="1701" w:header="720" w:footer="720" w:gutter="0"/>
          <w:cols w:space="720"/>
          <w:docGrid w:linePitch="360"/>
        </w:sectPr>
      </w:pPr>
      <w:r>
        <w:rPr>
          <w:rFonts w:asciiTheme="majorBidi" w:hAnsiTheme="majorBidi" w:cstheme="majorBidi"/>
          <w:b/>
          <w:bCs/>
          <w:noProof/>
          <w:sz w:val="24"/>
          <w:szCs w:val="24"/>
          <w:lang w:val="en-US"/>
        </w:rPr>
        <w:lastRenderedPageBreak/>
        <w:drawing>
          <wp:anchor distT="0" distB="0" distL="114300" distR="114300" simplePos="0" relativeHeight="251660288" behindDoc="0" locked="0" layoutInCell="1" allowOverlap="1">
            <wp:simplePos x="0" y="0"/>
            <wp:positionH relativeFrom="margin">
              <wp:posOffset>-1141095</wp:posOffset>
            </wp:positionH>
            <wp:positionV relativeFrom="margin">
              <wp:posOffset>-749935</wp:posOffset>
            </wp:positionV>
            <wp:extent cx="7833360" cy="102412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33360" cy="10241280"/>
                    </a:xfrm>
                    <a:prstGeom prst="rect">
                      <a:avLst/>
                    </a:prstGeom>
                  </pic:spPr>
                </pic:pic>
              </a:graphicData>
            </a:graphic>
            <wp14:sizeRelH relativeFrom="margin">
              <wp14:pctWidth>0</wp14:pctWidth>
            </wp14:sizeRelH>
            <wp14:sizeRelV relativeFrom="margin">
              <wp14:pctHeight>0</wp14:pctHeight>
            </wp14:sizeRelV>
          </wp:anchor>
        </w:drawing>
      </w:r>
    </w:p>
    <w:p w:rsidR="00893950" w:rsidRPr="000E0B04" w:rsidRDefault="00893950" w:rsidP="0042667C">
      <w:pPr>
        <w:tabs>
          <w:tab w:val="left" w:pos="3377"/>
        </w:tabs>
        <w:jc w:val="center"/>
        <w:rPr>
          <w:rFonts w:asciiTheme="majorBidi" w:hAnsiTheme="majorBidi" w:cstheme="majorBidi"/>
          <w:b/>
          <w:bCs/>
          <w:sz w:val="24"/>
          <w:szCs w:val="24"/>
        </w:rPr>
      </w:pPr>
      <w:r w:rsidRPr="000E0B04">
        <w:rPr>
          <w:rFonts w:asciiTheme="majorBidi" w:hAnsiTheme="majorBidi" w:cstheme="majorBidi"/>
          <w:b/>
          <w:bCs/>
          <w:sz w:val="24"/>
          <w:szCs w:val="24"/>
        </w:rPr>
        <w:lastRenderedPageBreak/>
        <w:t>Table of Contents</w:t>
      </w:r>
    </w:p>
    <w:p w:rsidR="00893950" w:rsidRPr="000E0B04" w:rsidRDefault="00893950"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Introduction</w:t>
      </w:r>
      <w:r w:rsidR="000E0B04">
        <w:rPr>
          <w:rFonts w:asciiTheme="majorBidi" w:hAnsiTheme="majorBidi" w:cstheme="majorBidi"/>
          <w:b/>
          <w:bCs/>
          <w:sz w:val="24"/>
          <w:szCs w:val="24"/>
        </w:rPr>
        <w:t xml:space="preserve"> </w:t>
      </w:r>
      <w:proofErr w:type="gramStart"/>
      <w:r w:rsidR="000E0B04">
        <w:rPr>
          <w:rFonts w:asciiTheme="majorBidi" w:hAnsiTheme="majorBidi" w:cstheme="majorBidi"/>
          <w:b/>
          <w:bCs/>
          <w:sz w:val="24"/>
          <w:szCs w:val="24"/>
        </w:rPr>
        <w:t>………………………………………………………………………………...5</w:t>
      </w:r>
      <w:proofErr w:type="gramEnd"/>
    </w:p>
    <w:p w:rsidR="00893950" w:rsidRPr="000E0B04" w:rsidRDefault="00893950"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First</w:t>
      </w:r>
      <w:r w:rsidRPr="000E0B04">
        <w:rPr>
          <w:rFonts w:asciiTheme="majorBidi" w:hAnsiTheme="majorBidi" w:cstheme="majorBidi"/>
          <w:b/>
          <w:bCs/>
          <w:sz w:val="24"/>
          <w:szCs w:val="24"/>
        </w:rPr>
        <w:t>: The Palestinian Scene</w:t>
      </w:r>
      <w:r w:rsidR="000E0B04">
        <w:rPr>
          <w:rFonts w:asciiTheme="majorBidi" w:hAnsiTheme="majorBidi" w:cstheme="majorBidi"/>
          <w:b/>
          <w:bCs/>
          <w:sz w:val="24"/>
          <w:szCs w:val="24"/>
        </w:rPr>
        <w:t xml:space="preserve">: </w:t>
      </w:r>
      <w:proofErr w:type="gramStart"/>
      <w:r w:rsidR="000E0B04">
        <w:rPr>
          <w:rFonts w:asciiTheme="majorBidi" w:hAnsiTheme="majorBidi" w:cstheme="majorBidi"/>
          <w:b/>
          <w:bCs/>
          <w:sz w:val="24"/>
          <w:szCs w:val="24"/>
        </w:rPr>
        <w:t>…………………………………………………………….</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6</w:t>
      </w:r>
      <w:proofErr w:type="gramEnd"/>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The Internal Situation</w:t>
      </w:r>
      <w:r w:rsidR="000E0B04">
        <w:rPr>
          <w:rFonts w:asciiTheme="majorBidi" w:hAnsiTheme="majorBidi" w:cstheme="majorBidi"/>
          <w:b/>
          <w:bCs/>
          <w:sz w:val="24"/>
          <w:szCs w:val="24"/>
        </w:rPr>
        <w:t xml:space="preserve"> </w:t>
      </w:r>
      <w:proofErr w:type="gramStart"/>
      <w:r w:rsidR="000E0B04">
        <w:rPr>
          <w:rFonts w:asciiTheme="majorBidi" w:hAnsiTheme="majorBidi" w:cstheme="majorBidi"/>
          <w:b/>
          <w:bCs/>
          <w:sz w:val="24"/>
          <w:szCs w:val="24"/>
        </w:rPr>
        <w:t>……………………………………………………</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6</w:t>
      </w:r>
      <w:proofErr w:type="gramEnd"/>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Demographic Indicators</w:t>
      </w:r>
      <w:r w:rsidR="000E0B04">
        <w:rPr>
          <w:rFonts w:asciiTheme="majorBidi" w:hAnsiTheme="majorBidi" w:cstheme="majorBidi"/>
          <w:b/>
          <w:bCs/>
          <w:sz w:val="24"/>
          <w:szCs w:val="24"/>
        </w:rPr>
        <w:t xml:space="preserve"> ………………………………………………………</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8</w:t>
      </w:r>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Economic Indicators in the WB and GS</w:t>
      </w:r>
      <w:r w:rsidR="000E0B04">
        <w:rPr>
          <w:rFonts w:asciiTheme="majorBidi" w:hAnsiTheme="majorBidi" w:cstheme="majorBidi"/>
          <w:b/>
          <w:bCs/>
          <w:sz w:val="24"/>
          <w:szCs w:val="24"/>
        </w:rPr>
        <w:t xml:space="preserve"> ………………………………………….</w:t>
      </w:r>
      <w:r w:rsidR="00EA051C">
        <w:rPr>
          <w:rFonts w:asciiTheme="majorBidi" w:hAnsiTheme="majorBidi" w:cstheme="majorBidi"/>
          <w:b/>
          <w:bCs/>
          <w:sz w:val="24"/>
          <w:szCs w:val="24"/>
        </w:rPr>
        <w:t>12</w:t>
      </w:r>
    </w:p>
    <w:p w:rsidR="00893950" w:rsidRPr="000E0B04" w:rsidRDefault="00893950" w:rsidP="00BC5B4A">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 xml:space="preserve">Educational </w:t>
      </w:r>
      <w:r w:rsidR="00BC5B4A">
        <w:rPr>
          <w:rFonts w:asciiTheme="majorBidi" w:hAnsiTheme="majorBidi" w:cstheme="majorBidi"/>
          <w:b/>
          <w:bCs/>
          <w:sz w:val="24"/>
          <w:szCs w:val="24"/>
        </w:rPr>
        <w:t>I</w:t>
      </w:r>
      <w:r w:rsidRPr="000E0B04">
        <w:rPr>
          <w:rFonts w:asciiTheme="majorBidi" w:hAnsiTheme="majorBidi" w:cstheme="majorBidi"/>
          <w:b/>
          <w:bCs/>
          <w:sz w:val="24"/>
          <w:szCs w:val="24"/>
        </w:rPr>
        <w:t>ndicators in the WB and GS</w:t>
      </w:r>
      <w:r w:rsidR="00EA051C">
        <w:rPr>
          <w:rFonts w:asciiTheme="majorBidi" w:hAnsiTheme="majorBidi" w:cstheme="majorBidi"/>
          <w:b/>
          <w:bCs/>
          <w:sz w:val="24"/>
          <w:szCs w:val="24"/>
        </w:rPr>
        <w:t xml:space="preserve"> </w:t>
      </w:r>
      <w:proofErr w:type="gramStart"/>
      <w:r w:rsidR="00BC5B4A">
        <w:rPr>
          <w:rFonts w:asciiTheme="majorBidi" w:hAnsiTheme="majorBidi" w:cstheme="majorBidi"/>
          <w:b/>
          <w:bCs/>
          <w:spacing w:val="2"/>
          <w:sz w:val="24"/>
          <w:szCs w:val="24"/>
        </w:rPr>
        <w:t>……………...</w:t>
      </w:r>
      <w:r w:rsidR="00EA051C" w:rsidRPr="00E24D77">
        <w:rPr>
          <w:rFonts w:asciiTheme="majorBidi" w:hAnsiTheme="majorBidi" w:cstheme="majorBidi"/>
          <w:b/>
          <w:bCs/>
          <w:spacing w:val="2"/>
          <w:sz w:val="24"/>
          <w:szCs w:val="24"/>
        </w:rPr>
        <w:t>……………………</w:t>
      </w:r>
      <w:r w:rsidR="000E0B04" w:rsidRPr="00E24D77">
        <w:rPr>
          <w:rFonts w:asciiTheme="majorBidi" w:hAnsiTheme="majorBidi" w:cstheme="majorBidi"/>
          <w:b/>
          <w:bCs/>
          <w:spacing w:val="2"/>
          <w:sz w:val="24"/>
          <w:szCs w:val="24"/>
        </w:rPr>
        <w:t>….</w:t>
      </w:r>
      <w:proofErr w:type="gramEnd"/>
      <w:r w:rsidR="00EA051C">
        <w:rPr>
          <w:rFonts w:asciiTheme="majorBidi" w:hAnsiTheme="majorBidi" w:cstheme="majorBidi"/>
          <w:b/>
          <w:bCs/>
          <w:sz w:val="24"/>
          <w:szCs w:val="24"/>
        </w:rPr>
        <w:t>14</w:t>
      </w:r>
    </w:p>
    <w:p w:rsidR="00893950" w:rsidRPr="000E0B04" w:rsidRDefault="00893950"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Second</w:t>
      </w:r>
      <w:r w:rsidRPr="000E0B04">
        <w:rPr>
          <w:rFonts w:asciiTheme="majorBidi" w:hAnsiTheme="majorBidi" w:cstheme="majorBidi"/>
          <w:b/>
          <w:bCs/>
          <w:sz w:val="24"/>
          <w:szCs w:val="24"/>
        </w:rPr>
        <w:t>: The Aggression, Resistance, and the Peace Process</w:t>
      </w:r>
      <w:r w:rsidR="00EA051C">
        <w:rPr>
          <w:rFonts w:asciiTheme="majorBidi" w:hAnsiTheme="majorBidi" w:cstheme="majorBidi"/>
          <w:b/>
          <w:bCs/>
          <w:sz w:val="24"/>
          <w:szCs w:val="24"/>
        </w:rPr>
        <w:t xml:space="preserve">: </w:t>
      </w:r>
      <w:proofErr w:type="gramStart"/>
      <w:r w:rsidR="00EA051C" w:rsidRPr="00E24D77">
        <w:rPr>
          <w:rFonts w:asciiTheme="majorBidi" w:hAnsiTheme="majorBidi" w:cstheme="majorBidi"/>
          <w:b/>
          <w:bCs/>
          <w:spacing w:val="6"/>
          <w:sz w:val="24"/>
          <w:szCs w:val="24"/>
        </w:rPr>
        <w:t>…………………</w:t>
      </w:r>
      <w:r w:rsidR="00AA029D" w:rsidRPr="00E24D77">
        <w:rPr>
          <w:rFonts w:asciiTheme="majorBidi" w:hAnsiTheme="majorBidi" w:cstheme="majorBidi"/>
          <w:b/>
          <w:bCs/>
          <w:spacing w:val="6"/>
          <w:sz w:val="24"/>
          <w:szCs w:val="24"/>
        </w:rPr>
        <w:t>.</w:t>
      </w:r>
      <w:r w:rsidR="00EA051C" w:rsidRPr="00E24D77">
        <w:rPr>
          <w:rFonts w:asciiTheme="majorBidi" w:hAnsiTheme="majorBidi" w:cstheme="majorBidi"/>
          <w:b/>
          <w:bCs/>
          <w:spacing w:val="6"/>
          <w:sz w:val="24"/>
          <w:szCs w:val="24"/>
        </w:rPr>
        <w:t>…</w:t>
      </w:r>
      <w:r w:rsidR="000E0B04" w:rsidRPr="00E24D77">
        <w:rPr>
          <w:rFonts w:asciiTheme="majorBidi" w:hAnsiTheme="majorBidi" w:cstheme="majorBidi"/>
          <w:b/>
          <w:bCs/>
          <w:spacing w:val="6"/>
          <w:sz w:val="24"/>
          <w:szCs w:val="24"/>
        </w:rPr>
        <w:t>…</w:t>
      </w:r>
      <w:proofErr w:type="gramEnd"/>
      <w:r w:rsidR="000E0B04" w:rsidRPr="00E24D77">
        <w:rPr>
          <w:rFonts w:asciiTheme="majorBidi" w:hAnsiTheme="majorBidi" w:cstheme="majorBidi"/>
          <w:b/>
          <w:bCs/>
          <w:spacing w:val="6"/>
          <w:sz w:val="24"/>
          <w:szCs w:val="24"/>
        </w:rPr>
        <w:t>..</w:t>
      </w:r>
      <w:r w:rsidR="00EA051C">
        <w:rPr>
          <w:rFonts w:asciiTheme="majorBidi" w:hAnsiTheme="majorBidi" w:cstheme="majorBidi"/>
          <w:b/>
          <w:bCs/>
          <w:sz w:val="24"/>
          <w:szCs w:val="24"/>
        </w:rPr>
        <w:t>16</w:t>
      </w:r>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Aggression and Resistance</w:t>
      </w:r>
      <w:r w:rsidR="00EA051C">
        <w:rPr>
          <w:rFonts w:asciiTheme="majorBidi" w:hAnsiTheme="majorBidi" w:cstheme="majorBidi"/>
          <w:b/>
          <w:bCs/>
          <w:sz w:val="24"/>
          <w:szCs w:val="24"/>
        </w:rPr>
        <w:t xml:space="preserve"> </w:t>
      </w:r>
      <w:proofErr w:type="gramStart"/>
      <w:r w:rsidR="00EA051C" w:rsidRPr="00E24D77">
        <w:rPr>
          <w:rFonts w:asciiTheme="majorBidi" w:hAnsiTheme="majorBidi" w:cstheme="majorBidi"/>
          <w:b/>
          <w:bCs/>
          <w:spacing w:val="2"/>
          <w:sz w:val="24"/>
          <w:szCs w:val="24"/>
        </w:rPr>
        <w:t>………………………………………………</w:t>
      </w:r>
      <w:r w:rsidR="00AA029D" w:rsidRPr="00E24D77">
        <w:rPr>
          <w:rFonts w:asciiTheme="majorBidi" w:hAnsiTheme="majorBidi" w:cstheme="majorBidi"/>
          <w:b/>
          <w:bCs/>
          <w:spacing w:val="2"/>
          <w:sz w:val="24"/>
          <w:szCs w:val="24"/>
        </w:rPr>
        <w:t>..</w:t>
      </w:r>
      <w:r w:rsidR="00EA051C" w:rsidRPr="00E24D77">
        <w:rPr>
          <w:rFonts w:asciiTheme="majorBidi" w:hAnsiTheme="majorBidi" w:cstheme="majorBidi"/>
          <w:b/>
          <w:bCs/>
          <w:spacing w:val="2"/>
          <w:sz w:val="24"/>
          <w:szCs w:val="24"/>
        </w:rPr>
        <w:t>…</w:t>
      </w:r>
      <w:r w:rsidR="000E0B04" w:rsidRPr="00E24D77">
        <w:rPr>
          <w:rFonts w:asciiTheme="majorBidi" w:hAnsiTheme="majorBidi" w:cstheme="majorBidi"/>
          <w:b/>
          <w:bCs/>
          <w:spacing w:val="2"/>
          <w:sz w:val="24"/>
          <w:szCs w:val="24"/>
        </w:rPr>
        <w:t>……</w:t>
      </w:r>
      <w:proofErr w:type="gramEnd"/>
      <w:r w:rsidR="00EA051C">
        <w:rPr>
          <w:rFonts w:asciiTheme="majorBidi" w:hAnsiTheme="majorBidi" w:cstheme="majorBidi"/>
          <w:b/>
          <w:bCs/>
          <w:sz w:val="24"/>
          <w:szCs w:val="24"/>
        </w:rPr>
        <w:t>16</w:t>
      </w:r>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The Suffering of Prisoners</w:t>
      </w:r>
      <w:r w:rsidR="00EA051C">
        <w:rPr>
          <w:rFonts w:asciiTheme="majorBidi" w:hAnsiTheme="majorBidi" w:cstheme="majorBidi"/>
          <w:b/>
          <w:bCs/>
          <w:sz w:val="24"/>
          <w:szCs w:val="24"/>
        </w:rPr>
        <w:t xml:space="preserve"> </w:t>
      </w:r>
      <w:proofErr w:type="gramStart"/>
      <w:r w:rsidR="00EA051C" w:rsidRPr="00E24D77">
        <w:rPr>
          <w:rFonts w:asciiTheme="majorBidi" w:hAnsiTheme="majorBidi" w:cstheme="majorBidi"/>
          <w:b/>
          <w:bCs/>
          <w:spacing w:val="2"/>
          <w:sz w:val="24"/>
          <w:szCs w:val="24"/>
        </w:rPr>
        <w:t>………………………………………………</w:t>
      </w:r>
      <w:r w:rsidR="00AA029D" w:rsidRPr="00E24D77">
        <w:rPr>
          <w:rFonts w:asciiTheme="majorBidi" w:hAnsiTheme="majorBidi" w:cstheme="majorBidi"/>
          <w:b/>
          <w:bCs/>
          <w:spacing w:val="2"/>
          <w:sz w:val="24"/>
          <w:szCs w:val="24"/>
        </w:rPr>
        <w:t>..</w:t>
      </w:r>
      <w:r w:rsidR="00EA051C" w:rsidRPr="00E24D77">
        <w:rPr>
          <w:rFonts w:asciiTheme="majorBidi" w:hAnsiTheme="majorBidi" w:cstheme="majorBidi"/>
          <w:b/>
          <w:bCs/>
          <w:spacing w:val="2"/>
          <w:sz w:val="24"/>
          <w:szCs w:val="24"/>
        </w:rPr>
        <w:t>………</w:t>
      </w:r>
      <w:proofErr w:type="gramEnd"/>
      <w:r w:rsidR="00EA051C">
        <w:rPr>
          <w:rFonts w:asciiTheme="majorBidi" w:hAnsiTheme="majorBidi" w:cstheme="majorBidi"/>
          <w:b/>
          <w:bCs/>
          <w:sz w:val="24"/>
          <w:szCs w:val="24"/>
        </w:rPr>
        <w:t>18</w:t>
      </w:r>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Land and Holy Sites</w:t>
      </w:r>
      <w:r w:rsidR="000E0B04">
        <w:rPr>
          <w:rFonts w:asciiTheme="majorBidi" w:hAnsiTheme="majorBidi" w:cstheme="majorBidi"/>
          <w:b/>
          <w:bCs/>
          <w:sz w:val="24"/>
          <w:szCs w:val="24"/>
        </w:rPr>
        <w:t xml:space="preserve"> …………………………………………………</w:t>
      </w:r>
      <w:r w:rsidR="00EA051C">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18</w:t>
      </w:r>
    </w:p>
    <w:p w:rsidR="00893950" w:rsidRPr="000E0B04" w:rsidRDefault="00893950"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The Peace Process</w:t>
      </w:r>
      <w:r w:rsidR="000E0B04">
        <w:rPr>
          <w:rFonts w:asciiTheme="majorBidi" w:hAnsiTheme="majorBidi" w:cstheme="majorBidi"/>
          <w:b/>
          <w:bCs/>
          <w:sz w:val="24"/>
          <w:szCs w:val="24"/>
        </w:rPr>
        <w:t xml:space="preserve"> ………………………………………………………………….</w:t>
      </w:r>
      <w:r w:rsidR="00EA051C">
        <w:rPr>
          <w:rFonts w:asciiTheme="majorBidi" w:hAnsiTheme="majorBidi" w:cstheme="majorBidi"/>
          <w:b/>
          <w:bCs/>
          <w:sz w:val="24"/>
          <w:szCs w:val="24"/>
        </w:rPr>
        <w:t>19</w:t>
      </w:r>
    </w:p>
    <w:p w:rsidR="00D45623" w:rsidRPr="000E0B04" w:rsidRDefault="00D45623"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Third</w:t>
      </w:r>
      <w:r w:rsidRPr="000E0B04">
        <w:rPr>
          <w:rFonts w:asciiTheme="majorBidi" w:hAnsiTheme="majorBidi" w:cstheme="majorBidi"/>
          <w:b/>
          <w:bCs/>
          <w:sz w:val="24"/>
          <w:szCs w:val="24"/>
        </w:rPr>
        <w:t>: The Israeli Situation</w:t>
      </w:r>
      <w:r w:rsidR="000E0B04">
        <w:rPr>
          <w:rFonts w:asciiTheme="majorBidi" w:hAnsiTheme="majorBidi" w:cstheme="majorBidi"/>
          <w:b/>
          <w:bCs/>
          <w:sz w:val="24"/>
          <w:szCs w:val="24"/>
        </w:rPr>
        <w:t>: ……………………………………………………</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21</w:t>
      </w:r>
    </w:p>
    <w:p w:rsidR="00D45623" w:rsidRPr="000E0B04" w:rsidRDefault="00D45623"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The Internal Situation</w:t>
      </w:r>
      <w:r w:rsidR="000E0B04">
        <w:rPr>
          <w:rFonts w:asciiTheme="majorBidi" w:hAnsiTheme="majorBidi" w:cstheme="majorBidi"/>
          <w:b/>
          <w:bCs/>
          <w:sz w:val="24"/>
          <w:szCs w:val="24"/>
        </w:rPr>
        <w:t xml:space="preserve"> …………………………………………………</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21</w:t>
      </w:r>
    </w:p>
    <w:p w:rsidR="00D45623" w:rsidRPr="000E0B04" w:rsidRDefault="00D45623"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Demographic Indicators</w:t>
      </w:r>
      <w:r w:rsidR="000E0B04">
        <w:rPr>
          <w:rFonts w:asciiTheme="majorBidi" w:hAnsiTheme="majorBidi" w:cstheme="majorBidi"/>
          <w:b/>
          <w:bCs/>
          <w:sz w:val="24"/>
          <w:szCs w:val="24"/>
        </w:rPr>
        <w:t xml:space="preserve"> </w:t>
      </w:r>
      <w:proofErr w:type="gramStart"/>
      <w:r w:rsidR="000E0B04">
        <w:rPr>
          <w:rFonts w:asciiTheme="majorBidi" w:hAnsiTheme="majorBidi" w:cstheme="majorBidi"/>
          <w:b/>
          <w:bCs/>
          <w:sz w:val="24"/>
          <w:szCs w:val="24"/>
        </w:rPr>
        <w:t>………………………………………………</w:t>
      </w:r>
      <w:r w:rsidR="00AA029D">
        <w:rPr>
          <w:rFonts w:asciiTheme="majorBidi" w:hAnsiTheme="majorBidi" w:cstheme="majorBidi"/>
          <w:b/>
          <w:bCs/>
          <w:sz w:val="24"/>
          <w:szCs w:val="24"/>
        </w:rPr>
        <w:t>..</w:t>
      </w:r>
      <w:r w:rsidR="000E0B04">
        <w:rPr>
          <w:rFonts w:asciiTheme="majorBidi" w:hAnsiTheme="majorBidi" w:cstheme="majorBidi"/>
          <w:b/>
          <w:bCs/>
          <w:sz w:val="24"/>
          <w:szCs w:val="24"/>
        </w:rPr>
        <w:t>………….</w:t>
      </w:r>
      <w:proofErr w:type="gramEnd"/>
      <w:r w:rsidR="00EA051C">
        <w:rPr>
          <w:rFonts w:asciiTheme="majorBidi" w:hAnsiTheme="majorBidi" w:cstheme="majorBidi"/>
          <w:b/>
          <w:bCs/>
          <w:sz w:val="24"/>
          <w:szCs w:val="24"/>
        </w:rPr>
        <w:t>23</w:t>
      </w:r>
    </w:p>
    <w:p w:rsidR="00D45623" w:rsidRPr="000E0B04" w:rsidRDefault="00D45623"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Economic Indicators</w:t>
      </w:r>
      <w:r w:rsidR="000E0B04">
        <w:rPr>
          <w:rFonts w:asciiTheme="majorBidi" w:hAnsiTheme="majorBidi" w:cstheme="majorBidi"/>
          <w:b/>
          <w:bCs/>
          <w:sz w:val="24"/>
          <w:szCs w:val="24"/>
        </w:rPr>
        <w:t xml:space="preserve"> ……………………………………………………</w:t>
      </w:r>
      <w:r w:rsidR="00AA029D">
        <w:rPr>
          <w:rFonts w:asciiTheme="majorBidi" w:hAnsiTheme="majorBidi" w:cstheme="majorBidi"/>
          <w:b/>
          <w:bCs/>
          <w:sz w:val="24"/>
          <w:szCs w:val="24"/>
        </w:rPr>
        <w:t>.</w:t>
      </w:r>
      <w:r w:rsidR="000E0B04">
        <w:rPr>
          <w:rFonts w:asciiTheme="majorBidi" w:hAnsiTheme="majorBidi" w:cstheme="majorBidi"/>
          <w:b/>
          <w:bCs/>
          <w:sz w:val="24"/>
          <w:szCs w:val="24"/>
        </w:rPr>
        <w:t>…………</w:t>
      </w:r>
      <w:r w:rsidR="00EA051C">
        <w:rPr>
          <w:rFonts w:asciiTheme="majorBidi" w:hAnsiTheme="majorBidi" w:cstheme="majorBidi"/>
          <w:b/>
          <w:bCs/>
          <w:sz w:val="24"/>
          <w:szCs w:val="24"/>
        </w:rPr>
        <w:t>25</w:t>
      </w:r>
    </w:p>
    <w:p w:rsidR="00D45623" w:rsidRPr="000E0B04" w:rsidRDefault="00D45623" w:rsidP="000E0B04">
      <w:pPr>
        <w:tabs>
          <w:tab w:val="left" w:pos="3377"/>
        </w:tabs>
        <w:spacing w:after="200" w:line="276" w:lineRule="auto"/>
        <w:ind w:left="567"/>
        <w:rPr>
          <w:rFonts w:asciiTheme="majorBidi" w:hAnsiTheme="majorBidi" w:cstheme="majorBidi"/>
          <w:b/>
          <w:bCs/>
          <w:sz w:val="24"/>
          <w:szCs w:val="24"/>
        </w:rPr>
      </w:pPr>
      <w:r w:rsidRPr="000E0B04">
        <w:rPr>
          <w:rFonts w:asciiTheme="majorBidi" w:hAnsiTheme="majorBidi" w:cstheme="majorBidi"/>
          <w:b/>
          <w:bCs/>
          <w:sz w:val="24"/>
          <w:szCs w:val="24"/>
        </w:rPr>
        <w:t>Military Indicators</w:t>
      </w:r>
      <w:r w:rsidR="000E0B04">
        <w:rPr>
          <w:rFonts w:asciiTheme="majorBidi" w:hAnsiTheme="majorBidi" w:cstheme="majorBidi"/>
          <w:b/>
          <w:bCs/>
          <w:sz w:val="24"/>
          <w:szCs w:val="24"/>
        </w:rPr>
        <w:t xml:space="preserve"> </w:t>
      </w:r>
      <w:proofErr w:type="gramStart"/>
      <w:r w:rsidR="000E0B04">
        <w:rPr>
          <w:rFonts w:asciiTheme="majorBidi" w:hAnsiTheme="majorBidi" w:cstheme="majorBidi"/>
          <w:b/>
          <w:bCs/>
          <w:sz w:val="24"/>
          <w:szCs w:val="24"/>
        </w:rPr>
        <w:t>………………………………………………………</w:t>
      </w:r>
      <w:r w:rsidR="00AA029D">
        <w:rPr>
          <w:rFonts w:asciiTheme="majorBidi" w:hAnsiTheme="majorBidi" w:cstheme="majorBidi"/>
          <w:b/>
          <w:bCs/>
          <w:sz w:val="24"/>
          <w:szCs w:val="24"/>
        </w:rPr>
        <w:t>...</w:t>
      </w:r>
      <w:r w:rsidR="000E0B04">
        <w:rPr>
          <w:rFonts w:asciiTheme="majorBidi" w:hAnsiTheme="majorBidi" w:cstheme="majorBidi"/>
          <w:b/>
          <w:bCs/>
          <w:sz w:val="24"/>
          <w:szCs w:val="24"/>
        </w:rPr>
        <w:t>……….</w:t>
      </w:r>
      <w:proofErr w:type="gramEnd"/>
      <w:r w:rsidR="00EA051C">
        <w:rPr>
          <w:rFonts w:asciiTheme="majorBidi" w:hAnsiTheme="majorBidi" w:cstheme="majorBidi"/>
          <w:b/>
          <w:bCs/>
          <w:sz w:val="24"/>
          <w:szCs w:val="24"/>
        </w:rPr>
        <w:t>28</w:t>
      </w:r>
    </w:p>
    <w:p w:rsidR="00D45623" w:rsidRPr="000E0B04" w:rsidRDefault="00D45623"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Fourth</w:t>
      </w:r>
      <w:r w:rsidRPr="000E0B04">
        <w:rPr>
          <w:rFonts w:asciiTheme="majorBidi" w:hAnsiTheme="majorBidi" w:cstheme="majorBidi"/>
          <w:b/>
          <w:bCs/>
          <w:sz w:val="24"/>
          <w:szCs w:val="24"/>
        </w:rPr>
        <w:t>: The Palestinian Issue and the Arab World</w:t>
      </w:r>
      <w:r w:rsidR="00EA051C">
        <w:rPr>
          <w:rFonts w:asciiTheme="majorBidi" w:hAnsiTheme="majorBidi" w:cstheme="majorBidi"/>
          <w:b/>
          <w:bCs/>
          <w:sz w:val="24"/>
          <w:szCs w:val="24"/>
        </w:rPr>
        <w:t xml:space="preserve"> </w:t>
      </w:r>
      <w:proofErr w:type="gramStart"/>
      <w:r w:rsidR="00EA051C">
        <w:rPr>
          <w:rFonts w:asciiTheme="majorBidi" w:hAnsiTheme="majorBidi" w:cstheme="majorBidi"/>
          <w:b/>
          <w:bCs/>
          <w:sz w:val="24"/>
          <w:szCs w:val="24"/>
        </w:rPr>
        <w:t>…………………………</w:t>
      </w:r>
      <w:r w:rsidR="00AA029D">
        <w:rPr>
          <w:rFonts w:asciiTheme="majorBidi" w:hAnsiTheme="majorBidi" w:cstheme="majorBidi"/>
          <w:b/>
          <w:bCs/>
          <w:sz w:val="24"/>
          <w:szCs w:val="24"/>
        </w:rPr>
        <w:t>...</w:t>
      </w:r>
      <w:r w:rsidR="00EA051C">
        <w:rPr>
          <w:rFonts w:asciiTheme="majorBidi" w:hAnsiTheme="majorBidi" w:cstheme="majorBidi"/>
          <w:b/>
          <w:bCs/>
          <w:sz w:val="24"/>
          <w:szCs w:val="24"/>
        </w:rPr>
        <w:t>………</w:t>
      </w:r>
      <w:r w:rsidR="000E0B04">
        <w:rPr>
          <w:rFonts w:asciiTheme="majorBidi" w:hAnsiTheme="majorBidi" w:cstheme="majorBidi"/>
          <w:b/>
          <w:bCs/>
          <w:sz w:val="24"/>
          <w:szCs w:val="24"/>
        </w:rPr>
        <w:t>.</w:t>
      </w:r>
      <w:proofErr w:type="gramEnd"/>
      <w:r w:rsidR="00EA051C">
        <w:rPr>
          <w:rFonts w:asciiTheme="majorBidi" w:hAnsiTheme="majorBidi" w:cstheme="majorBidi"/>
          <w:b/>
          <w:bCs/>
          <w:sz w:val="24"/>
          <w:szCs w:val="24"/>
        </w:rPr>
        <w:t>29</w:t>
      </w:r>
    </w:p>
    <w:p w:rsidR="00D45623" w:rsidRPr="000E0B04" w:rsidRDefault="00D45623"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Fifth</w:t>
      </w:r>
      <w:r w:rsidRPr="000E0B04">
        <w:rPr>
          <w:rFonts w:asciiTheme="majorBidi" w:hAnsiTheme="majorBidi" w:cstheme="majorBidi"/>
          <w:b/>
          <w:bCs/>
          <w:sz w:val="24"/>
          <w:szCs w:val="24"/>
        </w:rPr>
        <w:t>: The Palestinian Issue and the Muslim World</w:t>
      </w:r>
      <w:r w:rsidR="00EA051C">
        <w:rPr>
          <w:rFonts w:asciiTheme="majorBidi" w:hAnsiTheme="majorBidi" w:cstheme="majorBidi"/>
          <w:b/>
          <w:bCs/>
          <w:sz w:val="24"/>
          <w:szCs w:val="24"/>
        </w:rPr>
        <w:t xml:space="preserve"> </w:t>
      </w:r>
      <w:proofErr w:type="gramStart"/>
      <w:r w:rsidR="00EA051C">
        <w:rPr>
          <w:rFonts w:asciiTheme="majorBidi" w:hAnsiTheme="majorBidi" w:cstheme="majorBidi"/>
          <w:b/>
          <w:bCs/>
          <w:sz w:val="24"/>
          <w:szCs w:val="24"/>
        </w:rPr>
        <w:t>………………………</w:t>
      </w:r>
      <w:r w:rsidR="00AA029D">
        <w:rPr>
          <w:rFonts w:asciiTheme="majorBidi" w:hAnsiTheme="majorBidi" w:cstheme="majorBidi"/>
          <w:b/>
          <w:bCs/>
          <w:sz w:val="24"/>
          <w:szCs w:val="24"/>
        </w:rPr>
        <w:t>..</w:t>
      </w:r>
      <w:r w:rsidR="00EA051C">
        <w:rPr>
          <w:rFonts w:asciiTheme="majorBidi" w:hAnsiTheme="majorBidi" w:cstheme="majorBidi"/>
          <w:b/>
          <w:bCs/>
          <w:sz w:val="24"/>
          <w:szCs w:val="24"/>
        </w:rPr>
        <w:t>…………</w:t>
      </w:r>
      <w:r w:rsidR="000E0B04">
        <w:rPr>
          <w:rFonts w:asciiTheme="majorBidi" w:hAnsiTheme="majorBidi" w:cstheme="majorBidi"/>
          <w:b/>
          <w:bCs/>
          <w:sz w:val="24"/>
          <w:szCs w:val="24"/>
        </w:rPr>
        <w:t>.</w:t>
      </w:r>
      <w:proofErr w:type="gramEnd"/>
      <w:r w:rsidR="00EA051C">
        <w:rPr>
          <w:rFonts w:asciiTheme="majorBidi" w:hAnsiTheme="majorBidi" w:cstheme="majorBidi"/>
          <w:b/>
          <w:bCs/>
          <w:sz w:val="24"/>
          <w:szCs w:val="24"/>
        </w:rPr>
        <w:t>32</w:t>
      </w:r>
    </w:p>
    <w:p w:rsidR="00D45623" w:rsidRPr="000E0B04" w:rsidRDefault="00D45623"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Sixth</w:t>
      </w:r>
      <w:r w:rsidRPr="000E0B04">
        <w:rPr>
          <w:rFonts w:asciiTheme="majorBidi" w:hAnsiTheme="majorBidi" w:cstheme="majorBidi"/>
          <w:b/>
          <w:bCs/>
          <w:sz w:val="24"/>
          <w:szCs w:val="24"/>
        </w:rPr>
        <w:t>: The Palestinian Issue and the International Situation</w:t>
      </w:r>
      <w:r w:rsidR="00EA051C">
        <w:rPr>
          <w:rFonts w:asciiTheme="majorBidi" w:hAnsiTheme="majorBidi" w:cstheme="majorBidi"/>
          <w:b/>
          <w:bCs/>
          <w:sz w:val="24"/>
          <w:szCs w:val="24"/>
        </w:rPr>
        <w:t xml:space="preserve"> ………………………</w:t>
      </w:r>
      <w:r w:rsidR="000E0B04">
        <w:rPr>
          <w:rFonts w:asciiTheme="majorBidi" w:hAnsiTheme="majorBidi" w:cstheme="majorBidi"/>
          <w:b/>
          <w:bCs/>
          <w:sz w:val="24"/>
          <w:szCs w:val="24"/>
        </w:rPr>
        <w:t>….</w:t>
      </w:r>
      <w:r w:rsidR="00EA051C">
        <w:rPr>
          <w:rFonts w:asciiTheme="majorBidi" w:hAnsiTheme="majorBidi" w:cstheme="majorBidi"/>
          <w:b/>
          <w:bCs/>
          <w:sz w:val="24"/>
          <w:szCs w:val="24"/>
        </w:rPr>
        <w:t>35</w:t>
      </w:r>
    </w:p>
    <w:p w:rsidR="00D45623" w:rsidRPr="000E0B04" w:rsidRDefault="00D45623" w:rsidP="000E0B04">
      <w:pPr>
        <w:tabs>
          <w:tab w:val="left" w:pos="3377"/>
        </w:tabs>
        <w:spacing w:after="200" w:line="276" w:lineRule="auto"/>
        <w:rPr>
          <w:rFonts w:asciiTheme="majorBidi" w:hAnsiTheme="majorBidi" w:cstheme="majorBidi"/>
          <w:b/>
          <w:bCs/>
          <w:sz w:val="24"/>
          <w:szCs w:val="24"/>
        </w:rPr>
      </w:pPr>
      <w:r w:rsidRPr="000E0B04">
        <w:rPr>
          <w:rFonts w:asciiTheme="majorBidi" w:hAnsiTheme="majorBidi" w:cstheme="majorBidi"/>
          <w:b/>
          <w:bCs/>
          <w:i/>
          <w:iCs/>
          <w:sz w:val="24"/>
          <w:szCs w:val="24"/>
        </w:rPr>
        <w:t>Seventh</w:t>
      </w:r>
      <w:r w:rsidRPr="000E0B04">
        <w:rPr>
          <w:rFonts w:asciiTheme="majorBidi" w:hAnsiTheme="majorBidi" w:cstheme="majorBidi"/>
          <w:b/>
          <w:bCs/>
          <w:sz w:val="24"/>
          <w:szCs w:val="24"/>
        </w:rPr>
        <w:t>: Possible Paths for the Palestinian Issue 2016–2017</w:t>
      </w:r>
      <w:r w:rsidR="00EA051C">
        <w:rPr>
          <w:rFonts w:asciiTheme="majorBidi" w:hAnsiTheme="majorBidi" w:cstheme="majorBidi"/>
          <w:b/>
          <w:bCs/>
          <w:sz w:val="24"/>
          <w:szCs w:val="24"/>
        </w:rPr>
        <w:t xml:space="preserve"> …………………………</w:t>
      </w:r>
      <w:r w:rsidR="000E0B04">
        <w:rPr>
          <w:rFonts w:asciiTheme="majorBidi" w:hAnsiTheme="majorBidi" w:cstheme="majorBidi"/>
          <w:b/>
          <w:bCs/>
          <w:sz w:val="24"/>
          <w:szCs w:val="24"/>
        </w:rPr>
        <w:t>.</w:t>
      </w:r>
      <w:r w:rsidR="00EA051C">
        <w:rPr>
          <w:rFonts w:asciiTheme="majorBidi" w:hAnsiTheme="majorBidi" w:cstheme="majorBidi"/>
          <w:b/>
          <w:bCs/>
          <w:sz w:val="24"/>
          <w:szCs w:val="24"/>
        </w:rPr>
        <w:t>37</w:t>
      </w:r>
    </w:p>
    <w:p w:rsidR="00893950" w:rsidRPr="00893950" w:rsidRDefault="00893950" w:rsidP="00893950">
      <w:pPr>
        <w:tabs>
          <w:tab w:val="left" w:pos="3377"/>
        </w:tabs>
        <w:rPr>
          <w:rFonts w:asciiTheme="majorBidi" w:hAnsiTheme="majorBidi" w:cstheme="majorBidi"/>
          <w:sz w:val="24"/>
          <w:szCs w:val="24"/>
        </w:rPr>
        <w:sectPr w:rsidR="00893950" w:rsidRPr="00893950" w:rsidSect="008F25A5">
          <w:headerReference w:type="even" r:id="rId17"/>
          <w:headerReference w:type="default" r:id="rId18"/>
          <w:footerReference w:type="even" r:id="rId19"/>
          <w:footerReference w:type="default" r:id="rId20"/>
          <w:pgSz w:w="12240" w:h="15840"/>
          <w:pgMar w:top="1418" w:right="1701" w:bottom="1418" w:left="1701" w:header="720" w:footer="720" w:gutter="0"/>
          <w:cols w:space="720"/>
          <w:docGrid w:linePitch="360"/>
        </w:sectPr>
      </w:pPr>
      <w:r>
        <w:rPr>
          <w:rFonts w:asciiTheme="majorBidi" w:hAnsiTheme="majorBidi" w:cstheme="majorBidi"/>
          <w:sz w:val="24"/>
          <w:szCs w:val="24"/>
        </w:rPr>
        <w:tab/>
      </w:r>
    </w:p>
    <w:p w:rsidR="00240AA7" w:rsidRPr="008F25A5" w:rsidRDefault="0025062D" w:rsidP="008F25A5">
      <w:pPr>
        <w:spacing w:after="200" w:line="276" w:lineRule="auto"/>
        <w:jc w:val="center"/>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lastRenderedPageBreak/>
        <w:t>E</w:t>
      </w:r>
      <w:r w:rsidR="00240AA7" w:rsidRPr="008F25A5">
        <w:rPr>
          <w:rFonts w:asciiTheme="majorBidi" w:hAnsiTheme="majorBidi" w:cstheme="majorBidi"/>
          <w:b/>
          <w:bCs/>
          <w:i/>
          <w:iCs/>
          <w:color w:val="000000" w:themeColor="text1"/>
          <w:sz w:val="24"/>
          <w:szCs w:val="24"/>
        </w:rPr>
        <w:t>xecutive summary</w:t>
      </w:r>
    </w:p>
    <w:p w:rsidR="0025062D" w:rsidRPr="008F25A5" w:rsidRDefault="00240AA7" w:rsidP="008F25A5">
      <w:pPr>
        <w:spacing w:after="200" w:line="276" w:lineRule="auto"/>
        <w:jc w:val="center"/>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Palestinian Strategic Report</w:t>
      </w:r>
      <w:r w:rsidR="00320468" w:rsidRPr="008F25A5">
        <w:rPr>
          <w:rFonts w:asciiTheme="majorBidi" w:hAnsiTheme="majorBidi" w:cstheme="majorBidi"/>
          <w:b/>
          <w:bCs/>
          <w:i/>
          <w:iCs/>
          <w:color w:val="000000" w:themeColor="text1"/>
          <w:sz w:val="24"/>
          <w:szCs w:val="24"/>
        </w:rPr>
        <w:t xml:space="preserve"> </w:t>
      </w:r>
      <w:r w:rsidRPr="008F25A5">
        <w:rPr>
          <w:rFonts w:asciiTheme="majorBidi" w:hAnsiTheme="majorBidi" w:cstheme="majorBidi"/>
          <w:b/>
          <w:bCs/>
          <w:i/>
          <w:iCs/>
          <w:color w:val="000000" w:themeColor="text1"/>
          <w:sz w:val="24"/>
          <w:szCs w:val="24"/>
        </w:rPr>
        <w:t>2014</w:t>
      </w:r>
      <w:r w:rsidR="00320468" w:rsidRPr="008F25A5">
        <w:rPr>
          <w:rFonts w:asciiTheme="majorBidi" w:hAnsiTheme="majorBidi" w:cstheme="majorBidi"/>
          <w:b/>
          <w:bCs/>
          <w:i/>
          <w:iCs/>
          <w:color w:val="000000" w:themeColor="text1"/>
          <w:sz w:val="24"/>
          <w:szCs w:val="24"/>
        </w:rPr>
        <w:t>–</w:t>
      </w:r>
      <w:r w:rsidRPr="008F25A5">
        <w:rPr>
          <w:rFonts w:asciiTheme="majorBidi" w:hAnsiTheme="majorBidi" w:cstheme="majorBidi"/>
          <w:b/>
          <w:bCs/>
          <w:i/>
          <w:iCs/>
          <w:color w:val="000000" w:themeColor="text1"/>
          <w:sz w:val="24"/>
          <w:szCs w:val="24"/>
        </w:rPr>
        <w:t>2015</w:t>
      </w:r>
    </w:p>
    <w:p w:rsidR="008F25A5" w:rsidRDefault="008F25A5" w:rsidP="008F25A5">
      <w:pPr>
        <w:spacing w:after="200" w:line="276" w:lineRule="auto"/>
        <w:ind w:firstLine="284"/>
        <w:jc w:val="center"/>
        <w:rPr>
          <w:rFonts w:asciiTheme="majorBidi" w:hAnsiTheme="majorBidi" w:cstheme="majorBidi"/>
          <w:b/>
          <w:bCs/>
          <w:color w:val="000000" w:themeColor="text1"/>
          <w:sz w:val="24"/>
          <w:szCs w:val="24"/>
        </w:rPr>
      </w:pPr>
    </w:p>
    <w:p w:rsidR="00240AA7" w:rsidRPr="008F25A5" w:rsidRDefault="0025062D" w:rsidP="008F25A5">
      <w:pPr>
        <w:spacing w:after="200" w:line="276" w:lineRule="auto"/>
        <w:ind w:firstLine="284"/>
        <w:jc w:val="center"/>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Introduction</w:t>
      </w:r>
    </w:p>
    <w:p w:rsidR="0025062D" w:rsidRPr="008F25A5" w:rsidRDefault="0047581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Palestinian Strategic Report </w:t>
      </w:r>
      <w:proofErr w:type="gramStart"/>
      <w:r w:rsidRPr="008F25A5">
        <w:rPr>
          <w:rFonts w:asciiTheme="majorBidi" w:hAnsiTheme="majorBidi" w:cstheme="majorBidi"/>
          <w:color w:val="000000" w:themeColor="text1"/>
          <w:sz w:val="24"/>
          <w:szCs w:val="24"/>
        </w:rPr>
        <w:t>is published</w:t>
      </w:r>
      <w:proofErr w:type="gramEnd"/>
      <w:r w:rsidRPr="008F25A5">
        <w:rPr>
          <w:rFonts w:asciiTheme="majorBidi" w:hAnsiTheme="majorBidi" w:cstheme="majorBidi"/>
          <w:color w:val="000000" w:themeColor="text1"/>
          <w:sz w:val="24"/>
          <w:szCs w:val="24"/>
        </w:rPr>
        <w:t xml:space="preserve"> by </w:t>
      </w:r>
      <w:r w:rsidR="00CF09A6" w:rsidRPr="008F25A5">
        <w:rPr>
          <w:rFonts w:asciiTheme="majorBidi" w:hAnsiTheme="majorBidi" w:cstheme="majorBidi"/>
          <w:color w:val="000000" w:themeColor="text1"/>
          <w:sz w:val="24"/>
          <w:szCs w:val="24"/>
        </w:rPr>
        <w:t>al-</w:t>
      </w:r>
      <w:proofErr w:type="spellStart"/>
      <w:r w:rsidRPr="008F25A5">
        <w:rPr>
          <w:rFonts w:asciiTheme="majorBidi" w:hAnsiTheme="majorBidi" w:cstheme="majorBidi"/>
          <w:color w:val="000000" w:themeColor="text1"/>
          <w:sz w:val="24"/>
          <w:szCs w:val="24"/>
        </w:rPr>
        <w:t>Zaytouna</w:t>
      </w:r>
      <w:proofErr w:type="spellEnd"/>
      <w:r w:rsidRPr="008F25A5">
        <w:rPr>
          <w:rFonts w:asciiTheme="majorBidi" w:hAnsiTheme="majorBidi" w:cstheme="majorBidi"/>
          <w:color w:val="000000" w:themeColor="text1"/>
          <w:sz w:val="24"/>
          <w:szCs w:val="24"/>
        </w:rPr>
        <w:t xml:space="preserve"> Cent</w:t>
      </w:r>
      <w:r w:rsidR="00CF09A6" w:rsidRPr="008F25A5">
        <w:rPr>
          <w:rFonts w:asciiTheme="majorBidi" w:hAnsiTheme="majorBidi" w:cstheme="majorBidi"/>
          <w:color w:val="000000" w:themeColor="text1"/>
          <w:sz w:val="24"/>
          <w:szCs w:val="24"/>
        </w:rPr>
        <w:t>re</w:t>
      </w:r>
      <w:r w:rsidRPr="008F25A5">
        <w:rPr>
          <w:rFonts w:asciiTheme="majorBidi" w:hAnsiTheme="majorBidi" w:cstheme="majorBidi"/>
          <w:color w:val="000000" w:themeColor="text1"/>
          <w:sz w:val="24"/>
          <w:szCs w:val="24"/>
        </w:rPr>
        <w:t xml:space="preserve"> for Studies and Consultations in Beirut. The </w:t>
      </w:r>
      <w:proofErr w:type="spellStart"/>
      <w:r w:rsidRPr="008F25A5">
        <w:rPr>
          <w:rFonts w:asciiTheme="majorBidi" w:hAnsiTheme="majorBidi" w:cstheme="majorBidi"/>
          <w:color w:val="000000" w:themeColor="text1"/>
          <w:sz w:val="24"/>
          <w:szCs w:val="24"/>
        </w:rPr>
        <w:t>center</w:t>
      </w:r>
      <w:proofErr w:type="spellEnd"/>
      <w:r w:rsidRPr="008F25A5">
        <w:rPr>
          <w:rFonts w:asciiTheme="majorBidi" w:hAnsiTheme="majorBidi" w:cstheme="majorBidi"/>
          <w:color w:val="000000" w:themeColor="text1"/>
          <w:sz w:val="24"/>
          <w:szCs w:val="24"/>
        </w:rPr>
        <w:t xml:space="preserve"> is an independent think-tank focused </w:t>
      </w:r>
      <w:r w:rsidR="003B75D4" w:rsidRPr="008F25A5">
        <w:rPr>
          <w:rFonts w:asciiTheme="majorBidi" w:hAnsiTheme="majorBidi" w:cstheme="majorBidi"/>
          <w:color w:val="000000" w:themeColor="text1"/>
          <w:sz w:val="24"/>
          <w:szCs w:val="24"/>
        </w:rPr>
        <w:t xml:space="preserve">on strategic studies and forecasts </w:t>
      </w:r>
      <w:proofErr w:type="spellStart"/>
      <w:r w:rsidR="003B75D4" w:rsidRPr="008F25A5">
        <w:rPr>
          <w:rFonts w:asciiTheme="majorBidi" w:hAnsiTheme="majorBidi" w:cstheme="majorBidi"/>
          <w:color w:val="000000" w:themeColor="text1"/>
          <w:sz w:val="24"/>
          <w:szCs w:val="24"/>
        </w:rPr>
        <w:t>centered</w:t>
      </w:r>
      <w:proofErr w:type="spellEnd"/>
      <w:r w:rsidR="003B75D4" w:rsidRPr="008F25A5">
        <w:rPr>
          <w:rFonts w:asciiTheme="majorBidi" w:hAnsiTheme="majorBidi" w:cstheme="majorBidi"/>
          <w:color w:val="000000" w:themeColor="text1"/>
          <w:sz w:val="24"/>
          <w:szCs w:val="24"/>
        </w:rPr>
        <w:t xml:space="preserve"> on the Palestinian issue. The </w:t>
      </w:r>
      <w:proofErr w:type="spellStart"/>
      <w:r w:rsidR="003B75D4" w:rsidRPr="008F25A5">
        <w:rPr>
          <w:rFonts w:asciiTheme="majorBidi" w:hAnsiTheme="majorBidi" w:cstheme="majorBidi"/>
          <w:color w:val="000000" w:themeColor="text1"/>
          <w:sz w:val="24"/>
          <w:szCs w:val="24"/>
        </w:rPr>
        <w:t>center</w:t>
      </w:r>
      <w:proofErr w:type="spellEnd"/>
      <w:r w:rsidR="003B75D4" w:rsidRPr="008F25A5">
        <w:rPr>
          <w:rFonts w:asciiTheme="majorBidi" w:hAnsiTheme="majorBidi" w:cstheme="majorBidi"/>
          <w:color w:val="000000" w:themeColor="text1"/>
          <w:sz w:val="24"/>
          <w:szCs w:val="24"/>
        </w:rPr>
        <w:t xml:space="preserve"> relies on an advisory body of senior researchers and experts. </w:t>
      </w:r>
    </w:p>
    <w:p w:rsidR="00240AA7" w:rsidRPr="008F25A5" w:rsidRDefault="00A543F4" w:rsidP="008F25A5">
      <w:pPr>
        <w:spacing w:after="200" w:line="276" w:lineRule="auto"/>
        <w:ind w:firstLine="284"/>
        <w:jc w:val="both"/>
        <w:rPr>
          <w:rFonts w:asciiTheme="majorBidi" w:hAnsiTheme="majorBidi" w:cstheme="majorBidi"/>
          <w:color w:val="000000" w:themeColor="text1"/>
          <w:sz w:val="24"/>
          <w:szCs w:val="24"/>
        </w:rPr>
      </w:pPr>
      <w:proofErr w:type="gramStart"/>
      <w:r w:rsidRPr="008F25A5">
        <w:rPr>
          <w:rFonts w:asciiTheme="majorBidi" w:hAnsiTheme="majorBidi" w:cstheme="majorBidi"/>
          <w:color w:val="000000" w:themeColor="text1"/>
          <w:sz w:val="24"/>
          <w:szCs w:val="24"/>
        </w:rPr>
        <w:t xml:space="preserve">The PSR, edited by </w:t>
      </w:r>
      <w:proofErr w:type="spellStart"/>
      <w:r w:rsidRPr="008F25A5">
        <w:rPr>
          <w:rFonts w:asciiTheme="majorBidi" w:hAnsiTheme="majorBidi" w:cstheme="majorBidi"/>
          <w:color w:val="000000" w:themeColor="text1"/>
          <w:sz w:val="24"/>
          <w:szCs w:val="24"/>
        </w:rPr>
        <w:t>Dr.</w:t>
      </w:r>
      <w:proofErr w:type="spellEnd"/>
      <w:r w:rsidRPr="008F25A5">
        <w:rPr>
          <w:rFonts w:asciiTheme="majorBidi" w:hAnsiTheme="majorBidi" w:cstheme="majorBidi"/>
          <w:color w:val="000000" w:themeColor="text1"/>
          <w:sz w:val="24"/>
          <w:szCs w:val="24"/>
        </w:rPr>
        <w:t xml:space="preserve"> Mohsen Mohammad Saleh (associate professor of Palestinian studies and </w:t>
      </w:r>
      <w:proofErr w:type="spellStart"/>
      <w:r w:rsidRPr="008F25A5">
        <w:rPr>
          <w:rFonts w:asciiTheme="majorBidi" w:hAnsiTheme="majorBidi" w:cstheme="majorBidi"/>
          <w:color w:val="000000" w:themeColor="text1"/>
          <w:sz w:val="24"/>
          <w:szCs w:val="24"/>
        </w:rPr>
        <w:t>Zaytouna</w:t>
      </w:r>
      <w:proofErr w:type="spellEnd"/>
      <w:r w:rsidRPr="008F25A5">
        <w:rPr>
          <w:rFonts w:asciiTheme="majorBidi" w:hAnsiTheme="majorBidi" w:cstheme="majorBidi"/>
          <w:color w:val="000000" w:themeColor="text1"/>
          <w:sz w:val="24"/>
          <w:szCs w:val="24"/>
        </w:rPr>
        <w:t xml:space="preserve"> general</w:t>
      </w:r>
      <w:r w:rsidR="00CF09A6" w:rsidRPr="008F25A5">
        <w:rPr>
          <w:rFonts w:asciiTheme="majorBidi" w:hAnsiTheme="majorBidi" w:cstheme="majorBidi"/>
          <w:color w:val="000000" w:themeColor="text1"/>
          <w:sz w:val="24"/>
          <w:szCs w:val="24"/>
        </w:rPr>
        <w:t xml:space="preserve"> manager</w:t>
      </w:r>
      <w:r w:rsidRPr="008F25A5">
        <w:rPr>
          <w:rFonts w:asciiTheme="majorBidi" w:hAnsiTheme="majorBidi" w:cstheme="majorBidi"/>
          <w:color w:val="000000" w:themeColor="text1"/>
          <w:sz w:val="24"/>
          <w:szCs w:val="24"/>
        </w:rPr>
        <w:t xml:space="preserve">), tackles, interprets, and analyses the developments of the Palestinian issue in 2014 and 2015, </w:t>
      </w:r>
      <w:r w:rsidR="00240AA7" w:rsidRPr="008F25A5">
        <w:rPr>
          <w:rFonts w:asciiTheme="majorBidi" w:hAnsiTheme="majorBidi" w:cstheme="majorBidi"/>
          <w:color w:val="000000" w:themeColor="text1"/>
          <w:sz w:val="24"/>
          <w:szCs w:val="24"/>
        </w:rPr>
        <w:t xml:space="preserve">It examines the internal Palestinian situation, </w:t>
      </w:r>
      <w:r w:rsidRPr="008F25A5">
        <w:rPr>
          <w:rFonts w:asciiTheme="majorBidi" w:hAnsiTheme="majorBidi" w:cstheme="majorBidi"/>
          <w:color w:val="000000" w:themeColor="text1"/>
          <w:sz w:val="24"/>
          <w:szCs w:val="24"/>
        </w:rPr>
        <w:t xml:space="preserve">Palestinian </w:t>
      </w:r>
      <w:r w:rsidR="00240AA7" w:rsidRPr="008F25A5">
        <w:rPr>
          <w:rFonts w:asciiTheme="majorBidi" w:hAnsiTheme="majorBidi" w:cstheme="majorBidi"/>
          <w:color w:val="000000" w:themeColor="text1"/>
          <w:sz w:val="24"/>
          <w:szCs w:val="24"/>
        </w:rPr>
        <w:t xml:space="preserve">demographic </w:t>
      </w:r>
      <w:r w:rsidRPr="008F25A5">
        <w:rPr>
          <w:rFonts w:asciiTheme="majorBidi" w:hAnsiTheme="majorBidi" w:cstheme="majorBidi"/>
          <w:color w:val="000000" w:themeColor="text1"/>
          <w:sz w:val="24"/>
          <w:szCs w:val="24"/>
        </w:rPr>
        <w:t xml:space="preserve">and economic </w:t>
      </w:r>
      <w:r w:rsidR="00240AA7" w:rsidRPr="008F25A5">
        <w:rPr>
          <w:rFonts w:asciiTheme="majorBidi" w:hAnsiTheme="majorBidi" w:cstheme="majorBidi"/>
          <w:color w:val="000000" w:themeColor="text1"/>
          <w:sz w:val="24"/>
          <w:szCs w:val="24"/>
        </w:rPr>
        <w:t xml:space="preserve">indicators, </w:t>
      </w:r>
      <w:r w:rsidRPr="008F25A5">
        <w:rPr>
          <w:rFonts w:asciiTheme="majorBidi" w:hAnsiTheme="majorBidi" w:cstheme="majorBidi"/>
          <w:color w:val="000000" w:themeColor="text1"/>
          <w:sz w:val="24"/>
          <w:szCs w:val="24"/>
        </w:rPr>
        <w:t>the status of the land and</w:t>
      </w:r>
      <w:r w:rsidR="00240AA7" w:rsidRPr="008F25A5">
        <w:rPr>
          <w:rFonts w:asciiTheme="majorBidi" w:hAnsiTheme="majorBidi" w:cstheme="majorBidi"/>
          <w:color w:val="000000" w:themeColor="text1"/>
          <w:sz w:val="24"/>
          <w:szCs w:val="24"/>
        </w:rPr>
        <w:t xml:space="preserve"> holy </w:t>
      </w:r>
      <w:r w:rsidR="00CF09A6" w:rsidRPr="008F25A5">
        <w:rPr>
          <w:rFonts w:asciiTheme="majorBidi" w:hAnsiTheme="majorBidi" w:cstheme="majorBidi"/>
          <w:color w:val="000000" w:themeColor="text1"/>
          <w:sz w:val="24"/>
          <w:szCs w:val="24"/>
        </w:rPr>
        <w:t>sites</w:t>
      </w:r>
      <w:r w:rsidR="00240AA7"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and </w:t>
      </w:r>
      <w:r w:rsidR="00240AA7" w:rsidRPr="008F25A5">
        <w:rPr>
          <w:rFonts w:asciiTheme="majorBidi" w:hAnsiTheme="majorBidi" w:cstheme="majorBidi"/>
          <w:color w:val="000000" w:themeColor="text1"/>
          <w:sz w:val="24"/>
          <w:szCs w:val="24"/>
        </w:rPr>
        <w:t xml:space="preserve">discusses Palestinian Arab, Islamic </w:t>
      </w:r>
      <w:r w:rsidRPr="008F25A5">
        <w:rPr>
          <w:rFonts w:asciiTheme="majorBidi" w:hAnsiTheme="majorBidi" w:cstheme="majorBidi"/>
          <w:color w:val="000000" w:themeColor="text1"/>
          <w:sz w:val="24"/>
          <w:szCs w:val="24"/>
        </w:rPr>
        <w:t xml:space="preserve">and international relations, as well as the </w:t>
      </w:r>
      <w:r w:rsidR="00240AA7" w:rsidRPr="008F25A5">
        <w:rPr>
          <w:rFonts w:asciiTheme="majorBidi" w:hAnsiTheme="majorBidi" w:cstheme="majorBidi"/>
          <w:color w:val="000000" w:themeColor="text1"/>
          <w:sz w:val="24"/>
          <w:szCs w:val="24"/>
        </w:rPr>
        <w:t>Israe</w:t>
      </w:r>
      <w:r w:rsidRPr="008F25A5">
        <w:rPr>
          <w:rFonts w:asciiTheme="majorBidi" w:hAnsiTheme="majorBidi" w:cstheme="majorBidi"/>
          <w:color w:val="000000" w:themeColor="text1"/>
          <w:sz w:val="24"/>
          <w:szCs w:val="24"/>
        </w:rPr>
        <w:t xml:space="preserve">li situation, </w:t>
      </w:r>
      <w:r w:rsidR="00240AA7" w:rsidRPr="008F25A5">
        <w:rPr>
          <w:rFonts w:asciiTheme="majorBidi" w:hAnsiTheme="majorBidi" w:cstheme="majorBidi"/>
          <w:color w:val="000000" w:themeColor="text1"/>
          <w:sz w:val="24"/>
          <w:szCs w:val="24"/>
        </w:rPr>
        <w:t>resistance operations</w:t>
      </w:r>
      <w:r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 and </w:t>
      </w:r>
      <w:r w:rsidR="00CF09A6" w:rsidRPr="008F25A5">
        <w:rPr>
          <w:rFonts w:asciiTheme="majorBidi" w:hAnsiTheme="majorBidi" w:cstheme="majorBidi"/>
          <w:color w:val="000000" w:themeColor="text1"/>
          <w:sz w:val="24"/>
          <w:szCs w:val="24"/>
        </w:rPr>
        <w:t>the peace process</w:t>
      </w:r>
      <w:r w:rsidR="00240AA7" w:rsidRPr="008F25A5">
        <w:rPr>
          <w:rFonts w:asciiTheme="majorBidi" w:hAnsiTheme="majorBidi" w:cstheme="majorBidi"/>
          <w:color w:val="000000" w:themeColor="text1"/>
          <w:sz w:val="24"/>
          <w:szCs w:val="24"/>
        </w:rPr>
        <w:t>.</w:t>
      </w:r>
      <w:proofErr w:type="gramEnd"/>
      <w:r w:rsidR="00240AA7" w:rsidRPr="008F25A5">
        <w:rPr>
          <w:rFonts w:asciiTheme="majorBidi" w:hAnsiTheme="majorBidi" w:cstheme="majorBidi"/>
          <w:color w:val="000000" w:themeColor="text1"/>
          <w:sz w:val="24"/>
          <w:szCs w:val="24"/>
        </w:rPr>
        <w:t xml:space="preserve"> The report </w:t>
      </w:r>
      <w:proofErr w:type="gramStart"/>
      <w:r w:rsidR="00240AA7" w:rsidRPr="008F25A5">
        <w:rPr>
          <w:rFonts w:asciiTheme="majorBidi" w:hAnsiTheme="majorBidi" w:cstheme="majorBidi"/>
          <w:color w:val="000000" w:themeColor="text1"/>
          <w:sz w:val="24"/>
          <w:szCs w:val="24"/>
        </w:rPr>
        <w:t>is scientifically documented an</w:t>
      </w:r>
      <w:r w:rsidR="00054F21" w:rsidRPr="008F25A5">
        <w:rPr>
          <w:rFonts w:asciiTheme="majorBidi" w:hAnsiTheme="majorBidi" w:cstheme="majorBidi"/>
          <w:color w:val="000000" w:themeColor="text1"/>
          <w:sz w:val="24"/>
          <w:szCs w:val="24"/>
        </w:rPr>
        <w:t xml:space="preserve">d supported by dozens of tables, </w:t>
      </w:r>
      <w:r w:rsidR="00240AA7" w:rsidRPr="008F25A5">
        <w:rPr>
          <w:rFonts w:asciiTheme="majorBidi" w:hAnsiTheme="majorBidi" w:cstheme="majorBidi"/>
          <w:color w:val="000000" w:themeColor="text1"/>
          <w:sz w:val="24"/>
          <w:szCs w:val="24"/>
        </w:rPr>
        <w:t>statistics</w:t>
      </w:r>
      <w:r w:rsidR="00054F21"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 and </w:t>
      </w:r>
      <w:r w:rsidR="00054F21" w:rsidRPr="008F25A5">
        <w:rPr>
          <w:rFonts w:asciiTheme="majorBidi" w:hAnsiTheme="majorBidi" w:cstheme="majorBidi"/>
          <w:color w:val="000000" w:themeColor="text1"/>
          <w:sz w:val="24"/>
          <w:szCs w:val="24"/>
        </w:rPr>
        <w:t>charts</w:t>
      </w:r>
      <w:proofErr w:type="gramEnd"/>
      <w:r w:rsidR="00240AA7" w:rsidRPr="008F25A5">
        <w:rPr>
          <w:rFonts w:asciiTheme="majorBidi" w:hAnsiTheme="majorBidi" w:cstheme="majorBidi"/>
          <w:color w:val="000000" w:themeColor="text1"/>
          <w:sz w:val="24"/>
          <w:szCs w:val="24"/>
        </w:rPr>
        <w:t>.</w:t>
      </w:r>
    </w:p>
    <w:p w:rsidR="00B12D63" w:rsidRPr="004F0CD9" w:rsidRDefault="00392038" w:rsidP="008F25A5">
      <w:pPr>
        <w:spacing w:after="200" w:line="276" w:lineRule="auto"/>
        <w:ind w:firstLine="284"/>
        <w:jc w:val="both"/>
        <w:rPr>
          <w:rFonts w:asciiTheme="majorBidi" w:hAnsiTheme="majorBidi" w:cstheme="majorBidi"/>
          <w:color w:val="000000" w:themeColor="text1"/>
          <w:spacing w:val="4"/>
          <w:sz w:val="24"/>
          <w:szCs w:val="24"/>
        </w:rPr>
      </w:pPr>
      <w:proofErr w:type="gramStart"/>
      <w:r w:rsidRPr="004F0CD9">
        <w:rPr>
          <w:rFonts w:asciiTheme="majorBidi" w:hAnsiTheme="majorBidi" w:cstheme="majorBidi"/>
          <w:color w:val="000000" w:themeColor="text1"/>
          <w:spacing w:val="4"/>
          <w:sz w:val="24"/>
          <w:szCs w:val="24"/>
        </w:rPr>
        <w:t xml:space="preserve">The PSR was authored by a group of specialists, including: </w:t>
      </w:r>
      <w:proofErr w:type="spellStart"/>
      <w:r w:rsidR="00B12D63" w:rsidRPr="004F0CD9">
        <w:rPr>
          <w:rFonts w:asciiTheme="majorBidi" w:hAnsiTheme="majorBidi" w:cstheme="majorBidi"/>
          <w:color w:val="000000" w:themeColor="text1"/>
          <w:spacing w:val="4"/>
          <w:sz w:val="24"/>
          <w:szCs w:val="24"/>
        </w:rPr>
        <w:t>Prof.</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Dr.</w:t>
      </w:r>
      <w:proofErr w:type="spellEnd"/>
      <w:r w:rsidR="00B12D63" w:rsidRPr="004F0CD9">
        <w:rPr>
          <w:rFonts w:asciiTheme="majorBidi" w:hAnsiTheme="majorBidi" w:cstheme="majorBidi"/>
          <w:color w:val="000000" w:themeColor="text1"/>
          <w:spacing w:val="4"/>
          <w:sz w:val="24"/>
          <w:szCs w:val="24"/>
        </w:rPr>
        <w:t xml:space="preserve"> Ibrahim </w:t>
      </w:r>
      <w:proofErr w:type="spellStart"/>
      <w:r w:rsidR="00B12D63" w:rsidRPr="004F0CD9">
        <w:rPr>
          <w:rFonts w:asciiTheme="majorBidi" w:hAnsiTheme="majorBidi" w:cstheme="majorBidi"/>
          <w:color w:val="000000" w:themeColor="text1"/>
          <w:spacing w:val="4"/>
          <w:sz w:val="24"/>
          <w:szCs w:val="24"/>
        </w:rPr>
        <w:t>Hasan</w:t>
      </w:r>
      <w:proofErr w:type="spellEnd"/>
      <w:r w:rsidR="00B12D63" w:rsidRPr="004F0CD9">
        <w:rPr>
          <w:rFonts w:asciiTheme="majorBidi" w:hAnsiTheme="majorBidi" w:cstheme="majorBidi"/>
          <w:color w:val="000000" w:themeColor="text1"/>
          <w:spacing w:val="4"/>
          <w:sz w:val="24"/>
          <w:szCs w:val="24"/>
        </w:rPr>
        <w:t xml:space="preserve"> Abu Jaber, </w:t>
      </w:r>
      <w:proofErr w:type="spellStart"/>
      <w:r w:rsidR="00B12D63" w:rsidRPr="004F0CD9">
        <w:rPr>
          <w:rFonts w:asciiTheme="majorBidi" w:hAnsiTheme="majorBidi" w:cstheme="majorBidi"/>
          <w:color w:val="000000" w:themeColor="text1"/>
          <w:spacing w:val="4"/>
          <w:sz w:val="24"/>
          <w:szCs w:val="24"/>
        </w:rPr>
        <w:t>Dr.</w:t>
      </w:r>
      <w:proofErr w:type="spellEnd"/>
      <w:r w:rsidR="00B12D63" w:rsidRPr="004F0CD9">
        <w:rPr>
          <w:rFonts w:asciiTheme="majorBidi" w:hAnsiTheme="majorBidi" w:cstheme="majorBidi"/>
          <w:color w:val="000000" w:themeColor="text1"/>
          <w:spacing w:val="4"/>
          <w:sz w:val="24"/>
          <w:szCs w:val="24"/>
        </w:rPr>
        <w:t xml:space="preserve"> Johnny Mansour, </w:t>
      </w:r>
      <w:proofErr w:type="spellStart"/>
      <w:r w:rsidR="00B12D63" w:rsidRPr="004F0CD9">
        <w:rPr>
          <w:rFonts w:asciiTheme="majorBidi" w:hAnsiTheme="majorBidi" w:cstheme="majorBidi"/>
          <w:color w:val="000000" w:themeColor="text1"/>
          <w:spacing w:val="4"/>
          <w:sz w:val="24"/>
          <w:szCs w:val="24"/>
        </w:rPr>
        <w:t>Mr.</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Hasan</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Ibhais</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Mr.</w:t>
      </w:r>
      <w:proofErr w:type="spellEnd"/>
      <w:r w:rsidR="00B12D63" w:rsidRPr="004F0CD9">
        <w:rPr>
          <w:rFonts w:asciiTheme="majorBidi" w:hAnsiTheme="majorBidi" w:cstheme="majorBidi"/>
          <w:color w:val="000000" w:themeColor="text1"/>
          <w:spacing w:val="4"/>
          <w:sz w:val="24"/>
          <w:szCs w:val="24"/>
        </w:rPr>
        <w:t xml:space="preserve"> Ziad </w:t>
      </w:r>
      <w:proofErr w:type="spellStart"/>
      <w:r w:rsidR="00B12D63" w:rsidRPr="004F0CD9">
        <w:rPr>
          <w:rFonts w:asciiTheme="majorBidi" w:hAnsiTheme="majorBidi" w:cstheme="majorBidi"/>
          <w:color w:val="000000" w:themeColor="text1"/>
          <w:spacing w:val="4"/>
          <w:sz w:val="24"/>
          <w:szCs w:val="24"/>
        </w:rPr>
        <w:t>Bheis</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Dr.</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Sa‘id</w:t>
      </w:r>
      <w:proofErr w:type="spellEnd"/>
      <w:r w:rsidR="00B12D63" w:rsidRPr="004F0CD9">
        <w:rPr>
          <w:rFonts w:asciiTheme="majorBidi" w:hAnsiTheme="majorBidi" w:cstheme="majorBidi"/>
          <w:color w:val="000000" w:themeColor="text1"/>
          <w:spacing w:val="4"/>
          <w:sz w:val="24"/>
          <w:szCs w:val="24"/>
        </w:rPr>
        <w:t xml:space="preserve"> al-Haj, </w:t>
      </w:r>
      <w:proofErr w:type="spellStart"/>
      <w:r w:rsidR="00B12D63" w:rsidRPr="004F0CD9">
        <w:rPr>
          <w:rFonts w:asciiTheme="majorBidi" w:hAnsiTheme="majorBidi" w:cstheme="majorBidi"/>
          <w:color w:val="000000" w:themeColor="text1"/>
          <w:spacing w:val="4"/>
          <w:sz w:val="24"/>
          <w:szCs w:val="24"/>
        </w:rPr>
        <w:t>Prof.</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Dr.</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Talal</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Atrissi</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Mr.</w:t>
      </w:r>
      <w:proofErr w:type="spellEnd"/>
      <w:r w:rsidR="00B12D63" w:rsidRPr="004F0CD9">
        <w:rPr>
          <w:rFonts w:asciiTheme="majorBidi" w:hAnsiTheme="majorBidi" w:cstheme="majorBidi"/>
          <w:color w:val="000000" w:themeColor="text1"/>
          <w:spacing w:val="4"/>
          <w:sz w:val="24"/>
          <w:szCs w:val="24"/>
        </w:rPr>
        <w:t xml:space="preserve"> ‘Abdullah ‘</w:t>
      </w:r>
      <w:proofErr w:type="spellStart"/>
      <w:r w:rsidR="00B12D63" w:rsidRPr="004F0CD9">
        <w:rPr>
          <w:rFonts w:asciiTheme="majorBidi" w:hAnsiTheme="majorBidi" w:cstheme="majorBidi"/>
          <w:color w:val="000000" w:themeColor="text1"/>
          <w:spacing w:val="4"/>
          <w:sz w:val="24"/>
          <w:szCs w:val="24"/>
        </w:rPr>
        <w:t>Abd</w:t>
      </w:r>
      <w:proofErr w:type="spellEnd"/>
      <w:r w:rsidR="00B12D63" w:rsidRPr="004F0CD9">
        <w:rPr>
          <w:rFonts w:asciiTheme="majorBidi" w:hAnsiTheme="majorBidi" w:cstheme="majorBidi"/>
          <w:color w:val="000000" w:themeColor="text1"/>
          <w:spacing w:val="4"/>
          <w:sz w:val="24"/>
          <w:szCs w:val="24"/>
        </w:rPr>
        <w:t xml:space="preserve"> al-‘Aziz </w:t>
      </w:r>
      <w:proofErr w:type="spellStart"/>
      <w:r w:rsidR="00B12D63" w:rsidRPr="004F0CD9">
        <w:rPr>
          <w:rFonts w:asciiTheme="majorBidi" w:hAnsiTheme="majorBidi" w:cstheme="majorBidi"/>
          <w:color w:val="000000" w:themeColor="text1"/>
          <w:spacing w:val="4"/>
          <w:sz w:val="24"/>
          <w:szCs w:val="24"/>
        </w:rPr>
        <w:t>Najjar</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Mr.</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Mu’min</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Bseiso</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Prof.</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2"/>
          <w:sz w:val="24"/>
          <w:szCs w:val="24"/>
        </w:rPr>
        <w:t>Dr.</w:t>
      </w:r>
      <w:proofErr w:type="spellEnd"/>
      <w:r w:rsidR="00B12D63" w:rsidRPr="004F0CD9">
        <w:rPr>
          <w:rFonts w:asciiTheme="majorBidi" w:hAnsiTheme="majorBidi" w:cstheme="majorBidi"/>
          <w:color w:val="000000" w:themeColor="text1"/>
          <w:spacing w:val="-2"/>
          <w:sz w:val="24"/>
          <w:szCs w:val="24"/>
        </w:rPr>
        <w:t xml:space="preserve"> </w:t>
      </w:r>
      <w:proofErr w:type="spellStart"/>
      <w:r w:rsidR="00B12D63" w:rsidRPr="004F0CD9">
        <w:rPr>
          <w:rFonts w:asciiTheme="majorBidi" w:hAnsiTheme="majorBidi" w:cstheme="majorBidi"/>
          <w:color w:val="000000" w:themeColor="text1"/>
          <w:spacing w:val="-2"/>
          <w:sz w:val="24"/>
          <w:szCs w:val="24"/>
        </w:rPr>
        <w:t>Moein</w:t>
      </w:r>
      <w:proofErr w:type="spellEnd"/>
      <w:r w:rsidR="00B12D63" w:rsidRPr="004F0CD9">
        <w:rPr>
          <w:rFonts w:asciiTheme="majorBidi" w:hAnsiTheme="majorBidi" w:cstheme="majorBidi"/>
          <w:color w:val="000000" w:themeColor="text1"/>
          <w:spacing w:val="-2"/>
          <w:sz w:val="24"/>
          <w:szCs w:val="24"/>
        </w:rPr>
        <w:t xml:space="preserve"> Muhammad ‘Atta Ragab, </w:t>
      </w:r>
      <w:proofErr w:type="spellStart"/>
      <w:r w:rsidR="00B12D63" w:rsidRPr="004F0CD9">
        <w:rPr>
          <w:rFonts w:asciiTheme="majorBidi" w:hAnsiTheme="majorBidi" w:cstheme="majorBidi"/>
          <w:color w:val="000000" w:themeColor="text1"/>
          <w:spacing w:val="-2"/>
          <w:sz w:val="24"/>
          <w:szCs w:val="24"/>
        </w:rPr>
        <w:t>Mr.</w:t>
      </w:r>
      <w:proofErr w:type="spellEnd"/>
      <w:r w:rsidR="00B12D63" w:rsidRPr="004F0CD9">
        <w:rPr>
          <w:rFonts w:asciiTheme="majorBidi" w:hAnsiTheme="majorBidi" w:cstheme="majorBidi"/>
          <w:color w:val="000000" w:themeColor="text1"/>
          <w:spacing w:val="-2"/>
          <w:sz w:val="24"/>
          <w:szCs w:val="24"/>
        </w:rPr>
        <w:t xml:space="preserve"> Hani al-</w:t>
      </w:r>
      <w:proofErr w:type="spellStart"/>
      <w:r w:rsidR="00B12D63" w:rsidRPr="004F0CD9">
        <w:rPr>
          <w:rFonts w:asciiTheme="majorBidi" w:hAnsiTheme="majorBidi" w:cstheme="majorBidi"/>
          <w:color w:val="000000" w:themeColor="text1"/>
          <w:spacing w:val="-2"/>
          <w:sz w:val="24"/>
          <w:szCs w:val="24"/>
        </w:rPr>
        <w:t>Masri</w:t>
      </w:r>
      <w:proofErr w:type="spellEnd"/>
      <w:r w:rsidR="00B12D63" w:rsidRPr="004F0CD9">
        <w:rPr>
          <w:rFonts w:asciiTheme="majorBidi" w:hAnsiTheme="majorBidi" w:cstheme="majorBidi"/>
          <w:color w:val="000000" w:themeColor="text1"/>
          <w:spacing w:val="-2"/>
          <w:sz w:val="24"/>
          <w:szCs w:val="24"/>
        </w:rPr>
        <w:t xml:space="preserve">, </w:t>
      </w:r>
      <w:proofErr w:type="spellStart"/>
      <w:r w:rsidR="00B12D63" w:rsidRPr="004F0CD9">
        <w:rPr>
          <w:rFonts w:asciiTheme="majorBidi" w:hAnsiTheme="majorBidi" w:cstheme="majorBidi"/>
          <w:color w:val="000000" w:themeColor="text1"/>
          <w:spacing w:val="-2"/>
          <w:sz w:val="24"/>
          <w:szCs w:val="24"/>
        </w:rPr>
        <w:t>Mr.</w:t>
      </w:r>
      <w:proofErr w:type="spellEnd"/>
      <w:r w:rsidR="00B12D63" w:rsidRPr="004F0CD9">
        <w:rPr>
          <w:rFonts w:asciiTheme="majorBidi" w:hAnsiTheme="majorBidi" w:cstheme="majorBidi"/>
          <w:color w:val="000000" w:themeColor="text1"/>
          <w:spacing w:val="-2"/>
          <w:sz w:val="24"/>
          <w:szCs w:val="24"/>
        </w:rPr>
        <w:t xml:space="preserve"> Wael </w:t>
      </w:r>
      <w:proofErr w:type="spellStart"/>
      <w:r w:rsidR="00B12D63" w:rsidRPr="004F0CD9">
        <w:rPr>
          <w:rFonts w:asciiTheme="majorBidi" w:hAnsiTheme="majorBidi" w:cstheme="majorBidi"/>
          <w:color w:val="000000" w:themeColor="text1"/>
          <w:spacing w:val="-2"/>
          <w:sz w:val="24"/>
          <w:szCs w:val="24"/>
        </w:rPr>
        <w:t>Sa‘ad</w:t>
      </w:r>
      <w:proofErr w:type="spellEnd"/>
      <w:r w:rsidR="00B12D63" w:rsidRPr="004F0CD9">
        <w:rPr>
          <w:rFonts w:asciiTheme="majorBidi" w:hAnsiTheme="majorBidi" w:cstheme="majorBidi"/>
          <w:color w:val="000000" w:themeColor="text1"/>
          <w:spacing w:val="-2"/>
          <w:sz w:val="24"/>
          <w:szCs w:val="24"/>
        </w:rPr>
        <w:t xml:space="preserve"> and </w:t>
      </w:r>
      <w:proofErr w:type="spellStart"/>
      <w:r w:rsidR="00B12D63" w:rsidRPr="004F0CD9">
        <w:rPr>
          <w:rFonts w:asciiTheme="majorBidi" w:hAnsiTheme="majorBidi" w:cstheme="majorBidi"/>
          <w:color w:val="000000" w:themeColor="text1"/>
          <w:spacing w:val="-2"/>
          <w:sz w:val="24"/>
          <w:szCs w:val="24"/>
        </w:rPr>
        <w:t>Prof.</w:t>
      </w:r>
      <w:proofErr w:type="spellEnd"/>
      <w:r w:rsidR="00B12D63" w:rsidRPr="004F0CD9">
        <w:rPr>
          <w:rFonts w:asciiTheme="majorBidi" w:hAnsiTheme="majorBidi" w:cstheme="majorBidi"/>
          <w:color w:val="000000" w:themeColor="text1"/>
          <w:spacing w:val="-2"/>
          <w:sz w:val="24"/>
          <w:szCs w:val="24"/>
        </w:rPr>
        <w:t xml:space="preserve"> </w:t>
      </w:r>
      <w:proofErr w:type="spellStart"/>
      <w:r w:rsidR="00B12D63" w:rsidRPr="004F0CD9">
        <w:rPr>
          <w:rFonts w:asciiTheme="majorBidi" w:hAnsiTheme="majorBidi" w:cstheme="majorBidi"/>
          <w:color w:val="000000" w:themeColor="text1"/>
          <w:spacing w:val="-2"/>
          <w:sz w:val="24"/>
          <w:szCs w:val="24"/>
        </w:rPr>
        <w:t>Dr.</w:t>
      </w:r>
      <w:proofErr w:type="spellEnd"/>
      <w:r w:rsidR="00B12D63" w:rsidRPr="004F0CD9">
        <w:rPr>
          <w:rFonts w:asciiTheme="majorBidi" w:hAnsiTheme="majorBidi" w:cstheme="majorBidi"/>
          <w:color w:val="000000" w:themeColor="text1"/>
          <w:spacing w:val="-2"/>
          <w:sz w:val="24"/>
          <w:szCs w:val="24"/>
        </w:rPr>
        <w:t xml:space="preserve"> </w:t>
      </w:r>
      <w:proofErr w:type="spellStart"/>
      <w:r w:rsidR="00B12D63" w:rsidRPr="004F0CD9">
        <w:rPr>
          <w:rFonts w:asciiTheme="majorBidi" w:hAnsiTheme="majorBidi" w:cstheme="majorBidi"/>
          <w:color w:val="000000" w:themeColor="text1"/>
          <w:spacing w:val="-2"/>
          <w:sz w:val="24"/>
          <w:szCs w:val="24"/>
        </w:rPr>
        <w:t>Walid</w:t>
      </w:r>
      <w:proofErr w:type="spellEnd"/>
      <w:r w:rsidR="00B12D63" w:rsidRPr="004F0CD9">
        <w:rPr>
          <w:rFonts w:asciiTheme="majorBidi" w:hAnsiTheme="majorBidi" w:cstheme="majorBidi"/>
          <w:color w:val="000000" w:themeColor="text1"/>
          <w:spacing w:val="4"/>
          <w:sz w:val="24"/>
          <w:szCs w:val="24"/>
        </w:rPr>
        <w:t xml:space="preserve"> ‘</w:t>
      </w:r>
      <w:proofErr w:type="spellStart"/>
      <w:r w:rsidR="00B12D63" w:rsidRPr="004F0CD9">
        <w:rPr>
          <w:rFonts w:asciiTheme="majorBidi" w:hAnsiTheme="majorBidi" w:cstheme="majorBidi"/>
          <w:color w:val="000000" w:themeColor="text1"/>
          <w:spacing w:val="4"/>
          <w:sz w:val="24"/>
          <w:szCs w:val="24"/>
        </w:rPr>
        <w:t>Abd</w:t>
      </w:r>
      <w:proofErr w:type="spellEnd"/>
      <w:r w:rsidR="00B12D63" w:rsidRPr="004F0CD9">
        <w:rPr>
          <w:rFonts w:asciiTheme="majorBidi" w:hAnsiTheme="majorBidi" w:cstheme="majorBidi"/>
          <w:color w:val="000000" w:themeColor="text1"/>
          <w:spacing w:val="4"/>
          <w:sz w:val="24"/>
          <w:szCs w:val="24"/>
        </w:rPr>
        <w:t xml:space="preserve"> al-Hay.</w:t>
      </w:r>
      <w:proofErr w:type="gramEnd"/>
    </w:p>
    <w:p w:rsidR="008F25A5" w:rsidRDefault="008F25A5">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240AA7" w:rsidRPr="008F25A5" w:rsidRDefault="00240AA7" w:rsidP="008F25A5">
      <w:pPr>
        <w:spacing w:after="200" w:line="276" w:lineRule="auto"/>
        <w:ind w:firstLine="284"/>
        <w:jc w:val="center"/>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lastRenderedPageBreak/>
        <w:t>First</w:t>
      </w:r>
      <w:r w:rsidR="00B12D63" w:rsidRPr="008F25A5">
        <w:rPr>
          <w:rFonts w:asciiTheme="majorBidi" w:hAnsiTheme="majorBidi" w:cstheme="majorBidi"/>
          <w:b/>
          <w:bCs/>
          <w:i/>
          <w:iCs/>
          <w:color w:val="000000" w:themeColor="text1"/>
          <w:sz w:val="24"/>
          <w:szCs w:val="24"/>
        </w:rPr>
        <w:t>:</w:t>
      </w:r>
      <w:r w:rsidRPr="008F25A5">
        <w:rPr>
          <w:rFonts w:asciiTheme="majorBidi" w:hAnsiTheme="majorBidi" w:cstheme="majorBidi"/>
          <w:b/>
          <w:bCs/>
          <w:i/>
          <w:iCs/>
          <w:color w:val="000000" w:themeColor="text1"/>
          <w:sz w:val="24"/>
          <w:szCs w:val="24"/>
        </w:rPr>
        <w:t xml:space="preserve"> </w:t>
      </w:r>
      <w:r w:rsidR="00B12D63" w:rsidRPr="008F25A5">
        <w:rPr>
          <w:rFonts w:asciiTheme="majorBidi" w:hAnsiTheme="majorBidi" w:cstheme="majorBidi"/>
          <w:b/>
          <w:bCs/>
          <w:i/>
          <w:iCs/>
          <w:color w:val="000000" w:themeColor="text1"/>
          <w:sz w:val="24"/>
          <w:szCs w:val="24"/>
        </w:rPr>
        <w:t>T</w:t>
      </w:r>
      <w:r w:rsidRPr="008F25A5">
        <w:rPr>
          <w:rFonts w:asciiTheme="majorBidi" w:hAnsiTheme="majorBidi" w:cstheme="majorBidi"/>
          <w:b/>
          <w:bCs/>
          <w:i/>
          <w:iCs/>
          <w:color w:val="000000" w:themeColor="text1"/>
          <w:sz w:val="24"/>
          <w:szCs w:val="24"/>
        </w:rPr>
        <w:t xml:space="preserve">he Palestinian </w:t>
      </w:r>
      <w:r w:rsidR="00B12D63" w:rsidRPr="008F25A5">
        <w:rPr>
          <w:rFonts w:asciiTheme="majorBidi" w:hAnsiTheme="majorBidi" w:cstheme="majorBidi"/>
          <w:b/>
          <w:bCs/>
          <w:i/>
          <w:iCs/>
          <w:color w:val="000000" w:themeColor="text1"/>
          <w:sz w:val="24"/>
          <w:szCs w:val="24"/>
        </w:rPr>
        <w:t>Scene</w:t>
      </w:r>
    </w:p>
    <w:p w:rsidR="00392038" w:rsidRPr="008F25A5" w:rsidRDefault="00392038"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The </w:t>
      </w:r>
      <w:r w:rsidR="00B12D63" w:rsidRPr="008F25A5">
        <w:rPr>
          <w:rFonts w:asciiTheme="majorBidi" w:hAnsiTheme="majorBidi" w:cstheme="majorBidi"/>
          <w:b/>
          <w:bCs/>
          <w:i/>
          <w:iCs/>
          <w:color w:val="000000" w:themeColor="text1"/>
          <w:sz w:val="24"/>
          <w:szCs w:val="24"/>
        </w:rPr>
        <w:t>I</w:t>
      </w:r>
      <w:r w:rsidR="00240AA7" w:rsidRPr="008F25A5">
        <w:rPr>
          <w:rFonts w:asciiTheme="majorBidi" w:hAnsiTheme="majorBidi" w:cstheme="majorBidi"/>
          <w:b/>
          <w:bCs/>
          <w:i/>
          <w:iCs/>
          <w:color w:val="000000" w:themeColor="text1"/>
          <w:sz w:val="24"/>
          <w:szCs w:val="24"/>
        </w:rPr>
        <w:t xml:space="preserve">nternal </w:t>
      </w:r>
      <w:r w:rsidR="00B12D63" w:rsidRPr="008F25A5">
        <w:rPr>
          <w:rFonts w:asciiTheme="majorBidi" w:hAnsiTheme="majorBidi" w:cstheme="majorBidi"/>
          <w:b/>
          <w:bCs/>
          <w:i/>
          <w:iCs/>
          <w:color w:val="000000" w:themeColor="text1"/>
          <w:sz w:val="24"/>
          <w:szCs w:val="24"/>
        </w:rPr>
        <w:t>Situation</w:t>
      </w:r>
    </w:p>
    <w:p w:rsidR="00392038" w:rsidRPr="008F25A5" w:rsidRDefault="00DC4085"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state of crisis and division continued to be the most prominent feature of the Palestinian </w:t>
      </w:r>
      <w:r w:rsidR="00175F50" w:rsidRPr="008F25A5">
        <w:rPr>
          <w:rFonts w:asciiTheme="majorBidi" w:hAnsiTheme="majorBidi" w:cstheme="majorBidi"/>
          <w:color w:val="000000" w:themeColor="text1"/>
          <w:sz w:val="24"/>
          <w:szCs w:val="24"/>
        </w:rPr>
        <w:t>intern</w:t>
      </w:r>
      <w:r w:rsidRPr="008F25A5">
        <w:rPr>
          <w:rFonts w:asciiTheme="majorBidi" w:hAnsiTheme="majorBidi" w:cstheme="majorBidi"/>
          <w:color w:val="000000" w:themeColor="text1"/>
          <w:sz w:val="24"/>
          <w:szCs w:val="24"/>
        </w:rPr>
        <w:t>al situation in 2014 and 2015.</w:t>
      </w:r>
      <w:r w:rsidR="00C816C7" w:rsidRPr="008F25A5">
        <w:rPr>
          <w:rFonts w:asciiTheme="majorBidi" w:hAnsiTheme="majorBidi" w:cstheme="majorBidi"/>
          <w:color w:val="000000" w:themeColor="text1"/>
          <w:sz w:val="24"/>
          <w:szCs w:val="24"/>
        </w:rPr>
        <w:t xml:space="preserve"> Despite the many efforts put into achieving reconciliation, implementing it on the ground </w:t>
      </w:r>
      <w:proofErr w:type="gramStart"/>
      <w:r w:rsidR="00C816C7" w:rsidRPr="008F25A5">
        <w:rPr>
          <w:rFonts w:asciiTheme="majorBidi" w:hAnsiTheme="majorBidi" w:cstheme="majorBidi"/>
          <w:color w:val="000000" w:themeColor="text1"/>
          <w:sz w:val="24"/>
          <w:szCs w:val="24"/>
        </w:rPr>
        <w:t>has been stalled and obstructed</w:t>
      </w:r>
      <w:proofErr w:type="gramEnd"/>
      <w:r w:rsidR="00C816C7" w:rsidRPr="008F25A5">
        <w:rPr>
          <w:rFonts w:asciiTheme="majorBidi" w:hAnsiTheme="majorBidi" w:cstheme="majorBidi"/>
          <w:color w:val="000000" w:themeColor="text1"/>
          <w:sz w:val="24"/>
          <w:szCs w:val="24"/>
        </w:rPr>
        <w:t xml:space="preserve">. </w:t>
      </w:r>
      <w:r w:rsidR="00587AF8" w:rsidRPr="008F25A5">
        <w:rPr>
          <w:rFonts w:asciiTheme="majorBidi" w:hAnsiTheme="majorBidi" w:cstheme="majorBidi"/>
          <w:color w:val="000000" w:themeColor="text1"/>
          <w:sz w:val="24"/>
          <w:szCs w:val="24"/>
        </w:rPr>
        <w:t xml:space="preserve"> Perhaps the conflict between the two tracks of </w:t>
      </w:r>
      <w:r w:rsidR="00175F50" w:rsidRPr="008F25A5">
        <w:rPr>
          <w:rFonts w:asciiTheme="majorBidi" w:hAnsiTheme="majorBidi" w:cstheme="majorBidi"/>
          <w:color w:val="000000" w:themeColor="text1"/>
          <w:sz w:val="24"/>
          <w:szCs w:val="24"/>
        </w:rPr>
        <w:t>peace process</w:t>
      </w:r>
      <w:r w:rsidR="00206A29" w:rsidRPr="008F25A5">
        <w:rPr>
          <w:rFonts w:asciiTheme="majorBidi" w:hAnsiTheme="majorBidi" w:cstheme="majorBidi"/>
          <w:color w:val="000000" w:themeColor="text1"/>
          <w:sz w:val="24"/>
          <w:szCs w:val="24"/>
        </w:rPr>
        <w:t xml:space="preserve"> and armed resistance</w:t>
      </w:r>
      <w:r w:rsidR="002345C1" w:rsidRPr="008F25A5">
        <w:rPr>
          <w:rFonts w:asciiTheme="majorBidi" w:hAnsiTheme="majorBidi" w:cstheme="majorBidi"/>
          <w:color w:val="000000" w:themeColor="text1"/>
          <w:sz w:val="24"/>
          <w:szCs w:val="24"/>
        </w:rPr>
        <w:t xml:space="preserve"> was a key cause of this. In addition, Israel has the abilit</w:t>
      </w:r>
      <w:r w:rsidR="001C2C1E" w:rsidRPr="008F25A5">
        <w:rPr>
          <w:rFonts w:asciiTheme="majorBidi" w:hAnsiTheme="majorBidi" w:cstheme="majorBidi"/>
          <w:color w:val="000000" w:themeColor="text1"/>
          <w:sz w:val="24"/>
          <w:szCs w:val="24"/>
        </w:rPr>
        <w:t xml:space="preserve">y to hinder the </w:t>
      </w:r>
      <w:proofErr w:type="gramStart"/>
      <w:r w:rsidR="001C2C1E" w:rsidRPr="008F25A5">
        <w:rPr>
          <w:rFonts w:asciiTheme="majorBidi" w:hAnsiTheme="majorBidi" w:cstheme="majorBidi"/>
          <w:color w:val="000000" w:themeColor="text1"/>
          <w:sz w:val="24"/>
          <w:szCs w:val="24"/>
        </w:rPr>
        <w:t>reconciliation</w:t>
      </w:r>
      <w:proofErr w:type="gramEnd"/>
      <w:r w:rsidR="001C2C1E" w:rsidRPr="008F25A5">
        <w:rPr>
          <w:rFonts w:asciiTheme="majorBidi" w:hAnsiTheme="majorBidi" w:cstheme="majorBidi"/>
          <w:color w:val="000000" w:themeColor="text1"/>
          <w:sz w:val="24"/>
          <w:szCs w:val="24"/>
        </w:rPr>
        <w:t xml:space="preserve"> as it is inconsistent with its interests, by blocking the work of the government and elections, and undermining the reform of security </w:t>
      </w:r>
      <w:r w:rsidR="00FE449F" w:rsidRPr="008F25A5">
        <w:rPr>
          <w:rFonts w:asciiTheme="majorBidi" w:hAnsiTheme="majorBidi" w:cstheme="majorBidi"/>
          <w:color w:val="000000" w:themeColor="text1"/>
          <w:sz w:val="24"/>
          <w:szCs w:val="24"/>
        </w:rPr>
        <w:t xml:space="preserve">forces </w:t>
      </w:r>
      <w:r w:rsidR="001C2C1E" w:rsidRPr="008F25A5">
        <w:rPr>
          <w:rFonts w:asciiTheme="majorBidi" w:hAnsiTheme="majorBidi" w:cstheme="majorBidi"/>
          <w:color w:val="000000" w:themeColor="text1"/>
          <w:sz w:val="24"/>
          <w:szCs w:val="24"/>
        </w:rPr>
        <w:t xml:space="preserve">in the </w:t>
      </w:r>
      <w:r w:rsidR="00FE449F" w:rsidRPr="008F25A5">
        <w:rPr>
          <w:rFonts w:asciiTheme="majorBidi" w:hAnsiTheme="majorBidi" w:cstheme="majorBidi"/>
          <w:color w:val="000000" w:themeColor="text1"/>
          <w:sz w:val="24"/>
          <w:szCs w:val="24"/>
        </w:rPr>
        <w:t>West Bank (WB)</w:t>
      </w:r>
      <w:r w:rsidR="001C2C1E" w:rsidRPr="008F25A5">
        <w:rPr>
          <w:rFonts w:asciiTheme="majorBidi" w:hAnsiTheme="majorBidi" w:cstheme="majorBidi"/>
          <w:color w:val="000000" w:themeColor="text1"/>
          <w:sz w:val="24"/>
          <w:szCs w:val="24"/>
        </w:rPr>
        <w:t xml:space="preserve">. </w:t>
      </w:r>
      <w:r w:rsidR="00FD1323" w:rsidRPr="008F25A5">
        <w:rPr>
          <w:rFonts w:asciiTheme="majorBidi" w:hAnsiTheme="majorBidi" w:cstheme="majorBidi"/>
          <w:color w:val="000000" w:themeColor="text1"/>
          <w:sz w:val="24"/>
          <w:szCs w:val="24"/>
        </w:rPr>
        <w:t xml:space="preserve">Making things more difficult is the mistrust between Fatah and Hamas, and the effect of regional variables and the international climate on the calculations of the two sides in the direction of </w:t>
      </w:r>
      <w:r w:rsidR="0097627F" w:rsidRPr="008F25A5">
        <w:rPr>
          <w:rFonts w:asciiTheme="majorBidi" w:hAnsiTheme="majorBidi" w:cstheme="majorBidi"/>
          <w:color w:val="000000" w:themeColor="text1"/>
          <w:sz w:val="24"/>
          <w:szCs w:val="24"/>
        </w:rPr>
        <w:t xml:space="preserve">not rushing to make </w:t>
      </w:r>
      <w:r w:rsidR="00936CBA" w:rsidRPr="008F25A5">
        <w:rPr>
          <w:rFonts w:asciiTheme="majorBidi" w:hAnsiTheme="majorBidi" w:cstheme="majorBidi"/>
          <w:color w:val="000000" w:themeColor="text1"/>
          <w:sz w:val="24"/>
          <w:szCs w:val="24"/>
        </w:rPr>
        <w:t>“</w:t>
      </w:r>
      <w:r w:rsidR="0097627F" w:rsidRPr="008F25A5">
        <w:rPr>
          <w:rFonts w:asciiTheme="majorBidi" w:hAnsiTheme="majorBidi" w:cstheme="majorBidi"/>
          <w:color w:val="000000" w:themeColor="text1"/>
          <w:sz w:val="24"/>
          <w:szCs w:val="24"/>
        </w:rPr>
        <w:t>concessions</w:t>
      </w:r>
      <w:r w:rsidR="00936CBA" w:rsidRPr="008F25A5">
        <w:rPr>
          <w:rFonts w:asciiTheme="majorBidi" w:hAnsiTheme="majorBidi" w:cstheme="majorBidi"/>
          <w:color w:val="000000" w:themeColor="text1"/>
          <w:sz w:val="24"/>
          <w:szCs w:val="24"/>
        </w:rPr>
        <w:t>”</w:t>
      </w:r>
      <w:r w:rsidR="0097627F" w:rsidRPr="008F25A5">
        <w:rPr>
          <w:rFonts w:asciiTheme="majorBidi" w:hAnsiTheme="majorBidi" w:cstheme="majorBidi"/>
          <w:color w:val="000000" w:themeColor="text1"/>
          <w:sz w:val="24"/>
          <w:szCs w:val="24"/>
        </w:rPr>
        <w:t xml:space="preserve"> for the sake of the reconciliation pending the emergence of more favourable conditions. </w:t>
      </w:r>
    </w:p>
    <w:p w:rsidR="0097627F" w:rsidRPr="008F25A5" w:rsidRDefault="00CC3FA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Throughout the period covered by th</w:t>
      </w:r>
      <w:r w:rsidR="00936CBA" w:rsidRPr="008F25A5">
        <w:rPr>
          <w:rFonts w:asciiTheme="majorBidi" w:hAnsiTheme="majorBidi" w:cstheme="majorBidi"/>
          <w:color w:val="000000" w:themeColor="text1"/>
          <w:sz w:val="24"/>
          <w:szCs w:val="24"/>
        </w:rPr>
        <w:t>is</w:t>
      </w:r>
      <w:r w:rsidRPr="008F25A5">
        <w:rPr>
          <w:rFonts w:asciiTheme="majorBidi" w:hAnsiTheme="majorBidi" w:cstheme="majorBidi"/>
          <w:color w:val="000000" w:themeColor="text1"/>
          <w:sz w:val="24"/>
          <w:szCs w:val="24"/>
        </w:rPr>
        <w:t xml:space="preserve"> </w:t>
      </w:r>
      <w:r w:rsidR="00936CBA" w:rsidRPr="008F25A5">
        <w:rPr>
          <w:rFonts w:asciiTheme="majorBidi" w:hAnsiTheme="majorBidi" w:cstheme="majorBidi"/>
          <w:color w:val="000000" w:themeColor="text1"/>
          <w:sz w:val="24"/>
          <w:szCs w:val="24"/>
        </w:rPr>
        <w:t>PSR, Palestinian President Mahm</w:t>
      </w:r>
      <w:r w:rsidRPr="008F25A5">
        <w:rPr>
          <w:rFonts w:asciiTheme="majorBidi" w:hAnsiTheme="majorBidi" w:cstheme="majorBidi"/>
          <w:color w:val="000000" w:themeColor="text1"/>
          <w:sz w:val="24"/>
          <w:szCs w:val="24"/>
        </w:rPr>
        <w:t xml:space="preserve">ud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Abbas failed to invite the provisional leadership framework to convene even once. </w:t>
      </w:r>
      <w:r w:rsidR="002F06B6" w:rsidRPr="008F25A5">
        <w:rPr>
          <w:rFonts w:asciiTheme="majorBidi" w:hAnsiTheme="majorBidi" w:cstheme="majorBidi"/>
          <w:color w:val="000000" w:themeColor="text1"/>
          <w:sz w:val="24"/>
          <w:szCs w:val="24"/>
        </w:rPr>
        <w:t xml:space="preserve">The PLO (which </w:t>
      </w:r>
      <w:r w:rsidR="00936CBA" w:rsidRPr="008F25A5">
        <w:rPr>
          <w:rFonts w:asciiTheme="majorBidi" w:hAnsiTheme="majorBidi" w:cstheme="majorBidi"/>
          <w:color w:val="000000" w:themeColor="text1"/>
          <w:sz w:val="24"/>
          <w:szCs w:val="24"/>
        </w:rPr>
        <w:t>‘</w:t>
      </w:r>
      <w:r w:rsidR="002F06B6" w:rsidRPr="008F25A5">
        <w:rPr>
          <w:rFonts w:asciiTheme="majorBidi" w:hAnsiTheme="majorBidi" w:cstheme="majorBidi"/>
          <w:color w:val="000000" w:themeColor="text1"/>
          <w:sz w:val="24"/>
          <w:szCs w:val="24"/>
        </w:rPr>
        <w:t xml:space="preserve">Abbas chairs along with the </w:t>
      </w:r>
      <w:r w:rsidR="002944AD" w:rsidRPr="008F25A5">
        <w:rPr>
          <w:rFonts w:asciiTheme="majorBidi" w:hAnsiTheme="majorBidi" w:cstheme="majorBidi"/>
          <w:color w:val="000000" w:themeColor="text1"/>
          <w:sz w:val="24"/>
          <w:szCs w:val="24"/>
        </w:rPr>
        <w:t>Palestinian Authority (PA)</w:t>
      </w:r>
      <w:r w:rsidR="002F06B6" w:rsidRPr="008F25A5">
        <w:rPr>
          <w:rFonts w:asciiTheme="majorBidi" w:hAnsiTheme="majorBidi" w:cstheme="majorBidi"/>
          <w:color w:val="000000" w:themeColor="text1"/>
          <w:sz w:val="24"/>
          <w:szCs w:val="24"/>
        </w:rPr>
        <w:t xml:space="preserve"> and Fatah) did not take any concrete action to ac</w:t>
      </w:r>
      <w:r w:rsidR="00405A06" w:rsidRPr="008F25A5">
        <w:rPr>
          <w:rFonts w:asciiTheme="majorBidi" w:hAnsiTheme="majorBidi" w:cstheme="majorBidi"/>
          <w:color w:val="000000" w:themeColor="text1"/>
          <w:sz w:val="24"/>
          <w:szCs w:val="24"/>
        </w:rPr>
        <w:t xml:space="preserve">commodate Palestinian factions, </w:t>
      </w:r>
      <w:r w:rsidR="002F06B6" w:rsidRPr="008F25A5">
        <w:rPr>
          <w:rFonts w:asciiTheme="majorBidi" w:hAnsiTheme="majorBidi" w:cstheme="majorBidi"/>
          <w:color w:val="000000" w:themeColor="text1"/>
          <w:sz w:val="24"/>
          <w:szCs w:val="24"/>
        </w:rPr>
        <w:t xml:space="preserve">especially those that have a significant popular weight such as Hamas and </w:t>
      </w:r>
      <w:r w:rsidR="00405A06" w:rsidRPr="008F25A5">
        <w:rPr>
          <w:rFonts w:asciiTheme="majorBidi" w:hAnsiTheme="majorBidi" w:cstheme="majorBidi"/>
          <w:color w:val="000000" w:themeColor="text1"/>
          <w:sz w:val="24"/>
          <w:szCs w:val="24"/>
        </w:rPr>
        <w:t>the Palestinian Islamic Jihad (PIJ)</w:t>
      </w:r>
      <w:r w:rsidR="002F06B6" w:rsidRPr="008F25A5">
        <w:rPr>
          <w:rFonts w:asciiTheme="majorBidi" w:hAnsiTheme="majorBidi" w:cstheme="majorBidi"/>
          <w:color w:val="000000" w:themeColor="text1"/>
          <w:sz w:val="24"/>
          <w:szCs w:val="24"/>
        </w:rPr>
        <w:t>, into the organization.</w:t>
      </w:r>
      <w:r w:rsidR="002B028D" w:rsidRPr="008F25A5">
        <w:rPr>
          <w:rFonts w:asciiTheme="majorBidi" w:hAnsiTheme="majorBidi" w:cstheme="majorBidi"/>
          <w:color w:val="000000" w:themeColor="text1"/>
          <w:sz w:val="24"/>
          <w:szCs w:val="24"/>
        </w:rPr>
        <w:t xml:space="preserve"> </w:t>
      </w:r>
      <w:r w:rsidR="00936CBA" w:rsidRPr="008F25A5">
        <w:rPr>
          <w:rFonts w:asciiTheme="majorBidi" w:hAnsiTheme="majorBidi" w:cstheme="majorBidi"/>
          <w:color w:val="000000" w:themeColor="text1"/>
          <w:sz w:val="24"/>
          <w:szCs w:val="24"/>
        </w:rPr>
        <w:t>‘</w:t>
      </w:r>
      <w:r w:rsidR="002B028D" w:rsidRPr="008F25A5">
        <w:rPr>
          <w:rFonts w:asciiTheme="majorBidi" w:hAnsiTheme="majorBidi" w:cstheme="majorBidi"/>
          <w:color w:val="000000" w:themeColor="text1"/>
          <w:sz w:val="24"/>
          <w:szCs w:val="24"/>
        </w:rPr>
        <w:t>Abbas did not take any real action either to activate and rehabilitate the PLO.</w:t>
      </w:r>
      <w:r w:rsidR="00E26ADF" w:rsidRPr="008F25A5">
        <w:rPr>
          <w:rFonts w:asciiTheme="majorBidi" w:hAnsiTheme="majorBidi" w:cstheme="majorBidi"/>
          <w:color w:val="000000" w:themeColor="text1"/>
          <w:sz w:val="24"/>
          <w:szCs w:val="24"/>
        </w:rPr>
        <w:t xml:space="preserve"> Meanwhile, </w:t>
      </w:r>
      <w:r w:rsidR="00936CBA" w:rsidRPr="008F25A5">
        <w:rPr>
          <w:rFonts w:asciiTheme="majorBidi" w:hAnsiTheme="majorBidi" w:cstheme="majorBidi"/>
          <w:color w:val="000000" w:themeColor="text1"/>
          <w:sz w:val="24"/>
          <w:szCs w:val="24"/>
        </w:rPr>
        <w:t>‘</w:t>
      </w:r>
      <w:r w:rsidR="00E26ADF" w:rsidRPr="008F25A5">
        <w:rPr>
          <w:rFonts w:asciiTheme="majorBidi" w:hAnsiTheme="majorBidi" w:cstheme="majorBidi"/>
          <w:color w:val="000000" w:themeColor="text1"/>
          <w:sz w:val="24"/>
          <w:szCs w:val="24"/>
        </w:rPr>
        <w:t xml:space="preserve">Abbas’s resignation from its membership in August 2015 and invitation to convene the National Council’s old </w:t>
      </w:r>
      <w:proofErr w:type="spellStart"/>
      <w:r w:rsidR="00E26ADF" w:rsidRPr="008F25A5">
        <w:rPr>
          <w:rFonts w:asciiTheme="majorBidi" w:hAnsiTheme="majorBidi" w:cstheme="majorBidi"/>
          <w:color w:val="000000" w:themeColor="text1"/>
          <w:sz w:val="24"/>
          <w:szCs w:val="24"/>
        </w:rPr>
        <w:t>lineup</w:t>
      </w:r>
      <w:proofErr w:type="spellEnd"/>
      <w:r w:rsidR="00E26ADF" w:rsidRPr="008F25A5">
        <w:rPr>
          <w:rFonts w:asciiTheme="majorBidi" w:hAnsiTheme="majorBidi" w:cstheme="majorBidi"/>
          <w:color w:val="000000" w:themeColor="text1"/>
          <w:sz w:val="24"/>
          <w:szCs w:val="24"/>
        </w:rPr>
        <w:t xml:space="preserve"> in the Palestinian interior under occupation was rejected by Hamas, </w:t>
      </w:r>
      <w:r w:rsidR="00405A06" w:rsidRPr="008F25A5">
        <w:rPr>
          <w:rFonts w:asciiTheme="majorBidi" w:hAnsiTheme="majorBidi" w:cstheme="majorBidi"/>
          <w:color w:val="000000" w:themeColor="text1"/>
          <w:sz w:val="24"/>
          <w:szCs w:val="24"/>
        </w:rPr>
        <w:t>PIJ</w:t>
      </w:r>
      <w:r w:rsidR="00E26ADF" w:rsidRPr="008F25A5">
        <w:rPr>
          <w:rFonts w:asciiTheme="majorBidi" w:hAnsiTheme="majorBidi" w:cstheme="majorBidi"/>
          <w:color w:val="000000" w:themeColor="text1"/>
          <w:sz w:val="24"/>
          <w:szCs w:val="24"/>
        </w:rPr>
        <w:t xml:space="preserve">, and entities in the PLO itself. For one thing, it </w:t>
      </w:r>
      <w:proofErr w:type="gramStart"/>
      <w:r w:rsidR="00E26ADF" w:rsidRPr="008F25A5">
        <w:rPr>
          <w:rFonts w:asciiTheme="majorBidi" w:hAnsiTheme="majorBidi" w:cstheme="majorBidi"/>
          <w:color w:val="000000" w:themeColor="text1"/>
          <w:sz w:val="24"/>
          <w:szCs w:val="24"/>
        </w:rPr>
        <w:t>was seen</w:t>
      </w:r>
      <w:proofErr w:type="gramEnd"/>
      <w:r w:rsidR="00E26ADF" w:rsidRPr="008F25A5">
        <w:rPr>
          <w:rFonts w:asciiTheme="majorBidi" w:hAnsiTheme="majorBidi" w:cstheme="majorBidi"/>
          <w:color w:val="000000" w:themeColor="text1"/>
          <w:sz w:val="24"/>
          <w:szCs w:val="24"/>
        </w:rPr>
        <w:t xml:space="preserve"> as an attempt to circumvent the reconciliation agreement, and a ploy to re-form the Executive Committee to be in line with the president’s agen</w:t>
      </w:r>
      <w:r w:rsidR="00447A1D" w:rsidRPr="008F25A5">
        <w:rPr>
          <w:rFonts w:asciiTheme="majorBidi" w:hAnsiTheme="majorBidi" w:cstheme="majorBidi"/>
          <w:color w:val="000000" w:themeColor="text1"/>
          <w:sz w:val="24"/>
          <w:szCs w:val="24"/>
        </w:rPr>
        <w:t>da</w:t>
      </w:r>
      <w:r w:rsidR="00E26ADF" w:rsidRPr="008F25A5">
        <w:rPr>
          <w:rFonts w:asciiTheme="majorBidi" w:hAnsiTheme="majorBidi" w:cstheme="majorBidi"/>
          <w:color w:val="000000" w:themeColor="text1"/>
          <w:sz w:val="24"/>
          <w:szCs w:val="24"/>
        </w:rPr>
        <w:t xml:space="preserve">. As a result, </w:t>
      </w:r>
      <w:r w:rsidR="008C00B3" w:rsidRPr="008F25A5">
        <w:rPr>
          <w:rFonts w:asciiTheme="majorBidi" w:hAnsiTheme="majorBidi" w:cstheme="majorBidi"/>
          <w:color w:val="000000" w:themeColor="text1"/>
          <w:sz w:val="24"/>
          <w:szCs w:val="24"/>
        </w:rPr>
        <w:t xml:space="preserve">the convening of the council </w:t>
      </w:r>
      <w:proofErr w:type="gramStart"/>
      <w:r w:rsidR="008C00B3" w:rsidRPr="008F25A5">
        <w:rPr>
          <w:rFonts w:asciiTheme="majorBidi" w:hAnsiTheme="majorBidi" w:cstheme="majorBidi"/>
          <w:color w:val="000000" w:themeColor="text1"/>
          <w:sz w:val="24"/>
          <w:szCs w:val="24"/>
        </w:rPr>
        <w:t>was postponed</w:t>
      </w:r>
      <w:proofErr w:type="gramEnd"/>
      <w:r w:rsidR="008C00B3" w:rsidRPr="008F25A5">
        <w:rPr>
          <w:rFonts w:asciiTheme="majorBidi" w:hAnsiTheme="majorBidi" w:cstheme="majorBidi"/>
          <w:color w:val="000000" w:themeColor="text1"/>
          <w:sz w:val="24"/>
          <w:szCs w:val="24"/>
        </w:rPr>
        <w:t>.</w:t>
      </w:r>
    </w:p>
    <w:p w:rsidR="00421C5E" w:rsidRPr="008F25A5" w:rsidRDefault="00F56E59"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On 23/4/2014, accord was reached between Fatah and Hamas on a roadmap to end the </w:t>
      </w:r>
      <w:r w:rsidR="00447A1D" w:rsidRPr="008F25A5">
        <w:rPr>
          <w:rFonts w:asciiTheme="majorBidi" w:hAnsiTheme="majorBidi" w:cstheme="majorBidi"/>
          <w:color w:val="000000" w:themeColor="text1"/>
          <w:sz w:val="24"/>
          <w:szCs w:val="24"/>
        </w:rPr>
        <w:t>division, known as al-</w:t>
      </w:r>
      <w:proofErr w:type="spellStart"/>
      <w:r w:rsidR="00447A1D" w:rsidRPr="008F25A5">
        <w:rPr>
          <w:rFonts w:asciiTheme="majorBidi" w:hAnsiTheme="majorBidi" w:cstheme="majorBidi"/>
          <w:color w:val="000000" w:themeColor="text1"/>
          <w:sz w:val="24"/>
          <w:szCs w:val="24"/>
        </w:rPr>
        <w:t>Shat</w:t>
      </w:r>
      <w:r w:rsidRPr="008F25A5">
        <w:rPr>
          <w:rFonts w:asciiTheme="majorBidi" w:hAnsiTheme="majorBidi" w:cstheme="majorBidi"/>
          <w:color w:val="000000" w:themeColor="text1"/>
          <w:sz w:val="24"/>
          <w:szCs w:val="24"/>
        </w:rPr>
        <w:t>i</w:t>
      </w:r>
      <w:proofErr w:type="spellEnd"/>
      <w:r w:rsidR="00447A1D"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t>
      </w:r>
      <w:r w:rsidR="00447A1D" w:rsidRPr="008F25A5">
        <w:rPr>
          <w:rFonts w:asciiTheme="majorBidi" w:hAnsiTheme="majorBidi" w:cstheme="majorBidi"/>
          <w:color w:val="000000" w:themeColor="text1"/>
          <w:sz w:val="24"/>
          <w:szCs w:val="24"/>
        </w:rPr>
        <w:t>Agreement</w:t>
      </w:r>
      <w:r w:rsidRPr="008F25A5">
        <w:rPr>
          <w:rFonts w:asciiTheme="majorBidi" w:hAnsiTheme="majorBidi" w:cstheme="majorBidi"/>
          <w:color w:val="000000" w:themeColor="text1"/>
          <w:sz w:val="24"/>
          <w:szCs w:val="24"/>
        </w:rPr>
        <w:t xml:space="preserve">. Hamas voluntarily agreed to hand over control of the </w:t>
      </w:r>
      <w:r w:rsidR="00554A45" w:rsidRPr="008F25A5">
        <w:rPr>
          <w:rFonts w:asciiTheme="majorBidi" w:hAnsiTheme="majorBidi" w:cstheme="majorBidi"/>
          <w:color w:val="000000" w:themeColor="text1"/>
          <w:sz w:val="24"/>
          <w:szCs w:val="24"/>
        </w:rPr>
        <w:t>Gaza</w:t>
      </w:r>
      <w:r w:rsidR="00447A1D" w:rsidRPr="008F25A5">
        <w:rPr>
          <w:rFonts w:asciiTheme="majorBidi" w:hAnsiTheme="majorBidi" w:cstheme="majorBidi"/>
          <w:color w:val="000000" w:themeColor="text1"/>
          <w:sz w:val="24"/>
          <w:szCs w:val="24"/>
        </w:rPr>
        <w:t xml:space="preserve"> Strip (GS)</w:t>
      </w:r>
      <w:r w:rsidRPr="008F25A5">
        <w:rPr>
          <w:rFonts w:asciiTheme="majorBidi" w:hAnsiTheme="majorBidi" w:cstheme="majorBidi"/>
          <w:color w:val="000000" w:themeColor="text1"/>
          <w:sz w:val="24"/>
          <w:szCs w:val="24"/>
        </w:rPr>
        <w:t xml:space="preserve"> to a government of national accord. </w:t>
      </w:r>
      <w:r w:rsidR="00765E99" w:rsidRPr="008F25A5">
        <w:rPr>
          <w:rFonts w:asciiTheme="majorBidi" w:hAnsiTheme="majorBidi" w:cstheme="majorBidi"/>
          <w:color w:val="000000" w:themeColor="text1"/>
          <w:sz w:val="24"/>
          <w:szCs w:val="24"/>
        </w:rPr>
        <w:t>Rami al-</w:t>
      </w:r>
      <w:proofErr w:type="spellStart"/>
      <w:r w:rsidR="00765E99" w:rsidRPr="008F25A5">
        <w:rPr>
          <w:rFonts w:asciiTheme="majorBidi" w:hAnsiTheme="majorBidi" w:cstheme="majorBidi"/>
          <w:color w:val="000000" w:themeColor="text1"/>
          <w:sz w:val="24"/>
          <w:szCs w:val="24"/>
        </w:rPr>
        <w:t>Hamadallah</w:t>
      </w:r>
      <w:proofErr w:type="spellEnd"/>
      <w:r w:rsidR="00765E99" w:rsidRPr="008F25A5">
        <w:rPr>
          <w:rFonts w:asciiTheme="majorBidi" w:hAnsiTheme="majorBidi" w:cstheme="majorBidi"/>
          <w:color w:val="000000" w:themeColor="text1"/>
          <w:sz w:val="24"/>
          <w:szCs w:val="24"/>
        </w:rPr>
        <w:t xml:space="preserve">, who is close to Fatah, </w:t>
      </w:r>
      <w:proofErr w:type="gramStart"/>
      <w:r w:rsidR="00765E99" w:rsidRPr="008F25A5">
        <w:rPr>
          <w:rFonts w:asciiTheme="majorBidi" w:hAnsiTheme="majorBidi" w:cstheme="majorBidi"/>
          <w:color w:val="000000" w:themeColor="text1"/>
          <w:sz w:val="24"/>
          <w:szCs w:val="24"/>
        </w:rPr>
        <w:t>was appointed</w:t>
      </w:r>
      <w:proofErr w:type="gramEnd"/>
      <w:r w:rsidR="00765E99" w:rsidRPr="008F25A5">
        <w:rPr>
          <w:rFonts w:asciiTheme="majorBidi" w:hAnsiTheme="majorBidi" w:cstheme="majorBidi"/>
          <w:color w:val="000000" w:themeColor="text1"/>
          <w:sz w:val="24"/>
          <w:szCs w:val="24"/>
        </w:rPr>
        <w:t xml:space="preserve"> to head this government, which took over on 2/6/2014.</w:t>
      </w:r>
      <w:r w:rsidR="00554A45" w:rsidRPr="008F25A5">
        <w:rPr>
          <w:rFonts w:asciiTheme="majorBidi" w:hAnsiTheme="majorBidi" w:cstheme="majorBidi"/>
          <w:color w:val="000000" w:themeColor="text1"/>
          <w:sz w:val="24"/>
          <w:szCs w:val="24"/>
        </w:rPr>
        <w:t xml:space="preserve"> </w:t>
      </w:r>
      <w:r w:rsidR="00AC253F" w:rsidRPr="008F25A5">
        <w:rPr>
          <w:rFonts w:asciiTheme="majorBidi" w:hAnsiTheme="majorBidi" w:cstheme="majorBidi"/>
          <w:color w:val="000000" w:themeColor="text1"/>
          <w:sz w:val="24"/>
          <w:szCs w:val="24"/>
        </w:rPr>
        <w:t xml:space="preserve">However, this government stumbled and could not discharge its duties in </w:t>
      </w:r>
      <w:r w:rsidR="00554A45" w:rsidRPr="008F25A5">
        <w:rPr>
          <w:rFonts w:asciiTheme="majorBidi" w:hAnsiTheme="majorBidi" w:cstheme="majorBidi"/>
          <w:color w:val="000000" w:themeColor="text1"/>
          <w:sz w:val="24"/>
          <w:szCs w:val="24"/>
        </w:rPr>
        <w:t>GS</w:t>
      </w:r>
      <w:r w:rsidR="00AC253F" w:rsidRPr="008F25A5">
        <w:rPr>
          <w:rFonts w:asciiTheme="majorBidi" w:hAnsiTheme="majorBidi" w:cstheme="majorBidi"/>
          <w:color w:val="000000" w:themeColor="text1"/>
          <w:sz w:val="24"/>
          <w:szCs w:val="24"/>
        </w:rPr>
        <w:t xml:space="preserve">, after refusing to instate civil servants appointed by Hamas’s outgoing government in </w:t>
      </w:r>
      <w:r w:rsidR="00554A45" w:rsidRPr="008F25A5">
        <w:rPr>
          <w:rFonts w:asciiTheme="majorBidi" w:hAnsiTheme="majorBidi" w:cstheme="majorBidi"/>
          <w:color w:val="000000" w:themeColor="text1"/>
          <w:sz w:val="24"/>
          <w:szCs w:val="24"/>
        </w:rPr>
        <w:t>GS</w:t>
      </w:r>
      <w:r w:rsidR="00AC253F" w:rsidRPr="008F25A5">
        <w:rPr>
          <w:rFonts w:asciiTheme="majorBidi" w:hAnsiTheme="majorBidi" w:cstheme="majorBidi"/>
          <w:color w:val="000000" w:themeColor="text1"/>
          <w:sz w:val="24"/>
          <w:szCs w:val="24"/>
        </w:rPr>
        <w:t xml:space="preserve"> led by </w:t>
      </w:r>
      <w:proofErr w:type="spellStart"/>
      <w:r w:rsidR="00AC253F" w:rsidRPr="008F25A5">
        <w:rPr>
          <w:rFonts w:asciiTheme="majorBidi" w:hAnsiTheme="majorBidi" w:cstheme="majorBidi"/>
          <w:color w:val="000000" w:themeColor="text1"/>
          <w:sz w:val="24"/>
          <w:szCs w:val="24"/>
        </w:rPr>
        <w:t>Haniy</w:t>
      </w:r>
      <w:r w:rsidR="009A6062" w:rsidRPr="008F25A5">
        <w:rPr>
          <w:rFonts w:asciiTheme="majorBidi" w:hAnsiTheme="majorBidi" w:cstheme="majorBidi"/>
          <w:color w:val="000000" w:themeColor="text1"/>
          <w:sz w:val="24"/>
          <w:szCs w:val="24"/>
        </w:rPr>
        <w:t>ya</w:t>
      </w:r>
      <w:r w:rsidR="00AC253F" w:rsidRPr="008F25A5">
        <w:rPr>
          <w:rFonts w:asciiTheme="majorBidi" w:hAnsiTheme="majorBidi" w:cstheme="majorBidi"/>
          <w:color w:val="000000" w:themeColor="text1"/>
          <w:sz w:val="24"/>
          <w:szCs w:val="24"/>
        </w:rPr>
        <w:t>h</w:t>
      </w:r>
      <w:proofErr w:type="spellEnd"/>
      <w:r w:rsidR="00AC253F" w:rsidRPr="008F25A5">
        <w:rPr>
          <w:rFonts w:asciiTheme="majorBidi" w:hAnsiTheme="majorBidi" w:cstheme="majorBidi"/>
          <w:color w:val="000000" w:themeColor="text1"/>
          <w:sz w:val="24"/>
          <w:szCs w:val="24"/>
        </w:rPr>
        <w:t>, and to pay them their salaries.</w:t>
      </w:r>
      <w:r w:rsidR="00FE2B63" w:rsidRPr="008F25A5">
        <w:rPr>
          <w:rFonts w:asciiTheme="majorBidi" w:hAnsiTheme="majorBidi" w:cstheme="majorBidi"/>
          <w:color w:val="000000" w:themeColor="text1"/>
          <w:sz w:val="24"/>
          <w:szCs w:val="24"/>
        </w:rPr>
        <w:t xml:space="preserve"> Another issue was the demand on Hamas to hand over control of the crossings (including </w:t>
      </w:r>
      <w:proofErr w:type="spellStart"/>
      <w:r w:rsidR="00FE2B63" w:rsidRPr="008F25A5">
        <w:rPr>
          <w:rFonts w:asciiTheme="majorBidi" w:hAnsiTheme="majorBidi" w:cstheme="majorBidi"/>
          <w:color w:val="000000" w:themeColor="text1"/>
          <w:sz w:val="24"/>
          <w:szCs w:val="24"/>
        </w:rPr>
        <w:t>Rafah</w:t>
      </w:r>
      <w:proofErr w:type="spellEnd"/>
      <w:r w:rsidR="00FE2B63" w:rsidRPr="008F25A5">
        <w:rPr>
          <w:rFonts w:asciiTheme="majorBidi" w:hAnsiTheme="majorBidi" w:cstheme="majorBidi"/>
          <w:color w:val="000000" w:themeColor="text1"/>
          <w:sz w:val="24"/>
          <w:szCs w:val="24"/>
        </w:rPr>
        <w:t xml:space="preserve">) to this government, before the government resolved the issue of the civil servants. Thus, despite sending more than one delegation to </w:t>
      </w:r>
      <w:r w:rsidR="00554A45" w:rsidRPr="008F25A5">
        <w:rPr>
          <w:rFonts w:asciiTheme="majorBidi" w:hAnsiTheme="majorBidi" w:cstheme="majorBidi"/>
          <w:color w:val="000000" w:themeColor="text1"/>
          <w:sz w:val="24"/>
          <w:szCs w:val="24"/>
        </w:rPr>
        <w:t>GS</w:t>
      </w:r>
      <w:r w:rsidR="00FE2B63" w:rsidRPr="008F25A5">
        <w:rPr>
          <w:rFonts w:asciiTheme="majorBidi" w:hAnsiTheme="majorBidi" w:cstheme="majorBidi"/>
          <w:color w:val="000000" w:themeColor="text1"/>
          <w:sz w:val="24"/>
          <w:szCs w:val="24"/>
        </w:rPr>
        <w:t xml:space="preserve">, the government failed to assume control of </w:t>
      </w:r>
      <w:r w:rsidR="00554A45" w:rsidRPr="008F25A5">
        <w:rPr>
          <w:rFonts w:asciiTheme="majorBidi" w:hAnsiTheme="majorBidi" w:cstheme="majorBidi"/>
          <w:color w:val="000000" w:themeColor="text1"/>
          <w:sz w:val="24"/>
          <w:szCs w:val="24"/>
        </w:rPr>
        <w:t>GS</w:t>
      </w:r>
      <w:r w:rsidR="00FE2B63" w:rsidRPr="008F25A5">
        <w:rPr>
          <w:rFonts w:asciiTheme="majorBidi" w:hAnsiTheme="majorBidi" w:cstheme="majorBidi"/>
          <w:color w:val="000000" w:themeColor="text1"/>
          <w:sz w:val="24"/>
          <w:szCs w:val="24"/>
        </w:rPr>
        <w:t xml:space="preserve">. At the same time, </w:t>
      </w:r>
      <w:proofErr w:type="spellStart"/>
      <w:r w:rsidR="00FE2B63" w:rsidRPr="008F25A5">
        <w:rPr>
          <w:rFonts w:asciiTheme="majorBidi" w:hAnsiTheme="majorBidi" w:cstheme="majorBidi"/>
          <w:color w:val="000000" w:themeColor="text1"/>
          <w:sz w:val="24"/>
          <w:szCs w:val="24"/>
        </w:rPr>
        <w:t>Hamadallah</w:t>
      </w:r>
      <w:proofErr w:type="spellEnd"/>
      <w:r w:rsidR="00FE2B63" w:rsidRPr="008F25A5">
        <w:rPr>
          <w:rFonts w:asciiTheme="majorBidi" w:hAnsiTheme="majorBidi" w:cstheme="majorBidi"/>
          <w:color w:val="000000" w:themeColor="text1"/>
          <w:sz w:val="24"/>
          <w:szCs w:val="24"/>
        </w:rPr>
        <w:t xml:space="preserve"> reshuffled his cabinet without consulting Hamas.</w:t>
      </w:r>
    </w:p>
    <w:p w:rsidR="00AC253F" w:rsidRPr="008F25A5" w:rsidRDefault="00075B7B"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Thus, the relationship between Fatah and Hamas saw many </w:t>
      </w:r>
      <w:proofErr w:type="gramStart"/>
      <w:r w:rsidRPr="008F25A5">
        <w:rPr>
          <w:rFonts w:asciiTheme="majorBidi" w:hAnsiTheme="majorBidi" w:cstheme="majorBidi"/>
          <w:color w:val="000000" w:themeColor="text1"/>
          <w:sz w:val="24"/>
          <w:szCs w:val="24"/>
        </w:rPr>
        <w:t>ups and downs</w:t>
      </w:r>
      <w:proofErr w:type="gramEnd"/>
      <w:r w:rsidRPr="008F25A5">
        <w:rPr>
          <w:rFonts w:asciiTheme="majorBidi" w:hAnsiTheme="majorBidi" w:cstheme="majorBidi"/>
          <w:color w:val="000000" w:themeColor="text1"/>
          <w:sz w:val="24"/>
          <w:szCs w:val="24"/>
        </w:rPr>
        <w:t xml:space="preserve">, through mistrust and tension dominated. This period also saw accusations by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Abbas and Fatah leaders against Hamas of running a “shadow government” in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and of “war profiteering,” </w:t>
      </w:r>
      <w:r w:rsidRPr="008F25A5">
        <w:rPr>
          <w:rFonts w:asciiTheme="majorBidi" w:hAnsiTheme="majorBidi" w:cstheme="majorBidi"/>
          <w:color w:val="000000" w:themeColor="text1"/>
          <w:sz w:val="24"/>
          <w:szCs w:val="24"/>
        </w:rPr>
        <w:lastRenderedPageBreak/>
        <w:t xml:space="preserve">and of seeking to establish an emirate in Sinai and conduct secret talks with Israel in an attempt to secede from Ramallah. Fatah leaders also voiced support for Egyptian measures along the border with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including the destruction of tunnels. For its part, Hamas strongly denied the accusations, denouncing the smear campaigns against it. Hamas accused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Abbas and Fatah leaders of not being serious regarding reconciliation, of seeking to subdue Hamas, and deal with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as a “remote village</w:t>
      </w:r>
      <w:r w:rsidR="009A6062"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all while coordinating with </w:t>
      </w:r>
      <w:r w:rsidR="009A6062" w:rsidRPr="008F25A5">
        <w:rPr>
          <w:rFonts w:asciiTheme="majorBidi" w:hAnsiTheme="majorBidi" w:cstheme="majorBidi"/>
          <w:color w:val="000000" w:themeColor="text1"/>
          <w:sz w:val="24"/>
          <w:szCs w:val="24"/>
        </w:rPr>
        <w:t>Israel</w:t>
      </w:r>
      <w:r w:rsidRPr="008F25A5">
        <w:rPr>
          <w:rFonts w:asciiTheme="majorBidi" w:hAnsiTheme="majorBidi" w:cstheme="majorBidi"/>
          <w:color w:val="000000" w:themeColor="text1"/>
          <w:sz w:val="24"/>
          <w:szCs w:val="24"/>
        </w:rPr>
        <w:t xml:space="preserve"> and inciting the regime in Egypt against Hamas.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Abbas and Fatah leaders were also accused of stalling the reconstruction of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and efforts to lift the siege.</w:t>
      </w:r>
    </w:p>
    <w:p w:rsidR="00240AA7" w:rsidRPr="008F25A5" w:rsidRDefault="00240AA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On the other hand, it </w:t>
      </w:r>
      <w:r w:rsidR="009A6062" w:rsidRPr="008F25A5">
        <w:rPr>
          <w:rFonts w:asciiTheme="majorBidi" w:hAnsiTheme="majorBidi" w:cstheme="majorBidi"/>
          <w:color w:val="000000" w:themeColor="text1"/>
          <w:sz w:val="24"/>
          <w:szCs w:val="24"/>
        </w:rPr>
        <w:t>conducted internal elections in</w:t>
      </w:r>
      <w:r w:rsidRPr="008F25A5">
        <w:rPr>
          <w:rFonts w:asciiTheme="majorBidi" w:hAnsiTheme="majorBidi" w:cstheme="majorBidi"/>
          <w:color w:val="000000" w:themeColor="text1"/>
          <w:sz w:val="24"/>
          <w:szCs w:val="24"/>
        </w:rPr>
        <w:t xml:space="preserve"> most of the regions of the </w:t>
      </w:r>
      <w:r w:rsidR="00FE449F" w:rsidRPr="008F25A5">
        <w:rPr>
          <w:rFonts w:asciiTheme="majorBidi" w:hAnsiTheme="majorBidi" w:cstheme="majorBidi"/>
          <w:color w:val="000000" w:themeColor="text1"/>
          <w:sz w:val="24"/>
          <w:szCs w:val="24"/>
        </w:rPr>
        <w:t>WB</w:t>
      </w:r>
      <w:r w:rsidR="009A6062" w:rsidRPr="008F25A5">
        <w:rPr>
          <w:rFonts w:asciiTheme="majorBidi" w:hAnsiTheme="majorBidi" w:cstheme="majorBidi"/>
          <w:color w:val="000000" w:themeColor="text1"/>
          <w:sz w:val="24"/>
          <w:szCs w:val="24"/>
        </w:rPr>
        <w:t xml:space="preserve"> and abroad</w:t>
      </w:r>
      <w:r w:rsidRPr="008F25A5">
        <w:rPr>
          <w:rFonts w:asciiTheme="majorBidi" w:hAnsiTheme="majorBidi" w:cstheme="majorBidi"/>
          <w:color w:val="000000" w:themeColor="text1"/>
          <w:sz w:val="24"/>
          <w:szCs w:val="24"/>
        </w:rPr>
        <w:t>, but internal disputes continued</w:t>
      </w:r>
      <w:r w:rsidR="009A6062"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Abbas </w:t>
      </w:r>
      <w:r w:rsidR="009A6062" w:rsidRPr="008F25A5">
        <w:rPr>
          <w:rFonts w:asciiTheme="majorBidi" w:hAnsiTheme="majorBidi" w:cstheme="majorBidi"/>
          <w:color w:val="000000" w:themeColor="text1"/>
          <w:sz w:val="24"/>
          <w:szCs w:val="24"/>
        </w:rPr>
        <w:t xml:space="preserve">expelled </w:t>
      </w:r>
      <w:r w:rsidRPr="008F25A5">
        <w:rPr>
          <w:rFonts w:asciiTheme="majorBidi" w:hAnsiTheme="majorBidi" w:cstheme="majorBidi"/>
          <w:color w:val="000000" w:themeColor="text1"/>
          <w:sz w:val="24"/>
          <w:szCs w:val="24"/>
        </w:rPr>
        <w:t xml:space="preserve">many supporters of </w:t>
      </w:r>
      <w:proofErr w:type="spellStart"/>
      <w:r w:rsidRPr="008F25A5">
        <w:rPr>
          <w:rFonts w:asciiTheme="majorBidi" w:hAnsiTheme="majorBidi" w:cstheme="majorBidi"/>
          <w:color w:val="000000" w:themeColor="text1"/>
          <w:sz w:val="24"/>
          <w:szCs w:val="24"/>
        </w:rPr>
        <w:t>Dahlan</w:t>
      </w:r>
      <w:proofErr w:type="spellEnd"/>
      <w:r w:rsidRPr="008F25A5">
        <w:rPr>
          <w:rFonts w:asciiTheme="majorBidi" w:hAnsiTheme="majorBidi" w:cstheme="majorBidi"/>
          <w:color w:val="000000" w:themeColor="text1"/>
          <w:sz w:val="24"/>
          <w:szCs w:val="24"/>
        </w:rPr>
        <w:t xml:space="preserve">, where reconciliation efforts between the two failed, and postponed </w:t>
      </w:r>
      <w:r w:rsidR="008A695C" w:rsidRPr="008F25A5">
        <w:rPr>
          <w:rFonts w:asciiTheme="majorBidi" w:hAnsiTheme="majorBidi" w:cstheme="majorBidi"/>
          <w:color w:val="000000" w:themeColor="text1"/>
          <w:sz w:val="24"/>
          <w:szCs w:val="24"/>
        </w:rPr>
        <w:t>Fatah’s</w:t>
      </w:r>
      <w:r w:rsidRPr="008F25A5">
        <w:rPr>
          <w:rFonts w:asciiTheme="majorBidi" w:hAnsiTheme="majorBidi" w:cstheme="majorBidi"/>
          <w:color w:val="000000" w:themeColor="text1"/>
          <w:sz w:val="24"/>
          <w:szCs w:val="24"/>
        </w:rPr>
        <w:t xml:space="preserve"> Seventh Conferen</w:t>
      </w:r>
      <w:r w:rsidR="008A695C" w:rsidRPr="008F25A5">
        <w:rPr>
          <w:rFonts w:asciiTheme="majorBidi" w:hAnsiTheme="majorBidi" w:cstheme="majorBidi"/>
          <w:color w:val="000000" w:themeColor="text1"/>
          <w:sz w:val="24"/>
          <w:szCs w:val="24"/>
        </w:rPr>
        <w:t xml:space="preserve">ce </w:t>
      </w:r>
      <w:r w:rsidRPr="008F25A5">
        <w:rPr>
          <w:rFonts w:asciiTheme="majorBidi" w:hAnsiTheme="majorBidi" w:cstheme="majorBidi"/>
          <w:color w:val="000000" w:themeColor="text1"/>
          <w:sz w:val="24"/>
          <w:szCs w:val="24"/>
        </w:rPr>
        <w:t>in light of these differences.</w:t>
      </w:r>
      <w:r w:rsidR="009341C1" w:rsidRPr="008F25A5">
        <w:rPr>
          <w:rFonts w:asciiTheme="majorBidi" w:hAnsiTheme="majorBidi" w:cstheme="majorBidi"/>
          <w:color w:val="000000" w:themeColor="text1"/>
          <w:sz w:val="24"/>
          <w:szCs w:val="24"/>
        </w:rPr>
        <w:t xml:space="preserve"> </w:t>
      </w:r>
    </w:p>
    <w:p w:rsidR="00240AA7" w:rsidRPr="008F25A5" w:rsidRDefault="00BA2B61"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Popular Front for the Liberation of Palestine (PFLP) </w:t>
      </w:r>
      <w:r w:rsidR="00240AA7" w:rsidRPr="008F25A5">
        <w:rPr>
          <w:rFonts w:asciiTheme="majorBidi" w:hAnsiTheme="majorBidi" w:cstheme="majorBidi"/>
          <w:color w:val="000000" w:themeColor="text1"/>
          <w:sz w:val="24"/>
          <w:szCs w:val="24"/>
        </w:rPr>
        <w:t xml:space="preserve">held </w:t>
      </w:r>
      <w:r w:rsidR="004B421B" w:rsidRPr="008F25A5">
        <w:rPr>
          <w:rFonts w:asciiTheme="majorBidi" w:hAnsiTheme="majorBidi" w:cstheme="majorBidi"/>
          <w:color w:val="000000" w:themeColor="text1"/>
          <w:sz w:val="24"/>
          <w:szCs w:val="24"/>
        </w:rPr>
        <w:t xml:space="preserve">its </w:t>
      </w:r>
      <w:r w:rsidR="00240AA7" w:rsidRPr="008F25A5">
        <w:rPr>
          <w:rFonts w:asciiTheme="majorBidi" w:hAnsiTheme="majorBidi" w:cstheme="majorBidi"/>
          <w:color w:val="000000" w:themeColor="text1"/>
          <w:sz w:val="24"/>
          <w:szCs w:val="24"/>
        </w:rPr>
        <w:t xml:space="preserve">seventh conference in early 2014, </w:t>
      </w:r>
      <w:r w:rsidR="004B421B" w:rsidRPr="008F25A5">
        <w:rPr>
          <w:rFonts w:asciiTheme="majorBidi" w:hAnsiTheme="majorBidi" w:cstheme="majorBidi"/>
          <w:color w:val="000000" w:themeColor="text1"/>
          <w:sz w:val="24"/>
          <w:szCs w:val="24"/>
        </w:rPr>
        <w:t xml:space="preserve">and elected leadership bodies. </w:t>
      </w:r>
      <w:r w:rsidR="00240AA7" w:rsidRPr="008F25A5">
        <w:rPr>
          <w:rFonts w:asciiTheme="majorBidi" w:hAnsiTheme="majorBidi" w:cstheme="majorBidi"/>
          <w:color w:val="000000" w:themeColor="text1"/>
          <w:sz w:val="24"/>
          <w:szCs w:val="24"/>
        </w:rPr>
        <w:t>Abu Ahm</w:t>
      </w:r>
      <w:r w:rsidRPr="008F25A5">
        <w:rPr>
          <w:rFonts w:asciiTheme="majorBidi" w:hAnsiTheme="majorBidi" w:cstheme="majorBidi"/>
          <w:color w:val="000000" w:themeColor="text1"/>
          <w:sz w:val="24"/>
          <w:szCs w:val="24"/>
        </w:rPr>
        <w:t>a</w:t>
      </w:r>
      <w:r w:rsidR="00240AA7" w:rsidRPr="008F25A5">
        <w:rPr>
          <w:rFonts w:asciiTheme="majorBidi" w:hAnsiTheme="majorBidi" w:cstheme="majorBidi"/>
          <w:color w:val="000000" w:themeColor="text1"/>
          <w:sz w:val="24"/>
          <w:szCs w:val="24"/>
        </w:rPr>
        <w:t>d</w:t>
      </w:r>
      <w:r w:rsidRPr="008F25A5">
        <w:rPr>
          <w:rFonts w:asciiTheme="majorBidi" w:hAnsiTheme="majorBidi" w:cstheme="majorBidi"/>
          <w:color w:val="000000" w:themeColor="text1"/>
          <w:sz w:val="24"/>
          <w:szCs w:val="24"/>
        </w:rPr>
        <w:t xml:space="preserve"> </w:t>
      </w:r>
      <w:proofErr w:type="spellStart"/>
      <w:r w:rsidRPr="008F25A5">
        <w:rPr>
          <w:rFonts w:asciiTheme="majorBidi" w:hAnsiTheme="majorBidi" w:cstheme="majorBidi"/>
          <w:color w:val="000000" w:themeColor="text1"/>
          <w:sz w:val="24"/>
          <w:szCs w:val="24"/>
        </w:rPr>
        <w:t>F</w:t>
      </w:r>
      <w:r w:rsidR="00240AA7" w:rsidRPr="008F25A5">
        <w:rPr>
          <w:rFonts w:asciiTheme="majorBidi" w:hAnsiTheme="majorBidi" w:cstheme="majorBidi"/>
          <w:color w:val="000000" w:themeColor="text1"/>
          <w:sz w:val="24"/>
          <w:szCs w:val="24"/>
        </w:rPr>
        <w:t>u</w:t>
      </w:r>
      <w:r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ad</w:t>
      </w:r>
      <w:proofErr w:type="spellEnd"/>
      <w:r w:rsidR="00240AA7" w:rsidRPr="008F25A5">
        <w:rPr>
          <w:rFonts w:asciiTheme="majorBidi" w:hAnsiTheme="majorBidi" w:cstheme="majorBidi"/>
          <w:color w:val="000000" w:themeColor="text1"/>
          <w:sz w:val="24"/>
          <w:szCs w:val="24"/>
        </w:rPr>
        <w:t xml:space="preserve"> </w:t>
      </w:r>
      <w:proofErr w:type="gramStart"/>
      <w:r w:rsidR="004B421B" w:rsidRPr="008F25A5">
        <w:rPr>
          <w:rFonts w:asciiTheme="majorBidi" w:hAnsiTheme="majorBidi" w:cstheme="majorBidi"/>
          <w:color w:val="000000" w:themeColor="text1"/>
          <w:sz w:val="24"/>
          <w:szCs w:val="24"/>
        </w:rPr>
        <w:t>was elected</w:t>
      </w:r>
      <w:proofErr w:type="gramEnd"/>
      <w:r w:rsidR="004B421B" w:rsidRPr="008F25A5">
        <w:rPr>
          <w:rFonts w:asciiTheme="majorBidi" w:hAnsiTheme="majorBidi" w:cstheme="majorBidi"/>
          <w:color w:val="000000" w:themeColor="text1"/>
          <w:sz w:val="24"/>
          <w:szCs w:val="24"/>
        </w:rPr>
        <w:t xml:space="preserve"> </w:t>
      </w:r>
      <w:r w:rsidR="00240AA7" w:rsidRPr="008F25A5">
        <w:rPr>
          <w:rFonts w:asciiTheme="majorBidi" w:hAnsiTheme="majorBidi" w:cstheme="majorBidi"/>
          <w:color w:val="000000" w:themeColor="text1"/>
          <w:sz w:val="24"/>
          <w:szCs w:val="24"/>
        </w:rPr>
        <w:t xml:space="preserve">Deputy Secretary-General, succeeding </w:t>
      </w:r>
      <w:r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Abdul Rahim </w:t>
      </w:r>
      <w:proofErr w:type="spellStart"/>
      <w:r w:rsidR="00240AA7" w:rsidRPr="008F25A5">
        <w:rPr>
          <w:rFonts w:asciiTheme="majorBidi" w:hAnsiTheme="majorBidi" w:cstheme="majorBidi"/>
          <w:color w:val="000000" w:themeColor="text1"/>
          <w:sz w:val="24"/>
          <w:szCs w:val="24"/>
        </w:rPr>
        <w:t>Mallouh</w:t>
      </w:r>
      <w:proofErr w:type="spellEnd"/>
      <w:r w:rsidR="00240AA7" w:rsidRPr="008F25A5">
        <w:rPr>
          <w:rFonts w:asciiTheme="majorBidi" w:hAnsiTheme="majorBidi" w:cstheme="majorBidi"/>
          <w:color w:val="000000" w:themeColor="text1"/>
          <w:sz w:val="24"/>
          <w:szCs w:val="24"/>
        </w:rPr>
        <w:t xml:space="preserve">. </w:t>
      </w:r>
      <w:r w:rsidR="004B421B" w:rsidRPr="008F25A5">
        <w:rPr>
          <w:rFonts w:asciiTheme="majorBidi" w:hAnsiTheme="majorBidi" w:cstheme="majorBidi"/>
          <w:color w:val="000000" w:themeColor="text1"/>
          <w:sz w:val="24"/>
          <w:szCs w:val="24"/>
        </w:rPr>
        <w:t xml:space="preserve">The </w:t>
      </w:r>
      <w:r w:rsidR="00240AA7" w:rsidRPr="008F25A5">
        <w:rPr>
          <w:rFonts w:asciiTheme="majorBidi" w:hAnsiTheme="majorBidi" w:cstheme="majorBidi"/>
          <w:color w:val="000000" w:themeColor="text1"/>
          <w:sz w:val="24"/>
          <w:szCs w:val="24"/>
        </w:rPr>
        <w:t xml:space="preserve">Democratic </w:t>
      </w:r>
      <w:r w:rsidRPr="008F25A5">
        <w:rPr>
          <w:rFonts w:asciiTheme="majorBidi" w:hAnsiTheme="majorBidi" w:cstheme="majorBidi"/>
          <w:color w:val="000000" w:themeColor="text1"/>
          <w:sz w:val="24"/>
          <w:szCs w:val="24"/>
        </w:rPr>
        <w:t>Front for the Liberation of Palestine (DFLP</w:t>
      </w:r>
      <w:proofErr w:type="gramStart"/>
      <w:r w:rsidRPr="008F25A5">
        <w:rPr>
          <w:rFonts w:asciiTheme="majorBidi" w:hAnsiTheme="majorBidi" w:cstheme="majorBidi"/>
          <w:color w:val="000000" w:themeColor="text1"/>
          <w:sz w:val="24"/>
          <w:szCs w:val="24"/>
        </w:rPr>
        <w:t xml:space="preserve">) </w:t>
      </w:r>
      <w:r w:rsidR="00240AA7" w:rsidRPr="008F25A5">
        <w:rPr>
          <w:rFonts w:asciiTheme="majorBidi" w:hAnsiTheme="majorBidi" w:cstheme="majorBidi"/>
          <w:color w:val="000000" w:themeColor="text1"/>
          <w:sz w:val="24"/>
          <w:szCs w:val="24"/>
        </w:rPr>
        <w:t xml:space="preserve"> also</w:t>
      </w:r>
      <w:proofErr w:type="gramEnd"/>
      <w:r w:rsidR="00240AA7" w:rsidRPr="008F25A5">
        <w:rPr>
          <w:rFonts w:asciiTheme="majorBidi" w:hAnsiTheme="majorBidi" w:cstheme="majorBidi"/>
          <w:color w:val="000000" w:themeColor="text1"/>
          <w:sz w:val="24"/>
          <w:szCs w:val="24"/>
        </w:rPr>
        <w:t xml:space="preserve"> held its fourth session in February 2014 and issued at the conclusion its national </w:t>
      </w:r>
      <w:r w:rsidR="004B421B" w:rsidRPr="008F25A5">
        <w:rPr>
          <w:rFonts w:asciiTheme="majorBidi" w:hAnsiTheme="majorBidi" w:cstheme="majorBidi"/>
          <w:color w:val="000000" w:themeColor="text1"/>
          <w:sz w:val="24"/>
          <w:szCs w:val="24"/>
        </w:rPr>
        <w:t>political communique</w:t>
      </w:r>
      <w:r w:rsidR="00240AA7" w:rsidRPr="008F25A5">
        <w:rPr>
          <w:rFonts w:asciiTheme="majorBidi" w:hAnsiTheme="majorBidi" w:cstheme="majorBidi"/>
          <w:color w:val="000000" w:themeColor="text1"/>
          <w:sz w:val="24"/>
          <w:szCs w:val="24"/>
        </w:rPr>
        <w:t>.</w:t>
      </w:r>
    </w:p>
    <w:p w:rsidR="00B85A88" w:rsidRPr="008F25A5" w:rsidRDefault="00B85A88"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results of an opinion poll conducted by </w:t>
      </w:r>
      <w:r w:rsidR="00240AA7" w:rsidRPr="008F25A5">
        <w:rPr>
          <w:rFonts w:asciiTheme="majorBidi" w:hAnsiTheme="majorBidi" w:cstheme="majorBidi"/>
          <w:color w:val="000000" w:themeColor="text1"/>
          <w:sz w:val="24"/>
          <w:szCs w:val="24"/>
        </w:rPr>
        <w:t xml:space="preserve">the Palestinian </w:t>
      </w:r>
      <w:proofErr w:type="spellStart"/>
      <w:r w:rsidR="00240AA7" w:rsidRPr="008F25A5">
        <w:rPr>
          <w:rFonts w:asciiTheme="majorBidi" w:hAnsiTheme="majorBidi" w:cstheme="majorBidi"/>
          <w:color w:val="000000" w:themeColor="text1"/>
          <w:sz w:val="24"/>
          <w:szCs w:val="24"/>
        </w:rPr>
        <w:t>Center</w:t>
      </w:r>
      <w:proofErr w:type="spellEnd"/>
      <w:r w:rsidR="00240AA7" w:rsidRPr="008F25A5">
        <w:rPr>
          <w:rFonts w:asciiTheme="majorBidi" w:hAnsiTheme="majorBidi" w:cstheme="majorBidi"/>
          <w:color w:val="000000" w:themeColor="text1"/>
          <w:sz w:val="24"/>
          <w:szCs w:val="24"/>
        </w:rPr>
        <w:t xml:space="preserve"> for Policy and Survey Research during this period, especially late in 2015, in the </w:t>
      </w:r>
      <w:r w:rsidR="00FE449F" w:rsidRPr="008F25A5">
        <w:rPr>
          <w:rFonts w:asciiTheme="majorBidi" w:hAnsiTheme="majorBidi" w:cstheme="majorBidi"/>
          <w:color w:val="000000" w:themeColor="text1"/>
          <w:sz w:val="24"/>
          <w:szCs w:val="24"/>
        </w:rPr>
        <w:t>WB</w:t>
      </w:r>
      <w:r w:rsidR="00240AA7"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showed the extent of</w:t>
      </w:r>
      <w:r w:rsidR="00240AA7" w:rsidRPr="008F25A5">
        <w:rPr>
          <w:rFonts w:asciiTheme="majorBidi" w:hAnsiTheme="majorBidi" w:cstheme="majorBidi"/>
          <w:color w:val="000000" w:themeColor="text1"/>
          <w:sz w:val="24"/>
          <w:szCs w:val="24"/>
        </w:rPr>
        <w:t xml:space="preserve"> polarization in the Palestinian street</w:t>
      </w:r>
      <w:r w:rsidRPr="008F25A5">
        <w:rPr>
          <w:rFonts w:asciiTheme="majorBidi" w:hAnsiTheme="majorBidi" w:cstheme="majorBidi"/>
          <w:color w:val="000000" w:themeColor="text1"/>
          <w:sz w:val="24"/>
          <w:szCs w:val="24"/>
        </w:rPr>
        <w:t>.</w:t>
      </w:r>
      <w:r w:rsidR="003D26F7" w:rsidRPr="008F25A5">
        <w:rPr>
          <w:rFonts w:asciiTheme="majorBidi" w:hAnsiTheme="majorBidi" w:cstheme="majorBidi"/>
          <w:color w:val="000000" w:themeColor="text1"/>
          <w:sz w:val="24"/>
          <w:szCs w:val="24"/>
        </w:rPr>
        <w:t xml:space="preserve"> Fatah and Hamas each obtained a third of the favourable views, while other factions combined obtained around 10</w:t>
      </w:r>
      <w:r w:rsidR="00FA0194" w:rsidRPr="008F25A5">
        <w:rPr>
          <w:rFonts w:asciiTheme="majorBidi" w:hAnsiTheme="majorBidi" w:cstheme="majorBidi"/>
          <w:color w:val="000000" w:themeColor="text1"/>
          <w:sz w:val="24"/>
          <w:szCs w:val="24"/>
        </w:rPr>
        <w:t>%</w:t>
      </w:r>
      <w:r w:rsidR="003D26F7" w:rsidRPr="008F25A5">
        <w:rPr>
          <w:rFonts w:asciiTheme="majorBidi" w:hAnsiTheme="majorBidi" w:cstheme="majorBidi"/>
          <w:color w:val="000000" w:themeColor="text1"/>
          <w:sz w:val="24"/>
          <w:szCs w:val="24"/>
        </w:rPr>
        <w:t xml:space="preserve">. </w:t>
      </w:r>
      <w:r w:rsidR="00936CBA" w:rsidRPr="008F25A5">
        <w:rPr>
          <w:rFonts w:asciiTheme="majorBidi" w:hAnsiTheme="majorBidi" w:cstheme="majorBidi"/>
          <w:color w:val="000000" w:themeColor="text1"/>
          <w:sz w:val="24"/>
          <w:szCs w:val="24"/>
        </w:rPr>
        <w:t>‘</w:t>
      </w:r>
      <w:r w:rsidR="003D26F7" w:rsidRPr="008F25A5">
        <w:rPr>
          <w:rFonts w:asciiTheme="majorBidi" w:hAnsiTheme="majorBidi" w:cstheme="majorBidi"/>
          <w:color w:val="000000" w:themeColor="text1"/>
          <w:sz w:val="24"/>
          <w:szCs w:val="24"/>
        </w:rPr>
        <w:t xml:space="preserve">Abbas’s popularity was shown to be in decline, with Hamas’s </w:t>
      </w:r>
      <w:proofErr w:type="spellStart"/>
      <w:r w:rsidR="003D26F7" w:rsidRPr="008F25A5">
        <w:rPr>
          <w:rFonts w:asciiTheme="majorBidi" w:hAnsiTheme="majorBidi" w:cstheme="majorBidi"/>
          <w:color w:val="000000" w:themeColor="text1"/>
          <w:sz w:val="24"/>
          <w:szCs w:val="24"/>
        </w:rPr>
        <w:t>Isma</w:t>
      </w:r>
      <w:r w:rsidR="009A6062" w:rsidRPr="008F25A5">
        <w:rPr>
          <w:rFonts w:asciiTheme="majorBidi" w:hAnsiTheme="majorBidi" w:cstheme="majorBidi"/>
          <w:color w:val="000000" w:themeColor="text1"/>
          <w:sz w:val="24"/>
          <w:szCs w:val="24"/>
        </w:rPr>
        <w:t>‘</w:t>
      </w:r>
      <w:r w:rsidR="003D26F7" w:rsidRPr="008F25A5">
        <w:rPr>
          <w:rFonts w:asciiTheme="majorBidi" w:hAnsiTheme="majorBidi" w:cstheme="majorBidi"/>
          <w:color w:val="000000" w:themeColor="text1"/>
          <w:sz w:val="24"/>
          <w:szCs w:val="24"/>
        </w:rPr>
        <w:t>il</w:t>
      </w:r>
      <w:proofErr w:type="spellEnd"/>
      <w:r w:rsidR="003D26F7" w:rsidRPr="008F25A5">
        <w:rPr>
          <w:rFonts w:asciiTheme="majorBidi" w:hAnsiTheme="majorBidi" w:cstheme="majorBidi"/>
          <w:color w:val="000000" w:themeColor="text1"/>
          <w:sz w:val="24"/>
          <w:szCs w:val="24"/>
        </w:rPr>
        <w:t xml:space="preserve"> </w:t>
      </w:r>
      <w:proofErr w:type="spellStart"/>
      <w:r w:rsidR="003D26F7" w:rsidRPr="008F25A5">
        <w:rPr>
          <w:rFonts w:asciiTheme="majorBidi" w:hAnsiTheme="majorBidi" w:cstheme="majorBidi"/>
          <w:color w:val="000000" w:themeColor="text1"/>
          <w:sz w:val="24"/>
          <w:szCs w:val="24"/>
        </w:rPr>
        <w:t>Haniy</w:t>
      </w:r>
      <w:r w:rsidR="009A6062" w:rsidRPr="008F25A5">
        <w:rPr>
          <w:rFonts w:asciiTheme="majorBidi" w:hAnsiTheme="majorBidi" w:cstheme="majorBidi"/>
          <w:color w:val="000000" w:themeColor="text1"/>
          <w:sz w:val="24"/>
          <w:szCs w:val="24"/>
        </w:rPr>
        <w:t>ya</w:t>
      </w:r>
      <w:r w:rsidR="003D26F7" w:rsidRPr="008F25A5">
        <w:rPr>
          <w:rFonts w:asciiTheme="majorBidi" w:hAnsiTheme="majorBidi" w:cstheme="majorBidi"/>
          <w:color w:val="000000" w:themeColor="text1"/>
          <w:sz w:val="24"/>
          <w:szCs w:val="24"/>
        </w:rPr>
        <w:t>h</w:t>
      </w:r>
      <w:proofErr w:type="spellEnd"/>
      <w:r w:rsidR="003D26F7" w:rsidRPr="008F25A5">
        <w:rPr>
          <w:rFonts w:asciiTheme="majorBidi" w:hAnsiTheme="majorBidi" w:cstheme="majorBidi"/>
          <w:color w:val="000000" w:themeColor="text1"/>
          <w:sz w:val="24"/>
          <w:szCs w:val="24"/>
        </w:rPr>
        <w:t xml:space="preserve"> coming ahead in polling on who would win in the presidential election.</w:t>
      </w:r>
      <w:r w:rsidR="00C662A4" w:rsidRPr="008F25A5">
        <w:rPr>
          <w:rFonts w:asciiTheme="majorBidi" w:hAnsiTheme="majorBidi" w:cstheme="majorBidi"/>
          <w:color w:val="000000" w:themeColor="text1"/>
          <w:sz w:val="24"/>
          <w:szCs w:val="24"/>
        </w:rPr>
        <w:t xml:space="preserve"> The polls also reflected increasing frustration with the Oslo Accords; two-thirds of the respondents were in favour of abolishing the accords, and a clear majority supported a return to armed resistance.</w:t>
      </w:r>
    </w:p>
    <w:p w:rsidR="00C662A4" w:rsidRPr="008F25A5" w:rsidRDefault="00C4153A"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w:t>
      </w:r>
      <w:r w:rsidR="00FA0194" w:rsidRPr="008F25A5">
        <w:rPr>
          <w:rFonts w:asciiTheme="majorBidi" w:hAnsiTheme="majorBidi" w:cstheme="majorBidi"/>
          <w:color w:val="000000" w:themeColor="text1"/>
          <w:sz w:val="24"/>
          <w:szCs w:val="24"/>
        </w:rPr>
        <w:t>strong</w:t>
      </w:r>
      <w:r w:rsidRPr="008F25A5">
        <w:rPr>
          <w:rFonts w:asciiTheme="majorBidi" w:hAnsiTheme="majorBidi" w:cstheme="majorBidi"/>
          <w:color w:val="000000" w:themeColor="text1"/>
          <w:sz w:val="24"/>
          <w:szCs w:val="24"/>
        </w:rPr>
        <w:t xml:space="preserve"> steadfastness of the resistance forces against the Israeli assault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the summer of 2014 had a profound impact on the internal situation in Palestine. Resistance forces grew more popular, and Palestinians came together in the negotiations delegation sent to Cairo to discuss the terms of ceasefire.</w:t>
      </w:r>
      <w:r w:rsidR="00C932E9" w:rsidRPr="008F25A5">
        <w:rPr>
          <w:rFonts w:asciiTheme="majorBidi" w:hAnsiTheme="majorBidi" w:cstheme="majorBidi"/>
          <w:color w:val="000000" w:themeColor="text1"/>
          <w:sz w:val="24"/>
          <w:szCs w:val="24"/>
        </w:rPr>
        <w:t xml:space="preserve"> However, this did not prevent </w:t>
      </w:r>
      <w:r w:rsidR="00936CBA" w:rsidRPr="008F25A5">
        <w:rPr>
          <w:rFonts w:asciiTheme="majorBidi" w:hAnsiTheme="majorBidi" w:cstheme="majorBidi"/>
          <w:color w:val="000000" w:themeColor="text1"/>
          <w:sz w:val="24"/>
          <w:szCs w:val="24"/>
        </w:rPr>
        <w:t>‘</w:t>
      </w:r>
      <w:r w:rsidR="00C932E9" w:rsidRPr="008F25A5">
        <w:rPr>
          <w:rFonts w:asciiTheme="majorBidi" w:hAnsiTheme="majorBidi" w:cstheme="majorBidi"/>
          <w:color w:val="000000" w:themeColor="text1"/>
          <w:sz w:val="24"/>
          <w:szCs w:val="24"/>
        </w:rPr>
        <w:t xml:space="preserve">Abbas and Fatah leaders from criticizing Hamas for “dragging” </w:t>
      </w:r>
      <w:r w:rsidR="00554A45" w:rsidRPr="008F25A5">
        <w:rPr>
          <w:rFonts w:asciiTheme="majorBidi" w:hAnsiTheme="majorBidi" w:cstheme="majorBidi"/>
          <w:color w:val="000000" w:themeColor="text1"/>
          <w:sz w:val="24"/>
          <w:szCs w:val="24"/>
        </w:rPr>
        <w:t>GS</w:t>
      </w:r>
      <w:r w:rsidR="00C932E9" w:rsidRPr="008F25A5">
        <w:rPr>
          <w:rFonts w:asciiTheme="majorBidi" w:hAnsiTheme="majorBidi" w:cstheme="majorBidi"/>
          <w:color w:val="000000" w:themeColor="text1"/>
          <w:sz w:val="24"/>
          <w:szCs w:val="24"/>
        </w:rPr>
        <w:t xml:space="preserve"> to war. This is while Hamas and resistance forces criticized </w:t>
      </w:r>
      <w:r w:rsidR="00DB422C" w:rsidRPr="008F25A5">
        <w:rPr>
          <w:rFonts w:asciiTheme="majorBidi" w:hAnsiTheme="majorBidi" w:cstheme="majorBidi"/>
          <w:color w:val="000000" w:themeColor="text1"/>
          <w:sz w:val="24"/>
          <w:szCs w:val="24"/>
        </w:rPr>
        <w:t xml:space="preserve">the weak performance of the </w:t>
      </w:r>
      <w:r w:rsidR="002944AD" w:rsidRPr="008F25A5">
        <w:rPr>
          <w:rFonts w:asciiTheme="majorBidi" w:hAnsiTheme="majorBidi" w:cstheme="majorBidi"/>
          <w:color w:val="000000" w:themeColor="text1"/>
          <w:sz w:val="24"/>
          <w:szCs w:val="24"/>
        </w:rPr>
        <w:t>PA</w:t>
      </w:r>
      <w:r w:rsidR="00FA0194" w:rsidRPr="008F25A5">
        <w:rPr>
          <w:rFonts w:asciiTheme="majorBidi" w:hAnsiTheme="majorBidi" w:cstheme="majorBidi"/>
          <w:color w:val="000000" w:themeColor="text1"/>
          <w:sz w:val="24"/>
          <w:szCs w:val="24"/>
        </w:rPr>
        <w:t xml:space="preserve"> </w:t>
      </w:r>
      <w:r w:rsidR="00DB422C" w:rsidRPr="008F25A5">
        <w:rPr>
          <w:rFonts w:asciiTheme="majorBidi" w:hAnsiTheme="majorBidi" w:cstheme="majorBidi"/>
          <w:color w:val="000000" w:themeColor="text1"/>
          <w:sz w:val="24"/>
          <w:szCs w:val="24"/>
        </w:rPr>
        <w:t xml:space="preserve">in defending </w:t>
      </w:r>
      <w:r w:rsidR="00554A45" w:rsidRPr="008F25A5">
        <w:rPr>
          <w:rFonts w:asciiTheme="majorBidi" w:hAnsiTheme="majorBidi" w:cstheme="majorBidi"/>
          <w:color w:val="000000" w:themeColor="text1"/>
          <w:sz w:val="24"/>
          <w:szCs w:val="24"/>
        </w:rPr>
        <w:t>GS</w:t>
      </w:r>
      <w:r w:rsidR="00DB422C" w:rsidRPr="008F25A5">
        <w:rPr>
          <w:rFonts w:asciiTheme="majorBidi" w:hAnsiTheme="majorBidi" w:cstheme="majorBidi"/>
          <w:color w:val="000000" w:themeColor="text1"/>
          <w:sz w:val="24"/>
          <w:szCs w:val="24"/>
        </w:rPr>
        <w:t xml:space="preserve"> and for insisting on reining </w:t>
      </w:r>
      <w:proofErr w:type="gramStart"/>
      <w:r w:rsidR="00DB422C" w:rsidRPr="008F25A5">
        <w:rPr>
          <w:rFonts w:asciiTheme="majorBidi" w:hAnsiTheme="majorBidi" w:cstheme="majorBidi"/>
          <w:color w:val="000000" w:themeColor="text1"/>
          <w:sz w:val="24"/>
          <w:szCs w:val="24"/>
        </w:rPr>
        <w:t xml:space="preserve">in resistance in the </w:t>
      </w:r>
      <w:r w:rsidR="00FE449F" w:rsidRPr="008F25A5">
        <w:rPr>
          <w:rFonts w:asciiTheme="majorBidi" w:hAnsiTheme="majorBidi" w:cstheme="majorBidi"/>
          <w:color w:val="000000" w:themeColor="text1"/>
          <w:sz w:val="24"/>
          <w:szCs w:val="24"/>
        </w:rPr>
        <w:t>WB</w:t>
      </w:r>
      <w:r w:rsidR="00DB422C" w:rsidRPr="008F25A5">
        <w:rPr>
          <w:rFonts w:asciiTheme="majorBidi" w:hAnsiTheme="majorBidi" w:cstheme="majorBidi"/>
          <w:color w:val="000000" w:themeColor="text1"/>
          <w:sz w:val="24"/>
          <w:szCs w:val="24"/>
        </w:rPr>
        <w:t xml:space="preserve"> in cooperation with the occupation</w:t>
      </w:r>
      <w:proofErr w:type="gramEnd"/>
      <w:r w:rsidR="00DB422C" w:rsidRPr="008F25A5">
        <w:rPr>
          <w:rFonts w:asciiTheme="majorBidi" w:hAnsiTheme="majorBidi" w:cstheme="majorBidi"/>
          <w:color w:val="000000" w:themeColor="text1"/>
          <w:sz w:val="24"/>
          <w:szCs w:val="24"/>
        </w:rPr>
        <w:t>.</w:t>
      </w:r>
    </w:p>
    <w:p w:rsidR="007B068D" w:rsidRPr="008F25A5" w:rsidRDefault="00FA019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S</w:t>
      </w:r>
      <w:r w:rsidR="004408E6" w:rsidRPr="008F25A5">
        <w:rPr>
          <w:rFonts w:asciiTheme="majorBidi" w:hAnsiTheme="majorBidi" w:cstheme="majorBidi"/>
          <w:color w:val="000000" w:themeColor="text1"/>
          <w:sz w:val="24"/>
          <w:szCs w:val="24"/>
        </w:rPr>
        <w:t xml:space="preserve">ecurity coordination between security </w:t>
      </w:r>
      <w:r w:rsidRPr="008F25A5">
        <w:rPr>
          <w:rFonts w:asciiTheme="majorBidi" w:hAnsiTheme="majorBidi" w:cstheme="majorBidi"/>
          <w:color w:val="000000" w:themeColor="text1"/>
          <w:sz w:val="24"/>
          <w:szCs w:val="24"/>
        </w:rPr>
        <w:t>forces</w:t>
      </w:r>
      <w:r w:rsidR="004408E6" w:rsidRPr="008F25A5">
        <w:rPr>
          <w:rFonts w:asciiTheme="majorBidi" w:hAnsiTheme="majorBidi" w:cstheme="majorBidi"/>
          <w:color w:val="000000" w:themeColor="text1"/>
          <w:sz w:val="24"/>
          <w:szCs w:val="24"/>
        </w:rPr>
        <w:t xml:space="preserve"> in Ramallah and </w:t>
      </w:r>
      <w:r w:rsidRPr="008F25A5">
        <w:rPr>
          <w:rFonts w:asciiTheme="majorBidi" w:hAnsiTheme="majorBidi" w:cstheme="majorBidi"/>
          <w:color w:val="000000" w:themeColor="text1"/>
          <w:sz w:val="24"/>
          <w:szCs w:val="24"/>
        </w:rPr>
        <w:t>Israeli</w:t>
      </w:r>
      <w:r w:rsidR="004408E6" w:rsidRPr="008F25A5">
        <w:rPr>
          <w:rFonts w:asciiTheme="majorBidi" w:hAnsiTheme="majorBidi" w:cstheme="majorBidi"/>
          <w:color w:val="000000" w:themeColor="text1"/>
          <w:sz w:val="24"/>
          <w:szCs w:val="24"/>
        </w:rPr>
        <w:t xml:space="preserve"> authorities </w:t>
      </w:r>
      <w:r w:rsidR="003563F1" w:rsidRPr="008F25A5">
        <w:rPr>
          <w:rFonts w:asciiTheme="majorBidi" w:hAnsiTheme="majorBidi" w:cstheme="majorBidi"/>
          <w:color w:val="000000" w:themeColor="text1"/>
          <w:sz w:val="24"/>
          <w:szCs w:val="24"/>
        </w:rPr>
        <w:t xml:space="preserve">is one of the most contentious issues in the Palestinian interior. </w:t>
      </w:r>
      <w:proofErr w:type="gramStart"/>
      <w:r w:rsidR="00974C6F" w:rsidRPr="008F25A5">
        <w:rPr>
          <w:rFonts w:asciiTheme="majorBidi" w:hAnsiTheme="majorBidi" w:cstheme="majorBidi"/>
          <w:color w:val="000000" w:themeColor="text1"/>
          <w:sz w:val="24"/>
          <w:szCs w:val="24"/>
        </w:rPr>
        <w:t xml:space="preserve">Calls were made repeatedly by Palestinian forces and figures, especially Hamas, </w:t>
      </w:r>
      <w:r w:rsidR="00405A06" w:rsidRPr="008F25A5">
        <w:rPr>
          <w:rFonts w:asciiTheme="majorBidi" w:hAnsiTheme="majorBidi" w:cstheme="majorBidi"/>
          <w:color w:val="000000" w:themeColor="text1"/>
          <w:sz w:val="24"/>
          <w:szCs w:val="24"/>
        </w:rPr>
        <w:t>PIJ</w:t>
      </w:r>
      <w:r w:rsidR="00974C6F" w:rsidRPr="008F25A5">
        <w:rPr>
          <w:rFonts w:asciiTheme="majorBidi" w:hAnsiTheme="majorBidi" w:cstheme="majorBidi"/>
          <w:color w:val="000000" w:themeColor="text1"/>
          <w:sz w:val="24"/>
          <w:szCs w:val="24"/>
        </w:rPr>
        <w:t>, and the PFL</w:t>
      </w:r>
      <w:r w:rsidRPr="008F25A5">
        <w:rPr>
          <w:rFonts w:asciiTheme="majorBidi" w:hAnsiTheme="majorBidi" w:cstheme="majorBidi"/>
          <w:color w:val="000000" w:themeColor="text1"/>
          <w:sz w:val="24"/>
          <w:szCs w:val="24"/>
        </w:rPr>
        <w:t>P</w:t>
      </w:r>
      <w:proofErr w:type="gramEnd"/>
      <w:r w:rsidR="00974C6F" w:rsidRPr="008F25A5">
        <w:rPr>
          <w:rFonts w:asciiTheme="majorBidi" w:hAnsiTheme="majorBidi" w:cstheme="majorBidi"/>
          <w:color w:val="000000" w:themeColor="text1"/>
          <w:sz w:val="24"/>
          <w:szCs w:val="24"/>
        </w:rPr>
        <w:t xml:space="preserve">, to end this coordination. However, </w:t>
      </w:r>
      <w:r w:rsidR="00936CBA" w:rsidRPr="008F25A5">
        <w:rPr>
          <w:rFonts w:asciiTheme="majorBidi" w:hAnsiTheme="majorBidi" w:cstheme="majorBidi"/>
          <w:color w:val="000000" w:themeColor="text1"/>
          <w:sz w:val="24"/>
          <w:szCs w:val="24"/>
        </w:rPr>
        <w:t>‘</w:t>
      </w:r>
      <w:r w:rsidR="00974C6F" w:rsidRPr="008F25A5">
        <w:rPr>
          <w:rFonts w:asciiTheme="majorBidi" w:hAnsiTheme="majorBidi" w:cstheme="majorBidi"/>
          <w:color w:val="000000" w:themeColor="text1"/>
          <w:sz w:val="24"/>
          <w:szCs w:val="24"/>
        </w:rPr>
        <w:t xml:space="preserve">Abbas and the leadership of the </w:t>
      </w:r>
      <w:r w:rsidR="002944AD" w:rsidRPr="008F25A5">
        <w:rPr>
          <w:rFonts w:asciiTheme="majorBidi" w:hAnsiTheme="majorBidi" w:cstheme="majorBidi"/>
          <w:color w:val="000000" w:themeColor="text1"/>
          <w:sz w:val="24"/>
          <w:szCs w:val="24"/>
        </w:rPr>
        <w:t>PA</w:t>
      </w:r>
      <w:r w:rsidRPr="008F25A5">
        <w:rPr>
          <w:rFonts w:asciiTheme="majorBidi" w:hAnsiTheme="majorBidi" w:cstheme="majorBidi"/>
          <w:color w:val="000000" w:themeColor="text1"/>
          <w:sz w:val="24"/>
          <w:szCs w:val="24"/>
        </w:rPr>
        <w:t xml:space="preserve"> </w:t>
      </w:r>
      <w:r w:rsidR="00974C6F" w:rsidRPr="008F25A5">
        <w:rPr>
          <w:rFonts w:asciiTheme="majorBidi" w:hAnsiTheme="majorBidi" w:cstheme="majorBidi"/>
          <w:color w:val="000000" w:themeColor="text1"/>
          <w:sz w:val="24"/>
          <w:szCs w:val="24"/>
        </w:rPr>
        <w:t xml:space="preserve">insisted on continuing it, even after a </w:t>
      </w:r>
      <w:r w:rsidRPr="008F25A5">
        <w:rPr>
          <w:rFonts w:asciiTheme="majorBidi" w:hAnsiTheme="majorBidi" w:cstheme="majorBidi"/>
          <w:color w:val="000000" w:themeColor="text1"/>
          <w:sz w:val="24"/>
          <w:szCs w:val="24"/>
        </w:rPr>
        <w:t xml:space="preserve">PLO Central Council </w:t>
      </w:r>
      <w:r w:rsidR="00974C6F" w:rsidRPr="008F25A5">
        <w:rPr>
          <w:rFonts w:asciiTheme="majorBidi" w:hAnsiTheme="majorBidi" w:cstheme="majorBidi"/>
          <w:color w:val="000000" w:themeColor="text1"/>
          <w:sz w:val="24"/>
          <w:szCs w:val="24"/>
        </w:rPr>
        <w:t>decision</w:t>
      </w:r>
      <w:r w:rsidRPr="008F25A5">
        <w:rPr>
          <w:rFonts w:asciiTheme="majorBidi" w:hAnsiTheme="majorBidi" w:cstheme="majorBidi"/>
          <w:color w:val="000000" w:themeColor="text1"/>
          <w:sz w:val="24"/>
          <w:szCs w:val="24"/>
        </w:rPr>
        <w:t>,</w:t>
      </w:r>
      <w:r w:rsidR="00974C6F" w:rsidRPr="008F25A5">
        <w:rPr>
          <w:rFonts w:asciiTheme="majorBidi" w:hAnsiTheme="majorBidi" w:cstheme="majorBidi"/>
          <w:color w:val="000000" w:themeColor="text1"/>
          <w:sz w:val="24"/>
          <w:szCs w:val="24"/>
        </w:rPr>
        <w:t xml:space="preserve"> on 5/3/2015</w:t>
      </w:r>
      <w:r w:rsidRPr="008F25A5">
        <w:rPr>
          <w:rFonts w:asciiTheme="majorBidi" w:hAnsiTheme="majorBidi" w:cstheme="majorBidi"/>
          <w:color w:val="000000" w:themeColor="text1"/>
          <w:sz w:val="24"/>
          <w:szCs w:val="24"/>
        </w:rPr>
        <w:t>,</w:t>
      </w:r>
      <w:r w:rsidR="00974C6F" w:rsidRPr="008F25A5">
        <w:rPr>
          <w:rFonts w:asciiTheme="majorBidi" w:hAnsiTheme="majorBidi" w:cstheme="majorBidi"/>
          <w:color w:val="000000" w:themeColor="text1"/>
          <w:sz w:val="24"/>
          <w:szCs w:val="24"/>
        </w:rPr>
        <w:t xml:space="preserve"> calling for the end of security coordination and a </w:t>
      </w:r>
      <w:r w:rsidR="00974C6F" w:rsidRPr="008F25A5">
        <w:rPr>
          <w:rFonts w:asciiTheme="majorBidi" w:hAnsiTheme="majorBidi" w:cstheme="majorBidi"/>
          <w:color w:val="000000" w:themeColor="text1"/>
          <w:sz w:val="24"/>
          <w:szCs w:val="24"/>
        </w:rPr>
        <w:lastRenderedPageBreak/>
        <w:t xml:space="preserve">review of all agreements signed with </w:t>
      </w:r>
      <w:r w:rsidRPr="008F25A5">
        <w:rPr>
          <w:rFonts w:asciiTheme="majorBidi" w:hAnsiTheme="majorBidi" w:cstheme="majorBidi"/>
          <w:color w:val="000000" w:themeColor="text1"/>
          <w:sz w:val="24"/>
          <w:szCs w:val="24"/>
        </w:rPr>
        <w:t>Israel</w:t>
      </w:r>
      <w:r w:rsidR="00974C6F" w:rsidRPr="008F25A5">
        <w:rPr>
          <w:rFonts w:asciiTheme="majorBidi" w:hAnsiTheme="majorBidi" w:cstheme="majorBidi"/>
          <w:color w:val="000000" w:themeColor="text1"/>
          <w:sz w:val="24"/>
          <w:szCs w:val="24"/>
        </w:rPr>
        <w:t>.</w:t>
      </w:r>
      <w:r w:rsidR="007B068D" w:rsidRPr="008F25A5">
        <w:rPr>
          <w:rFonts w:asciiTheme="majorBidi" w:hAnsiTheme="majorBidi" w:cstheme="majorBidi"/>
          <w:color w:val="000000" w:themeColor="text1"/>
          <w:sz w:val="24"/>
          <w:szCs w:val="24"/>
        </w:rPr>
        <w:t xml:space="preserve"> </w:t>
      </w:r>
      <w:r w:rsidR="00936CBA" w:rsidRPr="008F25A5">
        <w:rPr>
          <w:rFonts w:asciiTheme="majorBidi" w:hAnsiTheme="majorBidi" w:cstheme="majorBidi"/>
          <w:color w:val="000000" w:themeColor="text1"/>
          <w:sz w:val="24"/>
          <w:szCs w:val="24"/>
        </w:rPr>
        <w:t>‘</w:t>
      </w:r>
      <w:r w:rsidR="007B068D" w:rsidRPr="008F25A5">
        <w:rPr>
          <w:rFonts w:asciiTheme="majorBidi" w:hAnsiTheme="majorBidi" w:cstheme="majorBidi"/>
          <w:color w:val="000000" w:themeColor="text1"/>
          <w:sz w:val="24"/>
          <w:szCs w:val="24"/>
        </w:rPr>
        <w:t xml:space="preserve">Abbas dealt with the decision a non-binding recommendation that cannot implemented without a presidential decree. Israeli security leaders and officials expressed their relief over the conduct of the </w:t>
      </w:r>
      <w:r w:rsidR="002944AD" w:rsidRPr="008F25A5">
        <w:rPr>
          <w:rFonts w:asciiTheme="majorBidi" w:hAnsiTheme="majorBidi" w:cstheme="majorBidi"/>
          <w:color w:val="000000" w:themeColor="text1"/>
          <w:sz w:val="24"/>
          <w:szCs w:val="24"/>
        </w:rPr>
        <w:t>PA</w:t>
      </w:r>
      <w:r w:rsidR="008E6C2F" w:rsidRPr="008F25A5">
        <w:rPr>
          <w:rFonts w:asciiTheme="majorBidi" w:hAnsiTheme="majorBidi" w:cstheme="majorBidi"/>
          <w:color w:val="000000" w:themeColor="text1"/>
          <w:sz w:val="24"/>
          <w:szCs w:val="24"/>
        </w:rPr>
        <w:t xml:space="preserve"> </w:t>
      </w:r>
      <w:r w:rsidR="007B068D" w:rsidRPr="008F25A5">
        <w:rPr>
          <w:rFonts w:asciiTheme="majorBidi" w:hAnsiTheme="majorBidi" w:cstheme="majorBidi"/>
          <w:color w:val="000000" w:themeColor="text1"/>
          <w:sz w:val="24"/>
          <w:szCs w:val="24"/>
        </w:rPr>
        <w:t>and its coordination with Israel against resistance forces. Perhaps t</w:t>
      </w:r>
      <w:r w:rsidR="001D6A3D" w:rsidRPr="008F25A5">
        <w:rPr>
          <w:rFonts w:asciiTheme="majorBidi" w:hAnsiTheme="majorBidi" w:cstheme="majorBidi"/>
          <w:color w:val="000000" w:themeColor="text1"/>
          <w:sz w:val="24"/>
          <w:szCs w:val="24"/>
        </w:rPr>
        <w:t>he admission by Maji</w:t>
      </w:r>
      <w:r w:rsidR="007B068D" w:rsidRPr="008F25A5">
        <w:rPr>
          <w:rFonts w:asciiTheme="majorBidi" w:hAnsiTheme="majorBidi" w:cstheme="majorBidi"/>
          <w:color w:val="000000" w:themeColor="text1"/>
          <w:sz w:val="24"/>
          <w:szCs w:val="24"/>
        </w:rPr>
        <w:t xml:space="preserve">d </w:t>
      </w:r>
      <w:proofErr w:type="spellStart"/>
      <w:r w:rsidR="007B068D" w:rsidRPr="008F25A5">
        <w:rPr>
          <w:rFonts w:asciiTheme="majorBidi" w:hAnsiTheme="majorBidi" w:cstheme="majorBidi"/>
          <w:color w:val="000000" w:themeColor="text1"/>
          <w:sz w:val="24"/>
          <w:szCs w:val="24"/>
        </w:rPr>
        <w:t>Fara</w:t>
      </w:r>
      <w:r w:rsidR="008E6C2F" w:rsidRPr="008F25A5">
        <w:rPr>
          <w:rFonts w:asciiTheme="majorBidi" w:hAnsiTheme="majorBidi" w:cstheme="majorBidi"/>
          <w:color w:val="000000" w:themeColor="text1"/>
          <w:sz w:val="24"/>
          <w:szCs w:val="24"/>
        </w:rPr>
        <w:t>j</w:t>
      </w:r>
      <w:proofErr w:type="spellEnd"/>
      <w:r w:rsidR="007B068D" w:rsidRPr="008F25A5">
        <w:rPr>
          <w:rFonts w:asciiTheme="majorBidi" w:hAnsiTheme="majorBidi" w:cstheme="majorBidi"/>
          <w:color w:val="000000" w:themeColor="text1"/>
          <w:sz w:val="24"/>
          <w:szCs w:val="24"/>
        </w:rPr>
        <w:t xml:space="preserve">, director of Palestinian </w:t>
      </w:r>
      <w:r w:rsidR="001D6A3D" w:rsidRPr="008F25A5">
        <w:rPr>
          <w:rFonts w:asciiTheme="majorBidi" w:hAnsiTheme="majorBidi" w:cstheme="majorBidi"/>
          <w:color w:val="000000" w:themeColor="text1"/>
          <w:sz w:val="24"/>
          <w:szCs w:val="24"/>
        </w:rPr>
        <w:t xml:space="preserve">General </w:t>
      </w:r>
      <w:r w:rsidR="007B068D" w:rsidRPr="008F25A5">
        <w:rPr>
          <w:rFonts w:asciiTheme="majorBidi" w:hAnsiTheme="majorBidi" w:cstheme="majorBidi"/>
          <w:color w:val="000000" w:themeColor="text1"/>
          <w:sz w:val="24"/>
          <w:szCs w:val="24"/>
        </w:rPr>
        <w:t xml:space="preserve">Intelligence, of foiling two hundred attacks against Israelis in the first three months of the </w:t>
      </w:r>
      <w:proofErr w:type="spellStart"/>
      <w:r w:rsidR="001D6A3D" w:rsidRPr="008F25A5">
        <w:rPr>
          <w:rFonts w:asciiTheme="majorBidi" w:hAnsiTheme="majorBidi" w:cstheme="majorBidi"/>
          <w:i/>
          <w:iCs/>
          <w:color w:val="000000" w:themeColor="text1"/>
          <w:sz w:val="24"/>
          <w:szCs w:val="24"/>
        </w:rPr>
        <w:t>I</w:t>
      </w:r>
      <w:r w:rsidR="007B068D" w:rsidRPr="008F25A5">
        <w:rPr>
          <w:rFonts w:asciiTheme="majorBidi" w:hAnsiTheme="majorBidi" w:cstheme="majorBidi"/>
          <w:i/>
          <w:iCs/>
          <w:color w:val="000000" w:themeColor="text1"/>
          <w:sz w:val="24"/>
          <w:szCs w:val="24"/>
        </w:rPr>
        <w:t>ntifada</w:t>
      </w:r>
      <w:r w:rsidR="001D6A3D" w:rsidRPr="008F25A5">
        <w:rPr>
          <w:rFonts w:asciiTheme="majorBidi" w:hAnsiTheme="majorBidi" w:cstheme="majorBidi"/>
          <w:i/>
          <w:iCs/>
          <w:color w:val="000000" w:themeColor="text1"/>
          <w:sz w:val="24"/>
          <w:szCs w:val="24"/>
        </w:rPr>
        <w:t>h</w:t>
      </w:r>
      <w:proofErr w:type="spellEnd"/>
      <w:r w:rsidR="001D6A3D" w:rsidRPr="008F25A5">
        <w:rPr>
          <w:rFonts w:asciiTheme="majorBidi" w:hAnsiTheme="majorBidi" w:cstheme="majorBidi"/>
          <w:color w:val="000000" w:themeColor="text1"/>
          <w:sz w:val="24"/>
          <w:szCs w:val="24"/>
        </w:rPr>
        <w:t>—</w:t>
      </w:r>
      <w:r w:rsidR="007B068D" w:rsidRPr="008F25A5">
        <w:rPr>
          <w:rFonts w:asciiTheme="majorBidi" w:hAnsiTheme="majorBidi" w:cstheme="majorBidi"/>
          <w:color w:val="000000" w:themeColor="text1"/>
          <w:sz w:val="24"/>
          <w:szCs w:val="24"/>
        </w:rPr>
        <w:t>to widespread Palestinian condemnation</w:t>
      </w:r>
      <w:r w:rsidR="001D6A3D" w:rsidRPr="008F25A5">
        <w:rPr>
          <w:rFonts w:asciiTheme="majorBidi" w:hAnsiTheme="majorBidi" w:cstheme="majorBidi"/>
          <w:color w:val="000000" w:themeColor="text1"/>
          <w:sz w:val="24"/>
          <w:szCs w:val="24"/>
        </w:rPr>
        <w:t>—</w:t>
      </w:r>
      <w:r w:rsidR="007B068D" w:rsidRPr="008F25A5">
        <w:rPr>
          <w:rFonts w:asciiTheme="majorBidi" w:hAnsiTheme="majorBidi" w:cstheme="majorBidi"/>
          <w:color w:val="000000" w:themeColor="text1"/>
          <w:sz w:val="24"/>
          <w:szCs w:val="24"/>
        </w:rPr>
        <w:t>shows the extent of this coordination.</w:t>
      </w:r>
    </w:p>
    <w:p w:rsidR="007B068D" w:rsidRPr="008F25A5" w:rsidRDefault="003F1EC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Thus, the Palestinian internal situation carried over its state of crisis into 2016, despite meetings and efforts made in late 2015 and early 2016, which do not seem to have been enough to make a real and final breakthrough that would complete the reconciliation in the near future.</w:t>
      </w:r>
    </w:p>
    <w:p w:rsidR="008F25A5" w:rsidRDefault="008F25A5" w:rsidP="008F25A5">
      <w:pPr>
        <w:spacing w:after="200" w:line="276" w:lineRule="auto"/>
        <w:ind w:firstLine="284"/>
        <w:jc w:val="both"/>
        <w:rPr>
          <w:rFonts w:asciiTheme="majorBidi" w:hAnsiTheme="majorBidi" w:cstheme="majorBidi"/>
          <w:b/>
          <w:bCs/>
          <w:i/>
          <w:iCs/>
          <w:color w:val="000000" w:themeColor="text1"/>
          <w:sz w:val="24"/>
          <w:szCs w:val="24"/>
        </w:rPr>
      </w:pPr>
    </w:p>
    <w:p w:rsidR="00240AA7" w:rsidRPr="008F25A5" w:rsidRDefault="00240AA7"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Demographic </w:t>
      </w:r>
      <w:r w:rsidR="001D6A3D" w:rsidRPr="008F25A5">
        <w:rPr>
          <w:rFonts w:asciiTheme="majorBidi" w:hAnsiTheme="majorBidi" w:cstheme="majorBidi"/>
          <w:b/>
          <w:bCs/>
          <w:i/>
          <w:iCs/>
          <w:color w:val="000000" w:themeColor="text1"/>
          <w:sz w:val="24"/>
          <w:szCs w:val="24"/>
        </w:rPr>
        <w:t>Indicators</w:t>
      </w:r>
    </w:p>
    <w:p w:rsidR="00D40C7C" w:rsidRPr="008E51D7" w:rsidRDefault="001C56FB" w:rsidP="008F25A5">
      <w:pPr>
        <w:spacing w:after="200" w:line="276" w:lineRule="auto"/>
        <w:ind w:firstLine="284"/>
        <w:jc w:val="both"/>
        <w:rPr>
          <w:rFonts w:asciiTheme="majorBidi" w:hAnsiTheme="majorBidi" w:cstheme="majorBidi"/>
          <w:color w:val="000000" w:themeColor="text1"/>
          <w:spacing w:val="-2"/>
          <w:sz w:val="24"/>
          <w:szCs w:val="24"/>
        </w:rPr>
      </w:pPr>
      <w:r w:rsidRPr="008E51D7">
        <w:rPr>
          <w:rFonts w:asciiTheme="majorBidi" w:hAnsiTheme="majorBidi" w:cstheme="majorBidi"/>
          <w:color w:val="000000" w:themeColor="text1"/>
          <w:spacing w:val="-2"/>
          <w:sz w:val="24"/>
          <w:szCs w:val="24"/>
        </w:rPr>
        <w:t>Estimates suggest that the number of Palestinians in the world at the end of 2015 was about 12.366 million people. Half of them, or 6.145 million (49.7</w:t>
      </w:r>
      <w:r w:rsidR="001D6A3D" w:rsidRPr="008E51D7">
        <w:rPr>
          <w:rFonts w:asciiTheme="majorBidi" w:hAnsiTheme="majorBidi" w:cstheme="majorBidi"/>
          <w:color w:val="000000" w:themeColor="text1"/>
          <w:spacing w:val="-2"/>
          <w:sz w:val="24"/>
          <w:szCs w:val="24"/>
        </w:rPr>
        <w:t>%</w:t>
      </w:r>
      <w:r w:rsidRPr="008E51D7">
        <w:rPr>
          <w:rFonts w:asciiTheme="majorBidi" w:hAnsiTheme="majorBidi" w:cstheme="majorBidi"/>
          <w:color w:val="000000" w:themeColor="text1"/>
          <w:spacing w:val="-2"/>
          <w:sz w:val="24"/>
          <w:szCs w:val="24"/>
        </w:rPr>
        <w:t xml:space="preserve">) live in the Diaspora. </w:t>
      </w:r>
      <w:r w:rsidR="00D40C7C" w:rsidRPr="008E51D7">
        <w:rPr>
          <w:rFonts w:asciiTheme="majorBidi" w:hAnsiTheme="majorBidi" w:cstheme="majorBidi"/>
          <w:color w:val="000000" w:themeColor="text1"/>
          <w:spacing w:val="-2"/>
          <w:sz w:val="24"/>
          <w:szCs w:val="24"/>
        </w:rPr>
        <w:t>The other half, 6.221 million (50.3</w:t>
      </w:r>
      <w:r w:rsidR="001D6A3D" w:rsidRPr="008E51D7">
        <w:rPr>
          <w:rFonts w:asciiTheme="majorBidi" w:hAnsiTheme="majorBidi" w:cstheme="majorBidi"/>
          <w:color w:val="000000" w:themeColor="text1"/>
          <w:spacing w:val="-2"/>
          <w:sz w:val="24"/>
          <w:szCs w:val="24"/>
        </w:rPr>
        <w:t>%</w:t>
      </w:r>
      <w:r w:rsidR="00D40C7C" w:rsidRPr="008E51D7">
        <w:rPr>
          <w:rFonts w:asciiTheme="majorBidi" w:hAnsiTheme="majorBidi" w:cstheme="majorBidi"/>
          <w:color w:val="000000" w:themeColor="text1"/>
          <w:spacing w:val="-2"/>
          <w:sz w:val="24"/>
          <w:szCs w:val="24"/>
        </w:rPr>
        <w:t>) live in historic Palestine, divided into: 1.471 million in the territories occupied in 1948 and 4.75 million in the territories occupied in 1967</w:t>
      </w:r>
      <w:proofErr w:type="gramStart"/>
      <w:r w:rsidR="001D6A3D" w:rsidRPr="008E51D7">
        <w:rPr>
          <w:rFonts w:asciiTheme="majorBidi" w:hAnsiTheme="majorBidi" w:cstheme="majorBidi"/>
          <w:color w:val="000000" w:themeColor="text1"/>
          <w:spacing w:val="-2"/>
          <w:sz w:val="24"/>
          <w:szCs w:val="24"/>
        </w:rPr>
        <w:t>;</w:t>
      </w:r>
      <w:proofErr w:type="gramEnd"/>
      <w:r w:rsidR="00D40C7C" w:rsidRPr="008E51D7">
        <w:rPr>
          <w:rFonts w:asciiTheme="majorBidi" w:hAnsiTheme="majorBidi" w:cstheme="majorBidi"/>
          <w:color w:val="000000" w:themeColor="text1"/>
          <w:spacing w:val="-2"/>
          <w:sz w:val="24"/>
          <w:szCs w:val="24"/>
        </w:rPr>
        <w:t xml:space="preserve"> 2.899 million in </w:t>
      </w:r>
      <w:r w:rsidR="00FE449F" w:rsidRPr="008E51D7">
        <w:rPr>
          <w:rFonts w:asciiTheme="majorBidi" w:hAnsiTheme="majorBidi" w:cstheme="majorBidi"/>
          <w:color w:val="000000" w:themeColor="text1"/>
          <w:spacing w:val="-2"/>
          <w:sz w:val="24"/>
          <w:szCs w:val="24"/>
        </w:rPr>
        <w:t>WB</w:t>
      </w:r>
      <w:r w:rsidR="00D40C7C" w:rsidRPr="008E51D7">
        <w:rPr>
          <w:rFonts w:asciiTheme="majorBidi" w:hAnsiTheme="majorBidi" w:cstheme="majorBidi"/>
          <w:color w:val="000000" w:themeColor="text1"/>
          <w:spacing w:val="-2"/>
          <w:sz w:val="24"/>
          <w:szCs w:val="24"/>
        </w:rPr>
        <w:t xml:space="preserve"> (61</w:t>
      </w:r>
      <w:r w:rsidR="001D6A3D" w:rsidRPr="008E51D7">
        <w:rPr>
          <w:rFonts w:asciiTheme="majorBidi" w:hAnsiTheme="majorBidi" w:cstheme="majorBidi"/>
          <w:color w:val="000000" w:themeColor="text1"/>
          <w:spacing w:val="-2"/>
          <w:sz w:val="24"/>
          <w:szCs w:val="24"/>
        </w:rPr>
        <w:t>%</w:t>
      </w:r>
      <w:r w:rsidR="00D40C7C" w:rsidRPr="008E51D7">
        <w:rPr>
          <w:rFonts w:asciiTheme="majorBidi" w:hAnsiTheme="majorBidi" w:cstheme="majorBidi"/>
          <w:color w:val="000000" w:themeColor="text1"/>
          <w:spacing w:val="-2"/>
          <w:sz w:val="24"/>
          <w:szCs w:val="24"/>
        </w:rPr>
        <w:t xml:space="preserve">) and 1.851 million in </w:t>
      </w:r>
      <w:r w:rsidR="00554A45" w:rsidRPr="008E51D7">
        <w:rPr>
          <w:rFonts w:asciiTheme="majorBidi" w:hAnsiTheme="majorBidi" w:cstheme="majorBidi"/>
          <w:color w:val="000000" w:themeColor="text1"/>
          <w:spacing w:val="-2"/>
          <w:sz w:val="24"/>
          <w:szCs w:val="24"/>
        </w:rPr>
        <w:t>GS</w:t>
      </w:r>
      <w:r w:rsidR="00D40C7C" w:rsidRPr="008E51D7">
        <w:rPr>
          <w:rFonts w:asciiTheme="majorBidi" w:hAnsiTheme="majorBidi" w:cstheme="majorBidi"/>
          <w:color w:val="000000" w:themeColor="text1"/>
          <w:spacing w:val="-2"/>
          <w:sz w:val="24"/>
          <w:szCs w:val="24"/>
        </w:rPr>
        <w:t xml:space="preserve"> (39</w:t>
      </w:r>
      <w:r w:rsidR="001D6A3D" w:rsidRPr="008E51D7">
        <w:rPr>
          <w:rFonts w:asciiTheme="majorBidi" w:hAnsiTheme="majorBidi" w:cstheme="majorBidi"/>
          <w:color w:val="000000" w:themeColor="text1"/>
          <w:spacing w:val="-2"/>
          <w:sz w:val="24"/>
          <w:szCs w:val="24"/>
        </w:rPr>
        <w:t>%</w:t>
      </w:r>
      <w:r w:rsidR="00D40C7C" w:rsidRPr="008E51D7">
        <w:rPr>
          <w:rFonts w:asciiTheme="majorBidi" w:hAnsiTheme="majorBidi" w:cstheme="majorBidi"/>
          <w:color w:val="000000" w:themeColor="text1"/>
          <w:spacing w:val="-2"/>
          <w:sz w:val="24"/>
          <w:szCs w:val="24"/>
        </w:rPr>
        <w:t>).</w:t>
      </w:r>
    </w:p>
    <w:p w:rsidR="00D40C7C" w:rsidRPr="008F25A5" w:rsidRDefault="003D170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In Jordan, the number of Palestinians at the end of 2015 was around 3.758 million, representing around 3</w:t>
      </w:r>
      <w:r w:rsidR="001D6A3D" w:rsidRPr="008F25A5">
        <w:rPr>
          <w:rFonts w:asciiTheme="majorBidi" w:hAnsiTheme="majorBidi" w:cstheme="majorBidi"/>
          <w:color w:val="000000" w:themeColor="text1"/>
          <w:sz w:val="24"/>
          <w:szCs w:val="24"/>
        </w:rPr>
        <w:t>1</w:t>
      </w:r>
      <w:r w:rsidRPr="008F25A5">
        <w:rPr>
          <w:rFonts w:asciiTheme="majorBidi" w:hAnsiTheme="majorBidi" w:cstheme="majorBidi"/>
          <w:color w:val="000000" w:themeColor="text1"/>
          <w:sz w:val="24"/>
          <w:szCs w:val="24"/>
        </w:rPr>
        <w:t>.</w:t>
      </w:r>
      <w:r w:rsidR="001D6A3D" w:rsidRPr="008F25A5">
        <w:rPr>
          <w:rFonts w:asciiTheme="majorBidi" w:hAnsiTheme="majorBidi" w:cstheme="majorBidi"/>
          <w:color w:val="000000" w:themeColor="text1"/>
          <w:sz w:val="24"/>
          <w:szCs w:val="24"/>
        </w:rPr>
        <w:t>5%</w:t>
      </w:r>
      <w:r w:rsidRPr="008F25A5">
        <w:rPr>
          <w:rFonts w:asciiTheme="majorBidi" w:hAnsiTheme="majorBidi" w:cstheme="majorBidi"/>
          <w:color w:val="000000" w:themeColor="text1"/>
          <w:sz w:val="24"/>
          <w:szCs w:val="24"/>
        </w:rPr>
        <w:t xml:space="preserve"> of Palestinians in the world (6</w:t>
      </w:r>
      <w:r w:rsidR="001D6A3D" w:rsidRPr="008F25A5">
        <w:rPr>
          <w:rFonts w:asciiTheme="majorBidi" w:hAnsiTheme="majorBidi" w:cstheme="majorBidi"/>
          <w:color w:val="000000" w:themeColor="text1"/>
          <w:sz w:val="24"/>
          <w:szCs w:val="24"/>
        </w:rPr>
        <w:t>3.3%</w:t>
      </w:r>
      <w:r w:rsidRPr="008F25A5">
        <w:rPr>
          <w:rFonts w:asciiTheme="majorBidi" w:hAnsiTheme="majorBidi" w:cstheme="majorBidi"/>
          <w:color w:val="000000" w:themeColor="text1"/>
          <w:sz w:val="24"/>
          <w:szCs w:val="24"/>
        </w:rPr>
        <w:t xml:space="preserve"> of Palestinians in the Diaspora), most of whom hold Jordanian nationality. The number of Palestinians in the remainder of the Arab countries was about 1.</w:t>
      </w:r>
      <w:r w:rsidR="001D6A3D" w:rsidRPr="008F25A5">
        <w:rPr>
          <w:rFonts w:asciiTheme="majorBidi" w:hAnsiTheme="majorBidi" w:cstheme="majorBidi"/>
          <w:color w:val="000000" w:themeColor="text1"/>
          <w:sz w:val="24"/>
          <w:szCs w:val="24"/>
        </w:rPr>
        <w:t>568</w:t>
      </w:r>
      <w:r w:rsidRPr="008F25A5">
        <w:rPr>
          <w:rFonts w:asciiTheme="majorBidi" w:hAnsiTheme="majorBidi" w:cstheme="majorBidi"/>
          <w:color w:val="000000" w:themeColor="text1"/>
          <w:sz w:val="24"/>
          <w:szCs w:val="24"/>
        </w:rPr>
        <w:t xml:space="preserve"> million, representing </w:t>
      </w:r>
      <w:r w:rsidR="001D6A3D" w:rsidRPr="008F25A5">
        <w:rPr>
          <w:rFonts w:asciiTheme="majorBidi" w:hAnsiTheme="majorBidi" w:cstheme="majorBidi"/>
          <w:color w:val="000000" w:themeColor="text1"/>
          <w:sz w:val="24"/>
          <w:szCs w:val="24"/>
        </w:rPr>
        <w:t>12.7%</w:t>
      </w:r>
      <w:r w:rsidRPr="008F25A5">
        <w:rPr>
          <w:rFonts w:asciiTheme="majorBidi" w:hAnsiTheme="majorBidi" w:cstheme="majorBidi"/>
          <w:color w:val="000000" w:themeColor="text1"/>
          <w:sz w:val="24"/>
          <w:szCs w:val="24"/>
        </w:rPr>
        <w:t xml:space="preserve"> of total number of Palestinians </w:t>
      </w:r>
      <w:r w:rsidR="001D6A3D" w:rsidRPr="008F25A5">
        <w:rPr>
          <w:rFonts w:asciiTheme="majorBidi" w:hAnsiTheme="majorBidi" w:cstheme="majorBidi"/>
          <w:color w:val="000000" w:themeColor="text1"/>
          <w:sz w:val="24"/>
          <w:szCs w:val="24"/>
        </w:rPr>
        <w:t>worldwide</w:t>
      </w:r>
      <w:r w:rsidRPr="008F25A5">
        <w:rPr>
          <w:rFonts w:asciiTheme="majorBidi" w:hAnsiTheme="majorBidi" w:cstheme="majorBidi"/>
          <w:color w:val="000000" w:themeColor="text1"/>
          <w:sz w:val="24"/>
          <w:szCs w:val="24"/>
        </w:rPr>
        <w:t xml:space="preserve">, most of whom concentrated in neighbouring Arab countries such as Lebanon, Syria, </w:t>
      </w:r>
      <w:proofErr w:type="gramStart"/>
      <w:r w:rsidRPr="008F25A5">
        <w:rPr>
          <w:rFonts w:asciiTheme="majorBidi" w:hAnsiTheme="majorBidi" w:cstheme="majorBidi"/>
          <w:color w:val="000000" w:themeColor="text1"/>
          <w:sz w:val="24"/>
          <w:szCs w:val="24"/>
        </w:rPr>
        <w:t>Egypt</w:t>
      </w:r>
      <w:proofErr w:type="gramEnd"/>
      <w:r w:rsidRPr="008F25A5">
        <w:rPr>
          <w:rFonts w:asciiTheme="majorBidi" w:hAnsiTheme="majorBidi" w:cstheme="majorBidi"/>
          <w:color w:val="000000" w:themeColor="text1"/>
          <w:sz w:val="24"/>
          <w:szCs w:val="24"/>
        </w:rPr>
        <w:t xml:space="preserve"> in addition to the Gulf. The number of Palestinians in foreign countries was about 685</w:t>
      </w:r>
      <w:r w:rsidR="001D6A3D" w:rsidRPr="008F25A5">
        <w:rPr>
          <w:rFonts w:asciiTheme="majorBidi" w:hAnsiTheme="majorBidi" w:cstheme="majorBidi"/>
          <w:color w:val="000000" w:themeColor="text1"/>
          <w:sz w:val="24"/>
          <w:szCs w:val="24"/>
        </w:rPr>
        <w:t xml:space="preserve"> thousand</w:t>
      </w:r>
      <w:r w:rsidRPr="008F25A5">
        <w:rPr>
          <w:rFonts w:asciiTheme="majorBidi" w:hAnsiTheme="majorBidi" w:cstheme="majorBidi"/>
          <w:color w:val="000000" w:themeColor="text1"/>
          <w:sz w:val="24"/>
          <w:szCs w:val="24"/>
        </w:rPr>
        <w:t>, representing 5.5</w:t>
      </w:r>
      <w:r w:rsidR="001D6A3D"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of the total number of Palestinians in the world, concentrated in the US, South America, Canada, Britain, and other European countries.</w:t>
      </w: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8F25A5" w:rsidRDefault="008F25A5" w:rsidP="008F25A5">
      <w:pPr>
        <w:spacing w:after="60" w:line="276" w:lineRule="auto"/>
        <w:jc w:val="center"/>
        <w:rPr>
          <w:rFonts w:asciiTheme="majorBidi" w:hAnsiTheme="majorBidi" w:cstheme="majorBidi"/>
          <w:b/>
          <w:bCs/>
          <w:color w:val="000000" w:themeColor="text1"/>
          <w:sz w:val="24"/>
          <w:szCs w:val="24"/>
        </w:rPr>
      </w:pPr>
    </w:p>
    <w:p w:rsidR="00D661D7" w:rsidRPr="008F25A5" w:rsidRDefault="00D661D7" w:rsidP="008F25A5">
      <w:pPr>
        <w:spacing w:after="6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Palestinian Population Worldwide Estimate According to Place of Residence at the End of 2014 &amp; 2015 (thousands)</w:t>
      </w: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826"/>
        <w:gridCol w:w="1368"/>
        <w:gridCol w:w="1380"/>
        <w:gridCol w:w="1368"/>
        <w:gridCol w:w="1380"/>
      </w:tblGrid>
      <w:tr w:rsidR="008F25A5" w:rsidRPr="008F25A5" w:rsidTr="00C079D9">
        <w:trPr>
          <w:jc w:val="center"/>
        </w:trPr>
        <w:tc>
          <w:tcPr>
            <w:tcW w:w="2024" w:type="pct"/>
            <w:gridSpan w:val="2"/>
            <w:vMerge w:val="restar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Place of residence</w:t>
            </w:r>
          </w:p>
        </w:tc>
        <w:tc>
          <w:tcPr>
            <w:tcW w:w="1488" w:type="pct"/>
            <w:gridSpan w:val="2"/>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2014</w:t>
            </w:r>
          </w:p>
        </w:tc>
        <w:tc>
          <w:tcPr>
            <w:tcW w:w="1488" w:type="pct"/>
            <w:gridSpan w:val="2"/>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2015</w:t>
            </w:r>
          </w:p>
        </w:tc>
      </w:tr>
      <w:tr w:rsidR="008F25A5" w:rsidRPr="008F25A5" w:rsidTr="00C079D9">
        <w:trPr>
          <w:jc w:val="center"/>
        </w:trPr>
        <w:tc>
          <w:tcPr>
            <w:tcW w:w="2024" w:type="pct"/>
            <w:gridSpan w:val="2"/>
            <w:vMerge/>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p>
        </w:tc>
        <w:tc>
          <w:tcPr>
            <w:tcW w:w="741"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Population estimate</w:t>
            </w:r>
          </w:p>
        </w:tc>
        <w:tc>
          <w:tcPr>
            <w:tcW w:w="747"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Percentage (%)</w:t>
            </w:r>
          </w:p>
        </w:tc>
        <w:tc>
          <w:tcPr>
            <w:tcW w:w="741"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Population estimate</w:t>
            </w:r>
          </w:p>
        </w:tc>
        <w:tc>
          <w:tcPr>
            <w:tcW w:w="747"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Percentage (%)</w:t>
            </w:r>
          </w:p>
        </w:tc>
      </w:tr>
      <w:tr w:rsidR="008F25A5" w:rsidRPr="008F25A5" w:rsidTr="008F25A5">
        <w:trPr>
          <w:trHeight w:val="589"/>
          <w:jc w:val="center"/>
        </w:trPr>
        <w:tc>
          <w:tcPr>
            <w:tcW w:w="1035" w:type="pct"/>
            <w:vMerge w:val="restar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Palestinian territories occupied in 1967</w:t>
            </w:r>
          </w:p>
        </w:tc>
        <w:tc>
          <w:tcPr>
            <w:tcW w:w="989"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color w:val="000000" w:themeColor="text1"/>
                <w:sz w:val="24"/>
                <w:szCs w:val="24"/>
                <w:lang w:bidi="ar-LB"/>
              </w:rPr>
              <w:t>WB</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2,826.4</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23.4</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2,898.9</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23.4</w:t>
            </w:r>
          </w:p>
        </w:tc>
      </w:tr>
      <w:tr w:rsidR="008F25A5" w:rsidRPr="008F25A5" w:rsidTr="00C079D9">
        <w:trPr>
          <w:jc w:val="center"/>
        </w:trPr>
        <w:tc>
          <w:tcPr>
            <w:tcW w:w="1035" w:type="pct"/>
            <w:vMerge/>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p>
        </w:tc>
        <w:tc>
          <w:tcPr>
            <w:tcW w:w="989"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color w:val="000000" w:themeColor="text1"/>
                <w:sz w:val="24"/>
                <w:szCs w:val="24"/>
              </w:rPr>
              <w:t>GS</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1,790</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14.8</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1,850.6</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15</w:t>
            </w:r>
          </w:p>
        </w:tc>
      </w:tr>
      <w:tr w:rsidR="008F25A5" w:rsidRPr="008F25A5" w:rsidTr="00C079D9">
        <w:trPr>
          <w:trHeight w:val="309"/>
          <w:jc w:val="center"/>
        </w:trPr>
        <w:tc>
          <w:tcPr>
            <w:tcW w:w="2024" w:type="pct"/>
            <w:gridSpan w:val="2"/>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Palestinian territories occupied in 1948 (Israel)</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1,462.5</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12.1</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1,471.2</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11.9</w:t>
            </w:r>
          </w:p>
        </w:tc>
      </w:tr>
      <w:tr w:rsidR="008F25A5" w:rsidRPr="008F25A5" w:rsidTr="008F25A5">
        <w:trPr>
          <w:trHeight w:val="590"/>
          <w:jc w:val="center"/>
        </w:trPr>
        <w:tc>
          <w:tcPr>
            <w:tcW w:w="2024" w:type="pct"/>
            <w:gridSpan w:val="2"/>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Jordan</w:t>
            </w:r>
            <w:r w:rsidRPr="008F25A5">
              <w:rPr>
                <w:rFonts w:asciiTheme="majorBidi" w:hAnsiTheme="majorBidi" w:cstheme="majorBidi"/>
                <w:b/>
                <w:bCs/>
                <w:color w:val="000000" w:themeColor="text1"/>
                <w:sz w:val="24"/>
                <w:szCs w:val="24"/>
                <w:rtl/>
                <w:lang w:bidi="ar-LB"/>
              </w:rPr>
              <w:t>*</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3,774.9</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31.1</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3,891.9</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31.5</w:t>
            </w:r>
          </w:p>
        </w:tc>
      </w:tr>
      <w:tr w:rsidR="008F25A5" w:rsidRPr="008F25A5" w:rsidTr="008F25A5">
        <w:trPr>
          <w:trHeight w:val="590"/>
          <w:jc w:val="center"/>
        </w:trPr>
        <w:tc>
          <w:tcPr>
            <w:tcW w:w="2024" w:type="pct"/>
            <w:gridSpan w:val="2"/>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Other Arab countries</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1,566.6</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13</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1,567.8</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12.7</w:t>
            </w:r>
          </w:p>
        </w:tc>
      </w:tr>
      <w:tr w:rsidR="008F25A5" w:rsidRPr="008F25A5" w:rsidTr="008F25A5">
        <w:trPr>
          <w:trHeight w:val="590"/>
          <w:jc w:val="center"/>
        </w:trPr>
        <w:tc>
          <w:tcPr>
            <w:tcW w:w="2024" w:type="pct"/>
            <w:gridSpan w:val="2"/>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Foreign countries</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675.3</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5.6</w:t>
            </w:r>
          </w:p>
        </w:tc>
        <w:tc>
          <w:tcPr>
            <w:tcW w:w="741"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685.4</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5.5</w:t>
            </w:r>
          </w:p>
        </w:tc>
      </w:tr>
      <w:tr w:rsidR="008F25A5" w:rsidRPr="008F25A5" w:rsidTr="008F25A5">
        <w:trPr>
          <w:trHeight w:val="590"/>
          <w:jc w:val="center"/>
        </w:trPr>
        <w:tc>
          <w:tcPr>
            <w:tcW w:w="2024" w:type="pct"/>
            <w:gridSpan w:val="2"/>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Total</w:t>
            </w:r>
          </w:p>
        </w:tc>
        <w:tc>
          <w:tcPr>
            <w:tcW w:w="741"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12,095.7</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100</w:t>
            </w:r>
          </w:p>
        </w:tc>
        <w:tc>
          <w:tcPr>
            <w:tcW w:w="741" w:type="pct"/>
            <w:vAlign w:val="center"/>
          </w:tcPr>
          <w:p w:rsidR="00D661D7" w:rsidRPr="008F25A5" w:rsidRDefault="00D661D7" w:rsidP="008F25A5">
            <w:pPr>
              <w:spacing w:after="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12,365.8</w:t>
            </w:r>
          </w:p>
        </w:tc>
        <w:tc>
          <w:tcPr>
            <w:tcW w:w="747" w:type="pct"/>
            <w:vAlign w:val="center"/>
          </w:tcPr>
          <w:p w:rsidR="00D661D7" w:rsidRPr="008F25A5" w:rsidRDefault="00D661D7" w:rsidP="008F25A5">
            <w:pPr>
              <w:spacing w:after="0" w:line="276"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100</w:t>
            </w:r>
          </w:p>
        </w:tc>
      </w:tr>
    </w:tbl>
    <w:p w:rsidR="00D661D7" w:rsidRPr="008F25A5" w:rsidRDefault="00D661D7" w:rsidP="008F25A5">
      <w:pPr>
        <w:spacing w:after="0" w:line="240" w:lineRule="auto"/>
        <w:ind w:hanging="142"/>
        <w:jc w:val="both"/>
        <w:rPr>
          <w:rFonts w:asciiTheme="majorBidi" w:hAnsiTheme="majorBidi" w:cstheme="majorBidi"/>
          <w:color w:val="000000" w:themeColor="text1"/>
          <w:sz w:val="20"/>
          <w:szCs w:val="20"/>
          <w:highlight w:val="yellow"/>
          <w:lang w:bidi="ar-LB"/>
        </w:rPr>
      </w:pPr>
      <w:proofErr w:type="gramStart"/>
      <w:r w:rsidRPr="008F25A5">
        <w:rPr>
          <w:rFonts w:asciiTheme="majorBidi" w:hAnsiTheme="majorBidi" w:cstheme="majorBidi"/>
          <w:color w:val="000000" w:themeColor="text1"/>
          <w:sz w:val="20"/>
          <w:szCs w:val="20"/>
          <w:rtl/>
          <w:lang w:bidi="ar-LB"/>
        </w:rPr>
        <w:t>⃰</w:t>
      </w:r>
      <w:r w:rsidRPr="008F25A5">
        <w:rPr>
          <w:rFonts w:asciiTheme="majorBidi" w:hAnsiTheme="majorBidi" w:cstheme="majorBidi"/>
          <w:color w:val="000000" w:themeColor="text1"/>
          <w:sz w:val="20"/>
          <w:szCs w:val="20"/>
          <w:lang w:bidi="ar-LB"/>
        </w:rPr>
        <w:t xml:space="preserve"> </w:t>
      </w:r>
      <w:r w:rsidR="008F25A5">
        <w:rPr>
          <w:rFonts w:asciiTheme="majorBidi" w:hAnsiTheme="majorBidi" w:cstheme="majorBidi"/>
          <w:color w:val="000000" w:themeColor="text1"/>
          <w:sz w:val="20"/>
          <w:szCs w:val="20"/>
          <w:lang w:bidi="ar-LB"/>
        </w:rPr>
        <w:t xml:space="preserve"> </w:t>
      </w:r>
      <w:r w:rsidRPr="008F25A5">
        <w:rPr>
          <w:rFonts w:asciiTheme="majorBidi" w:hAnsiTheme="majorBidi" w:cstheme="majorBidi"/>
          <w:color w:val="000000" w:themeColor="text1"/>
          <w:sz w:val="20"/>
          <w:szCs w:val="20"/>
          <w:lang w:bidi="ar-LB"/>
        </w:rPr>
        <w:t>Concerning</w:t>
      </w:r>
      <w:proofErr w:type="gramEnd"/>
      <w:r w:rsidRPr="008F25A5">
        <w:rPr>
          <w:rFonts w:asciiTheme="majorBidi" w:hAnsiTheme="majorBidi" w:cstheme="majorBidi"/>
          <w:color w:val="000000" w:themeColor="text1"/>
          <w:sz w:val="20"/>
          <w:szCs w:val="20"/>
          <w:lang w:bidi="ar-LB"/>
        </w:rPr>
        <w:t xml:space="preserve"> the number of Palestinians in Jordan, it has been estimated based on the Palestinian Central Bureau of Statistics (PCBS) 2009 figures, where the number reached 3,240,473, based on annual growth rates published by the Jordanian Department of Statistics (</w:t>
      </w:r>
      <w:proofErr w:type="spellStart"/>
      <w:r w:rsidRPr="008F25A5">
        <w:rPr>
          <w:rFonts w:asciiTheme="majorBidi" w:hAnsiTheme="majorBidi" w:cstheme="majorBidi"/>
          <w:color w:val="000000" w:themeColor="text1"/>
          <w:sz w:val="20"/>
          <w:szCs w:val="20"/>
          <w:lang w:bidi="ar-LB"/>
        </w:rPr>
        <w:t>DoS</w:t>
      </w:r>
      <w:proofErr w:type="spellEnd"/>
      <w:r w:rsidRPr="008F25A5">
        <w:rPr>
          <w:rFonts w:asciiTheme="majorBidi" w:hAnsiTheme="majorBidi" w:cstheme="majorBidi"/>
          <w:color w:val="000000" w:themeColor="text1"/>
          <w:sz w:val="20"/>
          <w:szCs w:val="20"/>
          <w:lang w:bidi="ar-LB"/>
        </w:rPr>
        <w:t>)</w:t>
      </w:r>
      <w:r w:rsidRPr="008F25A5">
        <w:rPr>
          <w:rFonts w:asciiTheme="majorBidi" w:hAnsiTheme="majorBidi" w:cstheme="majorBidi"/>
          <w:color w:val="000000" w:themeColor="text1"/>
          <w:sz w:val="20"/>
          <w:szCs w:val="20"/>
          <w:rtl/>
          <w:lang w:bidi="ar-LB"/>
        </w:rPr>
        <w:t>.</w:t>
      </w:r>
    </w:p>
    <w:p w:rsidR="00D661D7" w:rsidRPr="008F25A5" w:rsidRDefault="00D661D7" w:rsidP="008F25A5">
      <w:pPr>
        <w:spacing w:after="0" w:line="240" w:lineRule="auto"/>
        <w:jc w:val="center"/>
        <w:rPr>
          <w:rFonts w:asciiTheme="majorBidi" w:hAnsiTheme="majorBidi" w:cstheme="majorBidi"/>
          <w:b/>
          <w:bCs/>
          <w:color w:val="000000" w:themeColor="text1"/>
          <w:sz w:val="24"/>
          <w:szCs w:val="24"/>
          <w:highlight w:val="yellow"/>
          <w:lang w:bidi="ar-LB"/>
        </w:rPr>
      </w:pPr>
    </w:p>
    <w:p w:rsidR="00D661D7" w:rsidRPr="008F25A5" w:rsidRDefault="00D661D7" w:rsidP="008F25A5">
      <w:pPr>
        <w:tabs>
          <w:tab w:val="left" w:pos="1803"/>
        </w:tabs>
        <w:spacing w:after="12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 Population Worldwide Estimate According to Place of Residence at the End of 2015 (%)</w:t>
      </w:r>
    </w:p>
    <w:p w:rsidR="00D661D7" w:rsidRPr="008F25A5" w:rsidRDefault="00D661D7" w:rsidP="008F25A5">
      <w:pPr>
        <w:spacing w:after="200" w:line="276" w:lineRule="auto"/>
        <w:ind w:left="-142"/>
        <w:rPr>
          <w:rFonts w:asciiTheme="majorBidi" w:hAnsiTheme="majorBidi" w:cstheme="majorBidi"/>
          <w:color w:val="000000" w:themeColor="text1"/>
          <w:sz w:val="24"/>
          <w:szCs w:val="24"/>
          <w:rtl/>
          <w:lang w:bidi="ar-LB"/>
        </w:rPr>
      </w:pPr>
      <w:r w:rsidRPr="008F25A5">
        <w:rPr>
          <w:rFonts w:asciiTheme="majorBidi" w:hAnsiTheme="majorBidi" w:cstheme="majorBidi"/>
          <w:noProof/>
          <w:color w:val="000000" w:themeColor="text1"/>
          <w:sz w:val="24"/>
          <w:szCs w:val="24"/>
          <w:lang w:val="en-US"/>
        </w:rPr>
        <w:drawing>
          <wp:inline distT="0" distB="0" distL="0" distR="0" wp14:anchorId="2F69A7C6" wp14:editId="0356326C">
            <wp:extent cx="5486400" cy="2393748"/>
            <wp:effectExtent l="0" t="0" r="0" b="6985"/>
            <wp:docPr id="31" name="Picture 31" descr="M:\Shared Docs\الملخص التنفيذي - إنجليزي\Palestinian Population Worldwide Estimate According to Place of Residence at the End of 201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hared Docs\الملخص التنفيذي - إنجليزي\Palestinian Population Worldwide Estimate According to Place of Residence at the End of 2015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393748"/>
                    </a:xfrm>
                    <a:prstGeom prst="rect">
                      <a:avLst/>
                    </a:prstGeom>
                    <a:noFill/>
                    <a:ln>
                      <a:noFill/>
                    </a:ln>
                  </pic:spPr>
                </pic:pic>
              </a:graphicData>
            </a:graphic>
          </wp:inline>
        </w:drawing>
      </w:r>
    </w:p>
    <w:p w:rsidR="00D661D7" w:rsidRPr="008F25A5" w:rsidRDefault="00D661D7" w:rsidP="008F25A5">
      <w:pPr>
        <w:spacing w:after="200" w:line="276" w:lineRule="auto"/>
        <w:ind w:firstLine="284"/>
        <w:jc w:val="both"/>
        <w:rPr>
          <w:rFonts w:asciiTheme="majorBidi" w:hAnsiTheme="majorBidi" w:cstheme="majorBidi"/>
          <w:color w:val="000000" w:themeColor="text1"/>
          <w:sz w:val="24"/>
          <w:szCs w:val="24"/>
        </w:rPr>
      </w:pPr>
    </w:p>
    <w:p w:rsidR="00BD32B0" w:rsidRPr="008F25A5" w:rsidRDefault="00BD32B0" w:rsidP="008F25A5">
      <w:pPr>
        <w:spacing w:after="200" w:line="276" w:lineRule="auto"/>
        <w:ind w:firstLine="284"/>
        <w:jc w:val="both"/>
        <w:rPr>
          <w:rFonts w:asciiTheme="majorBidi" w:hAnsiTheme="majorBidi" w:cstheme="majorBidi"/>
          <w:color w:val="000000" w:themeColor="text1"/>
        </w:rPr>
      </w:pPr>
    </w:p>
    <w:p w:rsidR="00240AA7" w:rsidRPr="008F25A5" w:rsidRDefault="00705E9C"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 xml:space="preserve">Refugees continue to account for more than two-thirds of Palestinians in the world. In addition to around 6.017 million Palestinian refugees abroad, there are nearly 1.989 million living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w:t>
      </w:r>
      <w:r w:rsidR="008F58C1" w:rsidRPr="008F25A5">
        <w:rPr>
          <w:rFonts w:asciiTheme="majorBidi" w:hAnsiTheme="majorBidi" w:cstheme="majorBidi"/>
          <w:color w:val="000000" w:themeColor="text1"/>
          <w:sz w:val="24"/>
          <w:szCs w:val="24"/>
        </w:rPr>
        <w:t xml:space="preserve"> in addition to around 150</w:t>
      </w:r>
      <w:r w:rsidR="00BD32B0" w:rsidRPr="008F25A5">
        <w:rPr>
          <w:rFonts w:asciiTheme="majorBidi" w:hAnsiTheme="majorBidi" w:cstheme="majorBidi"/>
          <w:color w:val="000000" w:themeColor="text1"/>
          <w:sz w:val="24"/>
          <w:szCs w:val="24"/>
        </w:rPr>
        <w:t xml:space="preserve"> thousand</w:t>
      </w:r>
      <w:r w:rsidR="008F58C1" w:rsidRPr="008F25A5">
        <w:rPr>
          <w:rFonts w:asciiTheme="majorBidi" w:hAnsiTheme="majorBidi" w:cstheme="majorBidi"/>
          <w:color w:val="000000" w:themeColor="text1"/>
          <w:sz w:val="24"/>
          <w:szCs w:val="24"/>
        </w:rPr>
        <w:t xml:space="preserve"> expelled from their land but still living in the Palestinian territories occupied in 1948.</w:t>
      </w:r>
      <w:r w:rsidRPr="008F25A5">
        <w:rPr>
          <w:rFonts w:asciiTheme="majorBidi" w:hAnsiTheme="majorBidi" w:cstheme="majorBidi"/>
          <w:color w:val="000000" w:themeColor="text1"/>
          <w:sz w:val="24"/>
          <w:szCs w:val="24"/>
        </w:rPr>
        <w:t xml:space="preserve"> </w:t>
      </w:r>
      <w:r w:rsidR="00987A66" w:rsidRPr="008F25A5">
        <w:rPr>
          <w:rFonts w:asciiTheme="majorBidi" w:hAnsiTheme="majorBidi" w:cstheme="majorBidi"/>
          <w:color w:val="000000" w:themeColor="text1"/>
          <w:sz w:val="24"/>
          <w:szCs w:val="24"/>
        </w:rPr>
        <w:t>Thus, the total number of Palestinian refugees is around 8.156 million refugees, or around 67.4</w:t>
      </w:r>
      <w:r w:rsidR="00BD32B0" w:rsidRPr="008F25A5">
        <w:rPr>
          <w:rFonts w:asciiTheme="majorBidi" w:hAnsiTheme="majorBidi" w:cstheme="majorBidi"/>
          <w:color w:val="000000" w:themeColor="text1"/>
          <w:sz w:val="24"/>
          <w:szCs w:val="24"/>
        </w:rPr>
        <w:t>%</w:t>
      </w:r>
      <w:r w:rsidR="00987A66" w:rsidRPr="008F25A5">
        <w:rPr>
          <w:rFonts w:asciiTheme="majorBidi" w:hAnsiTheme="majorBidi" w:cstheme="majorBidi"/>
          <w:color w:val="000000" w:themeColor="text1"/>
          <w:sz w:val="24"/>
          <w:szCs w:val="24"/>
        </w:rPr>
        <w:t xml:space="preserve"> of the total Palestinian population going by the figures of 2014. Meanwhile, the number of Palestinian refugees registered with </w:t>
      </w:r>
      <w:r w:rsidR="00BD32B0" w:rsidRPr="008F25A5">
        <w:rPr>
          <w:rFonts w:asciiTheme="majorBidi" w:hAnsiTheme="majorBidi" w:cstheme="majorBidi"/>
          <w:color w:val="000000" w:themeColor="text1"/>
          <w:sz w:val="24"/>
          <w:szCs w:val="24"/>
        </w:rPr>
        <w:t>the United Nations Relief and Works Agency for Palestine Refugees in the Near East (</w:t>
      </w:r>
      <w:r w:rsidR="00987A66" w:rsidRPr="008F25A5">
        <w:rPr>
          <w:rFonts w:asciiTheme="majorBidi" w:hAnsiTheme="majorBidi" w:cstheme="majorBidi"/>
          <w:color w:val="000000" w:themeColor="text1"/>
          <w:sz w:val="24"/>
          <w:szCs w:val="24"/>
        </w:rPr>
        <w:t>UNRWA</w:t>
      </w:r>
      <w:r w:rsidR="00BD32B0" w:rsidRPr="008F25A5">
        <w:rPr>
          <w:rFonts w:asciiTheme="majorBidi" w:hAnsiTheme="majorBidi" w:cstheme="majorBidi"/>
          <w:color w:val="000000" w:themeColor="text1"/>
          <w:sz w:val="24"/>
          <w:szCs w:val="24"/>
        </w:rPr>
        <w:t>)</w:t>
      </w:r>
      <w:r w:rsidR="00987A66" w:rsidRPr="008F25A5">
        <w:rPr>
          <w:rFonts w:asciiTheme="majorBidi" w:hAnsiTheme="majorBidi" w:cstheme="majorBidi"/>
          <w:color w:val="000000" w:themeColor="text1"/>
          <w:sz w:val="24"/>
          <w:szCs w:val="24"/>
        </w:rPr>
        <w:t xml:space="preserve"> at the end of 2014 was 5.589 million. This while bearing in mind that there are many refugees</w:t>
      </w:r>
      <w:r w:rsidR="00A7100B" w:rsidRPr="008F25A5">
        <w:rPr>
          <w:rFonts w:asciiTheme="majorBidi" w:hAnsiTheme="majorBidi" w:cstheme="majorBidi"/>
          <w:color w:val="000000" w:themeColor="text1"/>
          <w:sz w:val="24"/>
          <w:szCs w:val="24"/>
        </w:rPr>
        <w:t>,</w:t>
      </w:r>
      <w:r w:rsidR="00987A66" w:rsidRPr="008F25A5">
        <w:rPr>
          <w:rFonts w:asciiTheme="majorBidi" w:hAnsiTheme="majorBidi" w:cstheme="majorBidi"/>
          <w:color w:val="000000" w:themeColor="text1"/>
          <w:sz w:val="24"/>
          <w:szCs w:val="24"/>
        </w:rPr>
        <w:t xml:space="preserve"> who are not registered with UNRWA for not needing its services, or for residing in countries where UNRWA does not operate such as the Gulf, Europe, and the Americas. </w:t>
      </w:r>
    </w:p>
    <w:p w:rsidR="004B5E95" w:rsidRPr="008F25A5" w:rsidRDefault="004B5E95" w:rsidP="008F25A5">
      <w:pPr>
        <w:spacing w:after="6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 Refugees Worldwide; Population Estimates in 2014 (thousands)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643"/>
        <w:gridCol w:w="756"/>
        <w:gridCol w:w="945"/>
        <w:gridCol w:w="992"/>
        <w:gridCol w:w="1134"/>
        <w:gridCol w:w="851"/>
        <w:gridCol w:w="1275"/>
        <w:gridCol w:w="1276"/>
        <w:gridCol w:w="851"/>
      </w:tblGrid>
      <w:tr w:rsidR="008F25A5" w:rsidRPr="008F25A5" w:rsidTr="008F25A5">
        <w:trPr>
          <w:jc w:val="center"/>
        </w:trPr>
        <w:tc>
          <w:tcPr>
            <w:tcW w:w="1337"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Country</w:t>
            </w:r>
          </w:p>
        </w:tc>
        <w:tc>
          <w:tcPr>
            <w:tcW w:w="643"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WB</w:t>
            </w:r>
          </w:p>
        </w:tc>
        <w:tc>
          <w:tcPr>
            <w:tcW w:w="756"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GS</w:t>
            </w:r>
          </w:p>
        </w:tc>
        <w:tc>
          <w:tcPr>
            <w:tcW w:w="945"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Israel*</w:t>
            </w:r>
          </w:p>
        </w:tc>
        <w:tc>
          <w:tcPr>
            <w:tcW w:w="992"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Jordan</w:t>
            </w:r>
          </w:p>
        </w:tc>
        <w:tc>
          <w:tcPr>
            <w:tcW w:w="1134"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Lebanon</w:t>
            </w:r>
          </w:p>
        </w:tc>
        <w:tc>
          <w:tcPr>
            <w:tcW w:w="851"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Syria</w:t>
            </w:r>
          </w:p>
        </w:tc>
        <w:tc>
          <w:tcPr>
            <w:tcW w:w="1275"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Other Arab countries</w:t>
            </w:r>
          </w:p>
        </w:tc>
        <w:tc>
          <w:tcPr>
            <w:tcW w:w="1276"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Foreign countries</w:t>
            </w:r>
          </w:p>
        </w:tc>
        <w:tc>
          <w:tcPr>
            <w:tcW w:w="851"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Total</w:t>
            </w:r>
          </w:p>
        </w:tc>
      </w:tr>
      <w:tr w:rsidR="008F25A5" w:rsidRPr="008F25A5" w:rsidTr="008F25A5">
        <w:trPr>
          <w:trHeight w:val="749"/>
          <w:jc w:val="center"/>
        </w:trPr>
        <w:tc>
          <w:tcPr>
            <w:tcW w:w="1337"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Population estimate</w:t>
            </w:r>
          </w:p>
        </w:tc>
        <w:tc>
          <w:tcPr>
            <w:tcW w:w="643" w:type="dxa"/>
            <w:shd w:val="clear" w:color="auto" w:fill="auto"/>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lang w:bidi="ar-LB"/>
              </w:rPr>
              <w:t>772</w:t>
            </w:r>
          </w:p>
        </w:tc>
        <w:tc>
          <w:tcPr>
            <w:tcW w:w="756" w:type="dxa"/>
            <w:shd w:val="clear" w:color="auto" w:fill="auto"/>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lang w:bidi="ar-LB"/>
              </w:rPr>
              <w:t>1,217</w:t>
            </w:r>
          </w:p>
        </w:tc>
        <w:tc>
          <w:tcPr>
            <w:tcW w:w="945"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color w:val="000000" w:themeColor="text1"/>
                <w:sz w:val="24"/>
                <w:szCs w:val="24"/>
              </w:rPr>
              <w:t>150</w:t>
            </w:r>
          </w:p>
        </w:tc>
        <w:tc>
          <w:tcPr>
            <w:tcW w:w="992" w:type="dxa"/>
            <w:shd w:val="clear" w:color="auto" w:fill="auto"/>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3,645</w:t>
            </w:r>
          </w:p>
        </w:tc>
        <w:tc>
          <w:tcPr>
            <w:tcW w:w="1134"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color w:val="000000" w:themeColor="text1"/>
                <w:sz w:val="24"/>
                <w:szCs w:val="24"/>
              </w:rPr>
              <w:t>493</w:t>
            </w:r>
          </w:p>
        </w:tc>
        <w:tc>
          <w:tcPr>
            <w:tcW w:w="851"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color w:val="000000" w:themeColor="text1"/>
                <w:sz w:val="24"/>
                <w:szCs w:val="24"/>
              </w:rPr>
              <w:t>592</w:t>
            </w:r>
          </w:p>
        </w:tc>
        <w:tc>
          <w:tcPr>
            <w:tcW w:w="1275" w:type="dxa"/>
            <w:shd w:val="clear" w:color="auto" w:fill="auto"/>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lang w:bidi="ar-LB"/>
              </w:rPr>
              <w:t>612</w:t>
            </w:r>
          </w:p>
        </w:tc>
        <w:tc>
          <w:tcPr>
            <w:tcW w:w="1276" w:type="dxa"/>
            <w:shd w:val="clear" w:color="auto" w:fill="auto"/>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lang w:bidi="ar-LB"/>
              </w:rPr>
              <w:t>675</w:t>
            </w:r>
          </w:p>
        </w:tc>
        <w:tc>
          <w:tcPr>
            <w:tcW w:w="851" w:type="dxa"/>
            <w:shd w:val="clear" w:color="auto" w:fill="auto"/>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8,156</w:t>
            </w:r>
          </w:p>
        </w:tc>
      </w:tr>
    </w:tbl>
    <w:p w:rsidR="004B5E95" w:rsidRPr="008F25A5" w:rsidRDefault="004B5E95" w:rsidP="008F25A5">
      <w:pPr>
        <w:spacing w:after="200" w:line="276" w:lineRule="auto"/>
        <w:ind w:firstLine="284"/>
        <w:jc w:val="both"/>
        <w:rPr>
          <w:rFonts w:asciiTheme="majorBidi" w:hAnsiTheme="majorBidi" w:cstheme="majorBidi"/>
          <w:color w:val="000000" w:themeColor="text1"/>
          <w:sz w:val="20"/>
          <w:szCs w:val="20"/>
        </w:rPr>
      </w:pPr>
      <w:r w:rsidRPr="008F25A5">
        <w:rPr>
          <w:rFonts w:asciiTheme="majorBidi" w:hAnsiTheme="majorBidi" w:cstheme="majorBidi"/>
          <w:color w:val="000000" w:themeColor="text1"/>
          <w:sz w:val="20"/>
          <w:szCs w:val="20"/>
        </w:rPr>
        <w:t>* Approximate number.</w:t>
      </w:r>
    </w:p>
    <w:p w:rsidR="008F25A5" w:rsidRDefault="008F25A5" w:rsidP="008F25A5">
      <w:pPr>
        <w:spacing w:after="200" w:line="276" w:lineRule="auto"/>
        <w:jc w:val="center"/>
        <w:rPr>
          <w:rFonts w:asciiTheme="majorBidi" w:hAnsiTheme="majorBidi" w:cstheme="majorBidi"/>
          <w:b/>
          <w:bCs/>
          <w:color w:val="000000" w:themeColor="text1"/>
          <w:sz w:val="24"/>
          <w:szCs w:val="24"/>
        </w:rPr>
      </w:pPr>
    </w:p>
    <w:p w:rsidR="004B5E95" w:rsidRPr="008F25A5" w:rsidRDefault="004B5E95" w:rsidP="008F25A5">
      <w:pPr>
        <w:spacing w:after="20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 Refugees Worldwide; Population Estimates in 2014 (thousands)</w:t>
      </w:r>
    </w:p>
    <w:p w:rsidR="004B5E95" w:rsidRPr="008F25A5" w:rsidRDefault="004B5E95" w:rsidP="008F25A5">
      <w:pPr>
        <w:spacing w:after="200" w:line="276" w:lineRule="auto"/>
        <w:rPr>
          <w:rFonts w:asciiTheme="majorBidi" w:hAnsiTheme="majorBidi" w:cstheme="majorBidi"/>
          <w:color w:val="000000" w:themeColor="text1"/>
          <w:sz w:val="24"/>
          <w:szCs w:val="24"/>
          <w:rtl/>
          <w:lang w:bidi="ar-LB"/>
        </w:rPr>
      </w:pPr>
      <w:r w:rsidRPr="008F25A5">
        <w:rPr>
          <w:rFonts w:asciiTheme="majorBidi" w:hAnsiTheme="majorBidi" w:cstheme="majorBidi"/>
          <w:noProof/>
          <w:color w:val="000000" w:themeColor="text1"/>
          <w:sz w:val="24"/>
          <w:szCs w:val="24"/>
          <w:rtl/>
          <w:lang w:val="en-US"/>
        </w:rPr>
        <w:drawing>
          <wp:inline distT="0" distB="0" distL="0" distR="0" wp14:anchorId="1CD90465" wp14:editId="4C8A6225">
            <wp:extent cx="5486400" cy="3302758"/>
            <wp:effectExtent l="0" t="0" r="0" b="0"/>
            <wp:docPr id="30" name="Picture 30" descr="M:\Shared Docs\الملخص التنفيذي - إنجليزي\Palestinian Refugees Worldwide; Population Estimates in 2014 (thous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hared Docs\الملخص التنفيذي - إنجليزي\Palestinian Refugees Worldwide; Population Estimates in 2014 (thousand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302758"/>
                    </a:xfrm>
                    <a:prstGeom prst="rect">
                      <a:avLst/>
                    </a:prstGeom>
                    <a:noFill/>
                    <a:ln>
                      <a:noFill/>
                    </a:ln>
                  </pic:spPr>
                </pic:pic>
              </a:graphicData>
            </a:graphic>
          </wp:inline>
        </w:drawing>
      </w:r>
    </w:p>
    <w:p w:rsidR="004B5E95" w:rsidRPr="008F25A5" w:rsidRDefault="004B5E95" w:rsidP="008F25A5">
      <w:pPr>
        <w:spacing w:after="200" w:line="276" w:lineRule="auto"/>
        <w:ind w:firstLine="284"/>
        <w:rPr>
          <w:rFonts w:asciiTheme="majorBidi" w:hAnsiTheme="majorBidi" w:cstheme="majorBidi"/>
          <w:color w:val="000000" w:themeColor="text1"/>
          <w:sz w:val="24"/>
          <w:szCs w:val="24"/>
          <w:rtl/>
          <w:lang w:bidi="ar-LB"/>
        </w:rPr>
      </w:pPr>
    </w:p>
    <w:p w:rsidR="00987A66" w:rsidRPr="008F25A5" w:rsidRDefault="00856BC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 xml:space="preserve">Population growth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2015 maintained its previous rate, reaching 2.9</w:t>
      </w:r>
      <w:r w:rsidR="0061798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(2.6</w:t>
      </w:r>
      <w:r w:rsidR="0061798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3.4</w:t>
      </w:r>
      <w:r w:rsidR="0061798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compared to 2.2</w:t>
      </w:r>
      <w:r w:rsidR="0061798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for the Palestinians in the territories occupied in 1948. If the population continues to grow at these rates in the coming few years compared to the Jewish growth rate of 1.9</w:t>
      </w:r>
      <w:r w:rsidR="00563180"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the number of Palestinians and Jews in historic Palestine will become equal roughly in early 2018, with Palestinians and Jews both numbering around 6.6 million. The proportion of the Jewish population will be only 49</w:t>
      </w:r>
      <w:r w:rsidR="00563180"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of the total population in Palestine by 2022 (7.2 million Jews compared to 7.5 million Palestinians).</w:t>
      </w:r>
    </w:p>
    <w:p w:rsidR="004B5E95" w:rsidRPr="008F25A5" w:rsidRDefault="004B5E95" w:rsidP="008F25A5">
      <w:pPr>
        <w:spacing w:after="6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Estimated Population Count of Palestinians and Jews in Historic Palestine 2015–2020 (thousands)</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107"/>
        <w:gridCol w:w="1422"/>
        <w:gridCol w:w="2452"/>
        <w:gridCol w:w="1864"/>
        <w:gridCol w:w="1227"/>
      </w:tblGrid>
      <w:tr w:rsidR="008F25A5" w:rsidRPr="008F25A5" w:rsidTr="004B5E95">
        <w:trPr>
          <w:jc w:val="center"/>
        </w:trPr>
        <w:tc>
          <w:tcPr>
            <w:tcW w:w="1107" w:type="dxa"/>
            <w:vMerge w:val="restart"/>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Year</w:t>
            </w:r>
          </w:p>
        </w:tc>
        <w:tc>
          <w:tcPr>
            <w:tcW w:w="5738" w:type="dxa"/>
            <w:gridSpan w:val="3"/>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Palestinians</w:t>
            </w:r>
          </w:p>
        </w:tc>
        <w:tc>
          <w:tcPr>
            <w:tcW w:w="1227" w:type="dxa"/>
            <w:vMerge w:val="restart"/>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Jews</w:t>
            </w:r>
          </w:p>
        </w:tc>
      </w:tr>
      <w:tr w:rsidR="008F25A5" w:rsidRPr="008F25A5" w:rsidTr="004B5E95">
        <w:trPr>
          <w:trHeight w:val="1065"/>
          <w:jc w:val="center"/>
        </w:trPr>
        <w:tc>
          <w:tcPr>
            <w:tcW w:w="1107" w:type="dxa"/>
            <w:vMerge/>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color w:val="000000" w:themeColor="text1"/>
                <w:sz w:val="24"/>
                <w:szCs w:val="24"/>
                <w:rtl/>
              </w:rPr>
            </w:pP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WB &amp; GS</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lang w:bidi="ar-LB"/>
              </w:rPr>
              <w:t>Palestinian territories occupied in 1948 (Israel)</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Historic Palestine</w:t>
            </w:r>
          </w:p>
        </w:tc>
        <w:tc>
          <w:tcPr>
            <w:tcW w:w="1227" w:type="dxa"/>
            <w:vMerge/>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color w:val="000000" w:themeColor="text1"/>
                <w:sz w:val="24"/>
                <w:szCs w:val="24"/>
                <w:rtl/>
                <w:lang w:bidi="ar-LB"/>
              </w:rPr>
            </w:pP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2015</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4,750</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1,471</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6,221</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6,336</w:t>
            </w: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2016</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highlight w:val="yellow"/>
              </w:rPr>
            </w:pPr>
            <w:r w:rsidRPr="008F25A5">
              <w:rPr>
                <w:rFonts w:asciiTheme="majorBidi" w:hAnsiTheme="majorBidi" w:cstheme="majorBidi"/>
                <w:color w:val="000000" w:themeColor="text1"/>
                <w:sz w:val="24"/>
                <w:szCs w:val="24"/>
              </w:rPr>
              <w:t>4,887</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1,504</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6,391</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6,456</w:t>
            </w: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2017</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5,029</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1,537</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6,566</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6,579</w:t>
            </w: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2018</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5,175</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1,570</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6,745</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6,704</w:t>
            </w: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2019</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5,325</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1,605</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6,930</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6,831</w:t>
            </w:r>
          </w:p>
        </w:tc>
      </w:tr>
      <w:tr w:rsidR="008F25A5" w:rsidRPr="008F25A5" w:rsidTr="008E51D7">
        <w:trPr>
          <w:trHeight w:val="312"/>
          <w:jc w:val="center"/>
        </w:trPr>
        <w:tc>
          <w:tcPr>
            <w:tcW w:w="1107" w:type="dxa"/>
            <w:shd w:val="clear" w:color="auto" w:fill="FFFFFF"/>
            <w:vAlign w:val="center"/>
          </w:tcPr>
          <w:p w:rsidR="004B5E95" w:rsidRPr="008F25A5" w:rsidRDefault="004B5E95" w:rsidP="008F25A5">
            <w:pPr>
              <w:tabs>
                <w:tab w:val="center" w:pos="4153"/>
                <w:tab w:val="right" w:pos="8306"/>
              </w:tabs>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2020</w:t>
            </w:r>
          </w:p>
        </w:tc>
        <w:tc>
          <w:tcPr>
            <w:tcW w:w="142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5,479</w:t>
            </w:r>
          </w:p>
        </w:tc>
        <w:tc>
          <w:tcPr>
            <w:tcW w:w="2452"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1,640</w:t>
            </w:r>
          </w:p>
        </w:tc>
        <w:tc>
          <w:tcPr>
            <w:tcW w:w="1864"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7,120</w:t>
            </w:r>
          </w:p>
        </w:tc>
        <w:tc>
          <w:tcPr>
            <w:tcW w:w="1227" w:type="dxa"/>
            <w:shd w:val="clear" w:color="auto" w:fill="FFFFFF"/>
            <w:vAlign w:val="center"/>
          </w:tcPr>
          <w:p w:rsidR="004B5E95" w:rsidRPr="008F25A5" w:rsidRDefault="004B5E95" w:rsidP="008F25A5">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6,961</w:t>
            </w:r>
          </w:p>
        </w:tc>
      </w:tr>
    </w:tbl>
    <w:p w:rsidR="004B5E95" w:rsidRPr="008F25A5" w:rsidRDefault="004B5E95" w:rsidP="008F25A5">
      <w:pPr>
        <w:spacing w:after="200" w:line="276" w:lineRule="auto"/>
        <w:ind w:firstLine="284"/>
        <w:jc w:val="center"/>
        <w:rPr>
          <w:rFonts w:asciiTheme="majorBidi" w:hAnsiTheme="majorBidi" w:cstheme="majorBidi"/>
          <w:b/>
          <w:bCs/>
          <w:color w:val="000000" w:themeColor="text1"/>
          <w:sz w:val="24"/>
          <w:szCs w:val="24"/>
          <w:highlight w:val="yellow"/>
          <w:rtl/>
        </w:rPr>
      </w:pPr>
    </w:p>
    <w:p w:rsidR="008E51D7" w:rsidRDefault="004B5E95" w:rsidP="008E51D7">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Estimated Population Count of Palestinians and Jews in Historic Palestine</w:t>
      </w:r>
    </w:p>
    <w:p w:rsidR="004B5E95" w:rsidRPr="008F25A5" w:rsidRDefault="004B5E95" w:rsidP="008F25A5">
      <w:pPr>
        <w:spacing w:after="200" w:line="276" w:lineRule="auto"/>
        <w:ind w:firstLine="284"/>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2015–2020 (thousands)</w:t>
      </w:r>
    </w:p>
    <w:p w:rsidR="004B5E95" w:rsidRPr="008F25A5" w:rsidRDefault="00E7303C" w:rsidP="008E51D7">
      <w:pPr>
        <w:spacing w:after="200" w:line="276" w:lineRule="auto"/>
        <w:jc w:val="center"/>
        <w:rPr>
          <w:rFonts w:asciiTheme="majorBidi" w:hAnsiTheme="majorBidi" w:cstheme="majorBidi"/>
          <w:b/>
          <w:bCs/>
          <w:color w:val="000000" w:themeColor="text1"/>
          <w:sz w:val="24"/>
          <w:szCs w:val="24"/>
          <w:rtl/>
          <w:lang w:bidi="ar-LB"/>
        </w:rPr>
      </w:pPr>
      <w:r>
        <w:rPr>
          <w:rFonts w:asciiTheme="majorBidi" w:hAnsiTheme="majorBidi" w:cstheme="majorBidi"/>
          <w:b/>
          <w:bCs/>
          <w:noProof/>
          <w:color w:val="000000" w:themeColor="text1"/>
          <w:sz w:val="24"/>
          <w:szCs w:val="24"/>
          <w:rtl/>
          <w:lang w:val="en-US"/>
        </w:rPr>
        <w:drawing>
          <wp:inline distT="0" distB="0" distL="0" distR="0">
            <wp:extent cx="5612130" cy="300736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imated Population Count of Palestinians and Jews in Historic Palestine 2015–2020 (thousand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3007360"/>
                    </a:xfrm>
                    <a:prstGeom prst="rect">
                      <a:avLst/>
                    </a:prstGeom>
                  </pic:spPr>
                </pic:pic>
              </a:graphicData>
            </a:graphic>
          </wp:inline>
        </w:drawing>
      </w:r>
    </w:p>
    <w:p w:rsidR="00C86456" w:rsidRPr="008F25A5" w:rsidRDefault="00C86456"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lastRenderedPageBreak/>
        <w:t xml:space="preserve">Economic </w:t>
      </w:r>
      <w:r w:rsidR="00563180" w:rsidRPr="008F25A5">
        <w:rPr>
          <w:rFonts w:asciiTheme="majorBidi" w:hAnsiTheme="majorBidi" w:cstheme="majorBidi"/>
          <w:b/>
          <w:bCs/>
          <w:i/>
          <w:iCs/>
          <w:color w:val="000000" w:themeColor="text1"/>
          <w:sz w:val="24"/>
          <w:szCs w:val="24"/>
        </w:rPr>
        <w:t>I</w:t>
      </w:r>
      <w:r w:rsidRPr="008F25A5">
        <w:rPr>
          <w:rFonts w:asciiTheme="majorBidi" w:hAnsiTheme="majorBidi" w:cstheme="majorBidi"/>
          <w:b/>
          <w:bCs/>
          <w:i/>
          <w:iCs/>
          <w:color w:val="000000" w:themeColor="text1"/>
          <w:sz w:val="24"/>
          <w:szCs w:val="24"/>
        </w:rPr>
        <w:t xml:space="preserve">ndicators in the </w:t>
      </w:r>
      <w:r w:rsidR="00FE449F" w:rsidRPr="008F25A5">
        <w:rPr>
          <w:rFonts w:asciiTheme="majorBidi" w:hAnsiTheme="majorBidi" w:cstheme="majorBidi"/>
          <w:b/>
          <w:bCs/>
          <w:i/>
          <w:iCs/>
          <w:color w:val="000000" w:themeColor="text1"/>
          <w:sz w:val="24"/>
          <w:szCs w:val="24"/>
        </w:rPr>
        <w:t>WB</w:t>
      </w:r>
      <w:r w:rsidRPr="008F25A5">
        <w:rPr>
          <w:rFonts w:asciiTheme="majorBidi" w:hAnsiTheme="majorBidi" w:cstheme="majorBidi"/>
          <w:b/>
          <w:bCs/>
          <w:i/>
          <w:iCs/>
          <w:color w:val="000000" w:themeColor="text1"/>
          <w:sz w:val="24"/>
          <w:szCs w:val="24"/>
        </w:rPr>
        <w:t xml:space="preserve"> and </w:t>
      </w:r>
      <w:r w:rsidR="00554A45" w:rsidRPr="008F25A5">
        <w:rPr>
          <w:rFonts w:asciiTheme="majorBidi" w:hAnsiTheme="majorBidi" w:cstheme="majorBidi"/>
          <w:b/>
          <w:bCs/>
          <w:i/>
          <w:iCs/>
          <w:color w:val="000000" w:themeColor="text1"/>
          <w:sz w:val="24"/>
          <w:szCs w:val="24"/>
        </w:rPr>
        <w:t>GS</w:t>
      </w:r>
    </w:p>
    <w:p w:rsidR="00856BCE" w:rsidRPr="008E51D7" w:rsidRDefault="000E741A" w:rsidP="008F25A5">
      <w:pPr>
        <w:spacing w:after="200" w:line="276" w:lineRule="auto"/>
        <w:ind w:firstLine="284"/>
        <w:jc w:val="both"/>
        <w:rPr>
          <w:rFonts w:asciiTheme="majorBidi" w:hAnsiTheme="majorBidi" w:cstheme="majorBidi"/>
          <w:color w:val="000000" w:themeColor="text1"/>
          <w:spacing w:val="-2"/>
          <w:sz w:val="24"/>
          <w:szCs w:val="24"/>
        </w:rPr>
      </w:pPr>
      <w:r w:rsidRPr="008E51D7">
        <w:rPr>
          <w:rFonts w:asciiTheme="majorBidi" w:hAnsiTheme="majorBidi" w:cstheme="majorBidi"/>
          <w:color w:val="000000" w:themeColor="text1"/>
          <w:spacing w:val="-3"/>
          <w:sz w:val="24"/>
          <w:szCs w:val="24"/>
        </w:rPr>
        <w:t>In</w:t>
      </w:r>
      <w:r w:rsidR="00C86456" w:rsidRPr="008E51D7">
        <w:rPr>
          <w:rFonts w:asciiTheme="majorBidi" w:hAnsiTheme="majorBidi" w:cstheme="majorBidi"/>
          <w:color w:val="000000" w:themeColor="text1"/>
          <w:spacing w:val="-3"/>
          <w:sz w:val="24"/>
          <w:szCs w:val="24"/>
        </w:rPr>
        <w:t xml:space="preserve"> 2014 and 2015 the status quo</w:t>
      </w:r>
      <w:r w:rsidRPr="008E51D7">
        <w:rPr>
          <w:rFonts w:asciiTheme="majorBidi" w:hAnsiTheme="majorBidi" w:cstheme="majorBidi"/>
          <w:color w:val="000000" w:themeColor="text1"/>
          <w:spacing w:val="-3"/>
          <w:sz w:val="24"/>
          <w:szCs w:val="24"/>
        </w:rPr>
        <w:t xml:space="preserve"> continued</w:t>
      </w:r>
      <w:r w:rsidR="00C86456" w:rsidRPr="008E51D7">
        <w:rPr>
          <w:rFonts w:asciiTheme="majorBidi" w:hAnsiTheme="majorBidi" w:cstheme="majorBidi"/>
          <w:color w:val="000000" w:themeColor="text1"/>
          <w:spacing w:val="-3"/>
          <w:sz w:val="24"/>
          <w:szCs w:val="24"/>
        </w:rPr>
        <w:t xml:space="preserve">, the Palestinian economy in the </w:t>
      </w:r>
      <w:r w:rsidR="00FE449F" w:rsidRPr="008E51D7">
        <w:rPr>
          <w:rFonts w:asciiTheme="majorBidi" w:hAnsiTheme="majorBidi" w:cstheme="majorBidi"/>
          <w:color w:val="000000" w:themeColor="text1"/>
          <w:spacing w:val="-3"/>
          <w:sz w:val="24"/>
          <w:szCs w:val="24"/>
        </w:rPr>
        <w:t>WB</w:t>
      </w:r>
      <w:r w:rsidR="00C86456" w:rsidRPr="008E51D7">
        <w:rPr>
          <w:rFonts w:asciiTheme="majorBidi" w:hAnsiTheme="majorBidi" w:cstheme="majorBidi"/>
          <w:color w:val="000000" w:themeColor="text1"/>
          <w:spacing w:val="-3"/>
          <w:sz w:val="24"/>
          <w:szCs w:val="24"/>
        </w:rPr>
        <w:t xml:space="preserve"> and </w:t>
      </w:r>
      <w:r w:rsidR="00554A45" w:rsidRPr="008E51D7">
        <w:rPr>
          <w:rFonts w:asciiTheme="majorBidi" w:hAnsiTheme="majorBidi" w:cstheme="majorBidi"/>
          <w:color w:val="000000" w:themeColor="text1"/>
          <w:spacing w:val="-3"/>
          <w:sz w:val="24"/>
          <w:szCs w:val="24"/>
        </w:rPr>
        <w:t>GS</w:t>
      </w:r>
      <w:r w:rsidR="00C86456" w:rsidRPr="008E51D7">
        <w:rPr>
          <w:rFonts w:asciiTheme="majorBidi" w:hAnsiTheme="majorBidi" w:cstheme="majorBidi"/>
          <w:color w:val="000000" w:themeColor="text1"/>
          <w:spacing w:val="-3"/>
          <w:sz w:val="24"/>
          <w:szCs w:val="24"/>
        </w:rPr>
        <w:t xml:space="preserve"> </w:t>
      </w:r>
      <w:r w:rsidRPr="008E51D7">
        <w:rPr>
          <w:rFonts w:asciiTheme="majorBidi" w:hAnsiTheme="majorBidi" w:cstheme="majorBidi"/>
          <w:color w:val="000000" w:themeColor="text1"/>
          <w:spacing w:val="-3"/>
          <w:sz w:val="24"/>
          <w:szCs w:val="24"/>
        </w:rPr>
        <w:t>continued to be directly dependent on</w:t>
      </w:r>
      <w:r w:rsidR="00C86456" w:rsidRPr="008E51D7">
        <w:rPr>
          <w:rFonts w:asciiTheme="majorBidi" w:hAnsiTheme="majorBidi" w:cstheme="majorBidi"/>
          <w:color w:val="000000" w:themeColor="text1"/>
          <w:spacing w:val="-3"/>
          <w:sz w:val="24"/>
          <w:szCs w:val="24"/>
        </w:rPr>
        <w:t xml:space="preserve"> the Israeli economy, </w:t>
      </w:r>
      <w:r w:rsidRPr="008E51D7">
        <w:rPr>
          <w:rFonts w:asciiTheme="majorBidi" w:hAnsiTheme="majorBidi" w:cstheme="majorBidi"/>
          <w:color w:val="000000" w:themeColor="text1"/>
          <w:spacing w:val="-3"/>
          <w:sz w:val="24"/>
          <w:szCs w:val="24"/>
        </w:rPr>
        <w:t>while</w:t>
      </w:r>
      <w:r w:rsidR="00C86456" w:rsidRPr="008E51D7">
        <w:rPr>
          <w:rFonts w:asciiTheme="majorBidi" w:hAnsiTheme="majorBidi" w:cstheme="majorBidi"/>
          <w:color w:val="000000" w:themeColor="text1"/>
          <w:spacing w:val="-3"/>
          <w:sz w:val="24"/>
          <w:szCs w:val="24"/>
        </w:rPr>
        <w:t xml:space="preserve"> isolat</w:t>
      </w:r>
      <w:r w:rsidRPr="008E51D7">
        <w:rPr>
          <w:rFonts w:asciiTheme="majorBidi" w:hAnsiTheme="majorBidi" w:cstheme="majorBidi"/>
          <w:color w:val="000000" w:themeColor="text1"/>
          <w:spacing w:val="-3"/>
          <w:sz w:val="24"/>
          <w:szCs w:val="24"/>
        </w:rPr>
        <w:t>ed</w:t>
      </w:r>
      <w:r w:rsidR="00C86456" w:rsidRPr="008E51D7">
        <w:rPr>
          <w:rFonts w:asciiTheme="majorBidi" w:hAnsiTheme="majorBidi" w:cstheme="majorBidi"/>
          <w:color w:val="000000" w:themeColor="text1"/>
          <w:spacing w:val="-3"/>
          <w:sz w:val="24"/>
          <w:szCs w:val="24"/>
        </w:rPr>
        <w:t xml:space="preserve"> from the Arab countries and outside world, due to Israel’s control of all Palestinian international borders and border crossings, and the concentration of foreign trade with Israel. The trade </w:t>
      </w:r>
      <w:r w:rsidRPr="008E51D7">
        <w:rPr>
          <w:rFonts w:asciiTheme="majorBidi" w:hAnsiTheme="majorBidi" w:cstheme="majorBidi"/>
          <w:color w:val="000000" w:themeColor="text1"/>
          <w:spacing w:val="-3"/>
          <w:sz w:val="24"/>
          <w:szCs w:val="24"/>
        </w:rPr>
        <w:t xml:space="preserve">volume </w:t>
      </w:r>
      <w:r w:rsidR="00C86456" w:rsidRPr="008E51D7">
        <w:rPr>
          <w:rFonts w:asciiTheme="majorBidi" w:hAnsiTheme="majorBidi" w:cstheme="majorBidi"/>
          <w:color w:val="000000" w:themeColor="text1"/>
          <w:spacing w:val="-3"/>
          <w:sz w:val="24"/>
          <w:szCs w:val="24"/>
        </w:rPr>
        <w:t>with Israel in 2014 was about $4.749 billion, accounting for nearly 71.7</w:t>
      </w:r>
      <w:r w:rsidRPr="008E51D7">
        <w:rPr>
          <w:rFonts w:asciiTheme="majorBidi" w:hAnsiTheme="majorBidi" w:cstheme="majorBidi"/>
          <w:color w:val="000000" w:themeColor="text1"/>
          <w:spacing w:val="-3"/>
          <w:sz w:val="24"/>
          <w:szCs w:val="24"/>
        </w:rPr>
        <w:t>%</w:t>
      </w:r>
      <w:r w:rsidR="00C86456" w:rsidRPr="008E51D7">
        <w:rPr>
          <w:rFonts w:asciiTheme="majorBidi" w:hAnsiTheme="majorBidi" w:cstheme="majorBidi"/>
          <w:color w:val="000000" w:themeColor="text1"/>
          <w:spacing w:val="-3"/>
          <w:sz w:val="24"/>
          <w:szCs w:val="24"/>
        </w:rPr>
        <w:t xml:space="preserve"> of the PA’s foreign trade ($6.6269 billion). Imports through Israel were likewise worth around $3.9583 billion, accounting for 69.6</w:t>
      </w:r>
      <w:r w:rsidRPr="008E51D7">
        <w:rPr>
          <w:rFonts w:asciiTheme="majorBidi" w:hAnsiTheme="majorBidi" w:cstheme="majorBidi"/>
          <w:color w:val="000000" w:themeColor="text1"/>
          <w:spacing w:val="-3"/>
          <w:sz w:val="24"/>
          <w:szCs w:val="24"/>
        </w:rPr>
        <w:t>%</w:t>
      </w:r>
      <w:r w:rsidR="00C86456" w:rsidRPr="008E51D7">
        <w:rPr>
          <w:rFonts w:asciiTheme="majorBidi" w:hAnsiTheme="majorBidi" w:cstheme="majorBidi"/>
          <w:color w:val="000000" w:themeColor="text1"/>
          <w:spacing w:val="-3"/>
          <w:sz w:val="24"/>
          <w:szCs w:val="24"/>
        </w:rPr>
        <w:t xml:space="preserve"> of the PA’s imports of $5.6832 billion. This is while exports through Israel worth $791.5 million accounted for 83.9</w:t>
      </w:r>
      <w:r w:rsidRPr="008E51D7">
        <w:rPr>
          <w:rFonts w:asciiTheme="majorBidi" w:hAnsiTheme="majorBidi" w:cstheme="majorBidi"/>
          <w:color w:val="000000" w:themeColor="text1"/>
          <w:spacing w:val="-3"/>
          <w:sz w:val="24"/>
          <w:szCs w:val="24"/>
        </w:rPr>
        <w:t>%</w:t>
      </w:r>
      <w:r w:rsidR="00C86456" w:rsidRPr="008E51D7">
        <w:rPr>
          <w:rFonts w:asciiTheme="majorBidi" w:hAnsiTheme="majorBidi" w:cstheme="majorBidi"/>
          <w:color w:val="000000" w:themeColor="text1"/>
          <w:spacing w:val="-3"/>
          <w:sz w:val="24"/>
          <w:szCs w:val="24"/>
        </w:rPr>
        <w:t xml:space="preserve"> of the PA’s total exports worth $943.7 million.</w:t>
      </w:r>
      <w:r w:rsidR="00C86456" w:rsidRPr="008E51D7">
        <w:rPr>
          <w:rFonts w:asciiTheme="majorBidi" w:hAnsiTheme="majorBidi" w:cstheme="majorBidi"/>
          <w:color w:val="000000" w:themeColor="text1"/>
          <w:spacing w:val="-2"/>
          <w:sz w:val="24"/>
          <w:szCs w:val="24"/>
        </w:rPr>
        <w:t xml:space="preserve"> This continued </w:t>
      </w:r>
      <w:proofErr w:type="gramStart"/>
      <w:r w:rsidR="00C86456" w:rsidRPr="008E51D7">
        <w:rPr>
          <w:rFonts w:asciiTheme="majorBidi" w:hAnsiTheme="majorBidi" w:cstheme="majorBidi"/>
          <w:color w:val="000000" w:themeColor="text1"/>
          <w:spacing w:val="-2"/>
          <w:sz w:val="24"/>
          <w:szCs w:val="24"/>
        </w:rPr>
        <w:t>to severely hurt</w:t>
      </w:r>
      <w:proofErr w:type="gramEnd"/>
      <w:r w:rsidR="00C86456" w:rsidRPr="008E51D7">
        <w:rPr>
          <w:rFonts w:asciiTheme="majorBidi" w:hAnsiTheme="majorBidi" w:cstheme="majorBidi"/>
          <w:color w:val="000000" w:themeColor="text1"/>
          <w:spacing w:val="-2"/>
          <w:sz w:val="24"/>
          <w:szCs w:val="24"/>
        </w:rPr>
        <w:t xml:space="preserve"> the Palestinian economy, and renders the trade balance severely tipped in favour of the occupation. The Palestinian economy also continued to suffer the effects of blockade and the frequent closure of crossings imposed on the </w:t>
      </w:r>
      <w:r w:rsidR="00447A1D" w:rsidRPr="008E51D7">
        <w:rPr>
          <w:rFonts w:asciiTheme="majorBidi" w:hAnsiTheme="majorBidi" w:cstheme="majorBidi"/>
          <w:color w:val="000000" w:themeColor="text1"/>
          <w:spacing w:val="-2"/>
          <w:sz w:val="24"/>
          <w:szCs w:val="24"/>
        </w:rPr>
        <w:t>GS</w:t>
      </w:r>
      <w:r w:rsidR="00C86456" w:rsidRPr="008E51D7">
        <w:rPr>
          <w:rFonts w:asciiTheme="majorBidi" w:hAnsiTheme="majorBidi" w:cstheme="majorBidi"/>
          <w:color w:val="000000" w:themeColor="text1"/>
          <w:spacing w:val="-2"/>
          <w:sz w:val="24"/>
          <w:szCs w:val="24"/>
        </w:rPr>
        <w:t xml:space="preserve"> since 2007.</w:t>
      </w:r>
    </w:p>
    <w:p w:rsidR="00C86456" w:rsidRPr="008F25A5" w:rsidRDefault="00343798"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Economic indicators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show that the </w:t>
      </w:r>
      <w:r w:rsidR="000E741A" w:rsidRPr="008F25A5">
        <w:rPr>
          <w:rFonts w:asciiTheme="majorBidi" w:hAnsiTheme="majorBidi" w:cstheme="majorBidi"/>
          <w:color w:val="000000" w:themeColor="text1"/>
          <w:sz w:val="24"/>
          <w:szCs w:val="24"/>
        </w:rPr>
        <w:t>Gross Domestic Product (</w:t>
      </w:r>
      <w:r w:rsidRPr="008F25A5">
        <w:rPr>
          <w:rFonts w:asciiTheme="majorBidi" w:hAnsiTheme="majorBidi" w:cstheme="majorBidi"/>
          <w:color w:val="000000" w:themeColor="text1"/>
          <w:sz w:val="24"/>
          <w:szCs w:val="24"/>
        </w:rPr>
        <w:t>GDP</w:t>
      </w:r>
      <w:r w:rsidR="000E741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rose to $15.319 billion in 2014, compared to $14.444 billion in 2013, a </w:t>
      </w:r>
      <w:r w:rsidR="000E741A" w:rsidRPr="008F25A5">
        <w:rPr>
          <w:rFonts w:asciiTheme="majorBidi" w:hAnsiTheme="majorBidi" w:cstheme="majorBidi"/>
          <w:color w:val="000000" w:themeColor="text1"/>
          <w:sz w:val="24"/>
          <w:szCs w:val="24"/>
        </w:rPr>
        <w:t xml:space="preserve">6.1% </w:t>
      </w:r>
      <w:r w:rsidRPr="008F25A5">
        <w:rPr>
          <w:rFonts w:asciiTheme="majorBidi" w:hAnsiTheme="majorBidi" w:cstheme="majorBidi"/>
          <w:color w:val="000000" w:themeColor="text1"/>
          <w:sz w:val="24"/>
          <w:szCs w:val="24"/>
        </w:rPr>
        <w:t>growth rate, before shrinking to $12.</w:t>
      </w:r>
      <w:r w:rsidR="000E741A" w:rsidRPr="008F25A5">
        <w:rPr>
          <w:rFonts w:asciiTheme="majorBidi" w:hAnsiTheme="majorBidi" w:cstheme="majorBidi"/>
          <w:color w:val="000000" w:themeColor="text1"/>
          <w:sz w:val="24"/>
          <w:szCs w:val="24"/>
        </w:rPr>
        <w:t>677</w:t>
      </w:r>
      <w:r w:rsidRPr="008F25A5">
        <w:rPr>
          <w:rFonts w:asciiTheme="majorBidi" w:hAnsiTheme="majorBidi" w:cstheme="majorBidi"/>
          <w:color w:val="000000" w:themeColor="text1"/>
          <w:sz w:val="24"/>
          <w:szCs w:val="24"/>
        </w:rPr>
        <w:t xml:space="preserve"> </w:t>
      </w:r>
      <w:r w:rsidR="000E741A" w:rsidRPr="008F25A5">
        <w:rPr>
          <w:rFonts w:asciiTheme="majorBidi" w:hAnsiTheme="majorBidi" w:cstheme="majorBidi"/>
          <w:color w:val="000000" w:themeColor="text1"/>
          <w:sz w:val="24"/>
          <w:szCs w:val="24"/>
        </w:rPr>
        <w:t>b</w:t>
      </w:r>
      <w:r w:rsidRPr="008F25A5">
        <w:rPr>
          <w:rFonts w:asciiTheme="majorBidi" w:hAnsiTheme="majorBidi" w:cstheme="majorBidi"/>
          <w:color w:val="000000" w:themeColor="text1"/>
          <w:sz w:val="24"/>
          <w:szCs w:val="24"/>
        </w:rPr>
        <w:t>illion in 2015 (-1</w:t>
      </w:r>
      <w:r w:rsidR="000E741A" w:rsidRPr="008F25A5">
        <w:rPr>
          <w:rFonts w:asciiTheme="majorBidi" w:hAnsiTheme="majorBidi" w:cstheme="majorBidi"/>
          <w:color w:val="000000" w:themeColor="text1"/>
          <w:sz w:val="24"/>
          <w:szCs w:val="24"/>
        </w:rPr>
        <w:t>7</w:t>
      </w:r>
      <w:r w:rsidRPr="008F25A5">
        <w:rPr>
          <w:rFonts w:asciiTheme="majorBidi" w:hAnsiTheme="majorBidi" w:cstheme="majorBidi"/>
          <w:color w:val="000000" w:themeColor="text1"/>
          <w:sz w:val="24"/>
          <w:szCs w:val="24"/>
        </w:rPr>
        <w:t>.</w:t>
      </w:r>
      <w:r w:rsidR="000E741A" w:rsidRPr="008F25A5">
        <w:rPr>
          <w:rFonts w:asciiTheme="majorBidi" w:hAnsiTheme="majorBidi" w:cstheme="majorBidi"/>
          <w:color w:val="000000" w:themeColor="text1"/>
          <w:sz w:val="24"/>
          <w:szCs w:val="24"/>
        </w:rPr>
        <w:t>2%</w:t>
      </w:r>
      <w:r w:rsidRPr="008F25A5">
        <w:rPr>
          <w:rFonts w:asciiTheme="majorBidi" w:hAnsiTheme="majorBidi" w:cstheme="majorBidi"/>
          <w:color w:val="000000" w:themeColor="text1"/>
          <w:sz w:val="24"/>
          <w:szCs w:val="24"/>
        </w:rPr>
        <w:t>). This underscores the huge difficulties faced by the Palestinian economy. Thus, the GDP remains very low relative to the Israeli GDP, which is about 2</w:t>
      </w:r>
      <w:r w:rsidR="00897744" w:rsidRPr="008F25A5">
        <w:rPr>
          <w:rFonts w:asciiTheme="majorBidi" w:hAnsiTheme="majorBidi" w:cstheme="majorBidi"/>
          <w:color w:val="000000" w:themeColor="text1"/>
          <w:sz w:val="24"/>
          <w:szCs w:val="24"/>
        </w:rPr>
        <w:t>3</w:t>
      </w:r>
      <w:r w:rsidRPr="008F25A5">
        <w:rPr>
          <w:rFonts w:asciiTheme="majorBidi" w:hAnsiTheme="majorBidi" w:cstheme="majorBidi"/>
          <w:color w:val="000000" w:themeColor="text1"/>
          <w:sz w:val="24"/>
          <w:szCs w:val="24"/>
        </w:rPr>
        <w:t xml:space="preserve"> times as high (2</w:t>
      </w:r>
      <w:r w:rsidR="0089774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3</w:t>
      </w:r>
      <w:r w:rsidR="00897744" w:rsidRPr="008F25A5">
        <w:rPr>
          <w:rFonts w:asciiTheme="majorBidi" w:hAnsiTheme="majorBidi" w:cstheme="majorBidi"/>
          <w:color w:val="000000" w:themeColor="text1"/>
          <w:sz w:val="24"/>
          <w:szCs w:val="24"/>
        </w:rPr>
        <w:t>35%</w:t>
      </w:r>
      <w:r w:rsidRPr="008F25A5">
        <w:rPr>
          <w:rFonts w:asciiTheme="majorBidi" w:hAnsiTheme="majorBidi" w:cstheme="majorBidi"/>
          <w:color w:val="000000" w:themeColor="text1"/>
          <w:sz w:val="24"/>
          <w:szCs w:val="24"/>
        </w:rPr>
        <w:t>) in 2015, and highlights the ugliness of the occupation and its actions against Palestine and its people.</w:t>
      </w:r>
    </w:p>
    <w:p w:rsidR="004B5E95" w:rsidRPr="008F25A5" w:rsidRDefault="004B5E95" w:rsidP="008E51D7">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GDP of the PA and Israel 2010–2015 at Current Prices ($ million)</w:t>
      </w:r>
    </w:p>
    <w:tbl>
      <w:tblPr>
        <w:tblW w:w="7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22"/>
        <w:gridCol w:w="2546"/>
      </w:tblGrid>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Year</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PA</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Israel</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2010</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10,855.5</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234,698</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2011</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12,494.7</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261,764</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2012</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13,285.4</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259,614</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2013</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14,444.3</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292,416</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2014</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15,318.6</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305,675</w:t>
            </w:r>
          </w:p>
        </w:tc>
      </w:tr>
      <w:tr w:rsidR="008F25A5" w:rsidRPr="008F25A5" w:rsidTr="008E51D7">
        <w:trPr>
          <w:trHeight w:val="510"/>
          <w:jc w:val="center"/>
        </w:trPr>
        <w:tc>
          <w:tcPr>
            <w:tcW w:w="3260" w:type="dxa"/>
            <w:shd w:val="clear" w:color="auto" w:fill="auto"/>
            <w:vAlign w:val="center"/>
          </w:tcPr>
          <w:p w:rsidR="004B5E95" w:rsidRPr="008F25A5" w:rsidRDefault="004B5E95" w:rsidP="008E51D7">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2015</w:t>
            </w:r>
          </w:p>
        </w:tc>
        <w:tc>
          <w:tcPr>
            <w:tcW w:w="1722"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*12,677.4</w:t>
            </w:r>
          </w:p>
        </w:tc>
        <w:tc>
          <w:tcPr>
            <w:tcW w:w="2546"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296,068</w:t>
            </w:r>
          </w:p>
        </w:tc>
      </w:tr>
    </w:tbl>
    <w:p w:rsidR="004B5E95" w:rsidRPr="008E51D7" w:rsidRDefault="004B5E95" w:rsidP="008F25A5">
      <w:pPr>
        <w:spacing w:after="200" w:line="276" w:lineRule="auto"/>
        <w:ind w:left="426" w:right="567" w:firstLine="284"/>
        <w:rPr>
          <w:rFonts w:asciiTheme="majorBidi" w:hAnsiTheme="majorBidi" w:cstheme="majorBidi"/>
          <w:color w:val="000000" w:themeColor="text1"/>
          <w:sz w:val="20"/>
          <w:szCs w:val="20"/>
        </w:rPr>
      </w:pPr>
      <w:r w:rsidRPr="008E51D7">
        <w:rPr>
          <w:rFonts w:asciiTheme="majorBidi" w:hAnsiTheme="majorBidi" w:cstheme="majorBidi"/>
          <w:color w:val="000000" w:themeColor="text1"/>
          <w:sz w:val="20"/>
          <w:szCs w:val="20"/>
        </w:rPr>
        <w:t>* Preliminary estimates.</w:t>
      </w:r>
    </w:p>
    <w:p w:rsidR="008E51D7" w:rsidRDefault="008E51D7" w:rsidP="008E51D7">
      <w:pPr>
        <w:spacing w:after="200" w:line="276" w:lineRule="auto"/>
        <w:jc w:val="center"/>
        <w:rPr>
          <w:rFonts w:asciiTheme="majorBidi" w:hAnsiTheme="majorBidi" w:cstheme="majorBidi"/>
          <w:b/>
          <w:bCs/>
          <w:color w:val="000000" w:themeColor="text1"/>
          <w:sz w:val="24"/>
          <w:szCs w:val="24"/>
        </w:rPr>
      </w:pPr>
    </w:p>
    <w:p w:rsidR="008E51D7" w:rsidRDefault="008E51D7" w:rsidP="008E51D7">
      <w:pPr>
        <w:spacing w:after="200" w:line="276" w:lineRule="auto"/>
        <w:jc w:val="center"/>
        <w:rPr>
          <w:rFonts w:asciiTheme="majorBidi" w:hAnsiTheme="majorBidi" w:cstheme="majorBidi"/>
          <w:b/>
          <w:bCs/>
          <w:color w:val="000000" w:themeColor="text1"/>
          <w:sz w:val="24"/>
          <w:szCs w:val="24"/>
        </w:rPr>
      </w:pPr>
    </w:p>
    <w:p w:rsidR="008E51D7" w:rsidRDefault="008E51D7" w:rsidP="008E51D7">
      <w:pPr>
        <w:spacing w:after="200" w:line="276" w:lineRule="auto"/>
        <w:jc w:val="center"/>
        <w:rPr>
          <w:rFonts w:asciiTheme="majorBidi" w:hAnsiTheme="majorBidi" w:cstheme="majorBidi"/>
          <w:b/>
          <w:bCs/>
          <w:color w:val="000000" w:themeColor="text1"/>
          <w:sz w:val="24"/>
          <w:szCs w:val="24"/>
        </w:rPr>
      </w:pPr>
    </w:p>
    <w:p w:rsidR="008E51D7" w:rsidRDefault="008E51D7" w:rsidP="008E51D7">
      <w:pPr>
        <w:spacing w:after="200" w:line="276" w:lineRule="auto"/>
        <w:jc w:val="center"/>
        <w:rPr>
          <w:rFonts w:asciiTheme="majorBidi" w:hAnsiTheme="majorBidi" w:cstheme="majorBidi"/>
          <w:b/>
          <w:bCs/>
          <w:color w:val="000000" w:themeColor="text1"/>
          <w:sz w:val="24"/>
          <w:szCs w:val="24"/>
        </w:rPr>
      </w:pPr>
    </w:p>
    <w:p w:rsidR="004B5E95" w:rsidRPr="008F25A5" w:rsidRDefault="004B5E95" w:rsidP="008E51D7">
      <w:pPr>
        <w:spacing w:after="12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GDP of the PA and Israel 2010–2015 at Current Prices ($ million)</w:t>
      </w:r>
    </w:p>
    <w:p w:rsidR="004B5E95" w:rsidRPr="008F25A5" w:rsidRDefault="004B5E95" w:rsidP="008E51D7">
      <w:pPr>
        <w:spacing w:after="200" w:line="276" w:lineRule="auto"/>
        <w:jc w:val="center"/>
        <w:rPr>
          <w:rFonts w:asciiTheme="majorBidi" w:hAnsiTheme="majorBidi" w:cstheme="majorBidi"/>
          <w:color w:val="000000" w:themeColor="text1"/>
          <w:sz w:val="24"/>
          <w:szCs w:val="24"/>
        </w:rPr>
      </w:pPr>
      <w:r w:rsidRPr="008F25A5">
        <w:rPr>
          <w:rFonts w:asciiTheme="majorBidi" w:hAnsiTheme="majorBidi" w:cstheme="majorBidi"/>
          <w:noProof/>
          <w:color w:val="000000" w:themeColor="text1"/>
          <w:sz w:val="24"/>
          <w:szCs w:val="24"/>
          <w:lang w:val="en-US"/>
        </w:rPr>
        <w:drawing>
          <wp:inline distT="0" distB="0" distL="0" distR="0" wp14:anchorId="23A78767" wp14:editId="6D023EC0">
            <wp:extent cx="5178669" cy="2879654"/>
            <wp:effectExtent l="0" t="0" r="3175" b="0"/>
            <wp:docPr id="32" name="Picture 32" descr="M:\Shared Docs\الملخص التنفيذي - إنجليزي\GDP of the PA and Israel 2010–2015 at Current Prices ($ m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Shared Docs\الملخص التنفيذي - إنجليزي\GDP of the PA and Israel 2010–2015 at Current Prices ($ mill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497" cy="2881226"/>
                    </a:xfrm>
                    <a:prstGeom prst="rect">
                      <a:avLst/>
                    </a:prstGeom>
                    <a:noFill/>
                    <a:ln>
                      <a:noFill/>
                    </a:ln>
                  </pic:spPr>
                </pic:pic>
              </a:graphicData>
            </a:graphic>
          </wp:inline>
        </w:drawing>
      </w:r>
    </w:p>
    <w:p w:rsidR="00240AA7" w:rsidRPr="008F25A5" w:rsidRDefault="008475E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Palestinian</w:t>
      </w:r>
      <w:r w:rsidR="00DB5052" w:rsidRPr="008F25A5">
        <w:rPr>
          <w:rFonts w:asciiTheme="majorBidi" w:hAnsiTheme="majorBidi" w:cstheme="majorBidi"/>
          <w:color w:val="000000" w:themeColor="text1"/>
          <w:sz w:val="24"/>
          <w:szCs w:val="24"/>
        </w:rPr>
        <w:t xml:space="preserve"> GDP </w:t>
      </w:r>
      <w:r w:rsidRPr="008F25A5">
        <w:rPr>
          <w:rFonts w:asciiTheme="majorBidi" w:hAnsiTheme="majorBidi" w:cstheme="majorBidi"/>
          <w:color w:val="000000" w:themeColor="text1"/>
          <w:sz w:val="24"/>
          <w:szCs w:val="24"/>
        </w:rPr>
        <w:t xml:space="preserve">per capita </w:t>
      </w:r>
      <w:r w:rsidR="00DB5052" w:rsidRPr="008F25A5">
        <w:rPr>
          <w:rFonts w:asciiTheme="majorBidi" w:hAnsiTheme="majorBidi" w:cstheme="majorBidi"/>
          <w:color w:val="000000" w:themeColor="text1"/>
          <w:sz w:val="24"/>
          <w:szCs w:val="24"/>
        </w:rPr>
        <w:t>(at current prices) was $2</w:t>
      </w:r>
      <w:r w:rsidRPr="008F25A5">
        <w:rPr>
          <w:rFonts w:asciiTheme="majorBidi" w:hAnsiTheme="majorBidi" w:cstheme="majorBidi"/>
          <w:color w:val="000000" w:themeColor="text1"/>
          <w:sz w:val="24"/>
          <w:szCs w:val="24"/>
        </w:rPr>
        <w:t>,</w:t>
      </w:r>
      <w:r w:rsidR="00DB5052" w:rsidRPr="008F25A5">
        <w:rPr>
          <w:rFonts w:asciiTheme="majorBidi" w:hAnsiTheme="majorBidi" w:cstheme="majorBidi"/>
          <w:color w:val="000000" w:themeColor="text1"/>
          <w:sz w:val="24"/>
          <w:szCs w:val="24"/>
        </w:rPr>
        <w:t>960 and 2</w:t>
      </w:r>
      <w:r w:rsidRPr="008F25A5">
        <w:rPr>
          <w:rFonts w:asciiTheme="majorBidi" w:hAnsiTheme="majorBidi" w:cstheme="majorBidi"/>
          <w:color w:val="000000" w:themeColor="text1"/>
          <w:sz w:val="24"/>
          <w:szCs w:val="24"/>
        </w:rPr>
        <w:t>,</w:t>
      </w:r>
      <w:r w:rsidR="00DB5052" w:rsidRPr="008F25A5">
        <w:rPr>
          <w:rFonts w:asciiTheme="majorBidi" w:hAnsiTheme="majorBidi" w:cstheme="majorBidi"/>
          <w:color w:val="000000" w:themeColor="text1"/>
          <w:sz w:val="24"/>
          <w:szCs w:val="24"/>
        </w:rPr>
        <w:t>8</w:t>
      </w:r>
      <w:r w:rsidRPr="008F25A5">
        <w:rPr>
          <w:rFonts w:asciiTheme="majorBidi" w:hAnsiTheme="majorBidi" w:cstheme="majorBidi"/>
          <w:color w:val="000000" w:themeColor="text1"/>
          <w:sz w:val="24"/>
          <w:szCs w:val="24"/>
        </w:rPr>
        <w:t>66</w:t>
      </w:r>
      <w:r w:rsidR="00DB5052" w:rsidRPr="008F25A5">
        <w:rPr>
          <w:rFonts w:asciiTheme="majorBidi" w:hAnsiTheme="majorBidi" w:cstheme="majorBidi"/>
          <w:color w:val="000000" w:themeColor="text1"/>
          <w:sz w:val="24"/>
          <w:szCs w:val="24"/>
        </w:rPr>
        <w:t xml:space="preserve"> in 2014 and 2015 respectively, mea</w:t>
      </w:r>
      <w:r w:rsidRPr="008F25A5">
        <w:rPr>
          <w:rFonts w:asciiTheme="majorBidi" w:hAnsiTheme="majorBidi" w:cstheme="majorBidi"/>
          <w:color w:val="000000" w:themeColor="text1"/>
          <w:sz w:val="24"/>
          <w:szCs w:val="24"/>
        </w:rPr>
        <w:t xml:space="preserve">ning the figure declined by 1.1% </w:t>
      </w:r>
      <w:r w:rsidR="00DB5052" w:rsidRPr="008F25A5">
        <w:rPr>
          <w:rFonts w:asciiTheme="majorBidi" w:hAnsiTheme="majorBidi" w:cstheme="majorBidi"/>
          <w:color w:val="000000" w:themeColor="text1"/>
          <w:sz w:val="24"/>
          <w:szCs w:val="24"/>
        </w:rPr>
        <w:t xml:space="preserve">in 2014 and </w:t>
      </w:r>
      <w:r w:rsidRPr="008F25A5">
        <w:rPr>
          <w:rFonts w:asciiTheme="majorBidi" w:hAnsiTheme="majorBidi" w:cstheme="majorBidi"/>
          <w:color w:val="000000" w:themeColor="text1"/>
          <w:sz w:val="24"/>
          <w:szCs w:val="24"/>
        </w:rPr>
        <w:t>3.2%</w:t>
      </w:r>
      <w:r w:rsidR="00DB5052" w:rsidRPr="008F25A5">
        <w:rPr>
          <w:rFonts w:asciiTheme="majorBidi" w:hAnsiTheme="majorBidi" w:cstheme="majorBidi"/>
          <w:color w:val="000000" w:themeColor="text1"/>
          <w:sz w:val="24"/>
          <w:szCs w:val="24"/>
        </w:rPr>
        <w:t xml:space="preserve"> in 2015. But </w:t>
      </w:r>
      <w:r w:rsidR="00240AA7" w:rsidRPr="008F25A5">
        <w:rPr>
          <w:rFonts w:asciiTheme="majorBidi" w:hAnsiTheme="majorBidi" w:cstheme="majorBidi"/>
          <w:color w:val="000000" w:themeColor="text1"/>
          <w:sz w:val="24"/>
          <w:szCs w:val="24"/>
        </w:rPr>
        <w:t xml:space="preserve">the disparity between the </w:t>
      </w:r>
      <w:r w:rsidR="00FE449F" w:rsidRPr="008F25A5">
        <w:rPr>
          <w:rFonts w:asciiTheme="majorBidi" w:hAnsiTheme="majorBidi" w:cstheme="majorBidi"/>
          <w:color w:val="000000" w:themeColor="text1"/>
          <w:sz w:val="24"/>
          <w:szCs w:val="24"/>
        </w:rPr>
        <w:t>WB</w:t>
      </w:r>
      <w:r w:rsidR="00240AA7" w:rsidRPr="008F25A5">
        <w:rPr>
          <w:rFonts w:asciiTheme="majorBidi" w:hAnsiTheme="majorBidi" w:cstheme="majorBidi"/>
          <w:color w:val="000000" w:themeColor="text1"/>
          <w:sz w:val="24"/>
          <w:szCs w:val="24"/>
        </w:rPr>
        <w:t xml:space="preserve"> and </w:t>
      </w:r>
      <w:r w:rsidR="00447A1D" w:rsidRPr="008F25A5">
        <w:rPr>
          <w:rFonts w:asciiTheme="majorBidi" w:hAnsiTheme="majorBidi" w:cstheme="majorBidi"/>
          <w:color w:val="000000" w:themeColor="text1"/>
          <w:sz w:val="24"/>
          <w:szCs w:val="24"/>
        </w:rPr>
        <w:t>GS</w:t>
      </w:r>
      <w:r w:rsidR="00240AA7" w:rsidRPr="008F25A5">
        <w:rPr>
          <w:rFonts w:asciiTheme="majorBidi" w:hAnsiTheme="majorBidi" w:cstheme="majorBidi"/>
          <w:color w:val="000000" w:themeColor="text1"/>
          <w:sz w:val="24"/>
          <w:szCs w:val="24"/>
        </w:rPr>
        <w:t xml:space="preserve"> was clear in this indicator as well, where the per capita inc</w:t>
      </w:r>
      <w:r w:rsidR="00631E59" w:rsidRPr="008F25A5">
        <w:rPr>
          <w:rFonts w:asciiTheme="majorBidi" w:hAnsiTheme="majorBidi" w:cstheme="majorBidi"/>
          <w:color w:val="000000" w:themeColor="text1"/>
          <w:sz w:val="24"/>
          <w:szCs w:val="24"/>
        </w:rPr>
        <w:t>ome in 2014 amounted to about $3</w:t>
      </w:r>
      <w:r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866 in the </w:t>
      </w:r>
      <w:r w:rsidR="00FE449F" w:rsidRPr="008F25A5">
        <w:rPr>
          <w:rFonts w:asciiTheme="majorBidi" w:hAnsiTheme="majorBidi" w:cstheme="majorBidi"/>
          <w:color w:val="000000" w:themeColor="text1"/>
          <w:sz w:val="24"/>
          <w:szCs w:val="24"/>
        </w:rPr>
        <w:t>WB</w:t>
      </w:r>
      <w:r w:rsidR="00631E59" w:rsidRPr="008F25A5">
        <w:rPr>
          <w:rFonts w:asciiTheme="majorBidi" w:hAnsiTheme="majorBidi" w:cstheme="majorBidi"/>
          <w:color w:val="000000" w:themeColor="text1"/>
          <w:sz w:val="24"/>
          <w:szCs w:val="24"/>
        </w:rPr>
        <w:t>, compared with about $1</w:t>
      </w:r>
      <w:r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655 in </w:t>
      </w:r>
      <w:r w:rsidRPr="008F25A5">
        <w:rPr>
          <w:rFonts w:asciiTheme="majorBidi" w:hAnsiTheme="majorBidi" w:cstheme="majorBidi"/>
          <w:color w:val="000000" w:themeColor="text1"/>
          <w:sz w:val="24"/>
          <w:szCs w:val="24"/>
        </w:rPr>
        <w:t>GS</w:t>
      </w:r>
      <w:r w:rsidR="00240AA7" w:rsidRPr="008F25A5">
        <w:rPr>
          <w:rFonts w:asciiTheme="majorBidi" w:hAnsiTheme="majorBidi" w:cstheme="majorBidi"/>
          <w:color w:val="000000" w:themeColor="text1"/>
          <w:sz w:val="24"/>
          <w:szCs w:val="24"/>
        </w:rPr>
        <w:t>, while per capita income in 2015</w:t>
      </w:r>
      <w:r w:rsidR="00631E59" w:rsidRPr="008F25A5">
        <w:rPr>
          <w:rFonts w:asciiTheme="majorBidi" w:hAnsiTheme="majorBidi" w:cstheme="majorBidi"/>
          <w:color w:val="000000" w:themeColor="text1"/>
          <w:sz w:val="24"/>
          <w:szCs w:val="24"/>
        </w:rPr>
        <w:t xml:space="preserve"> amounted to about $</w:t>
      </w:r>
      <w:r w:rsidR="00240AA7" w:rsidRPr="008F25A5">
        <w:rPr>
          <w:rFonts w:asciiTheme="majorBidi" w:hAnsiTheme="majorBidi" w:cstheme="majorBidi"/>
          <w:color w:val="000000" w:themeColor="text1"/>
          <w:sz w:val="24"/>
          <w:szCs w:val="24"/>
        </w:rPr>
        <w:t>3,6</w:t>
      </w:r>
      <w:r w:rsidR="006B4D50" w:rsidRPr="008F25A5">
        <w:rPr>
          <w:rFonts w:asciiTheme="majorBidi" w:hAnsiTheme="majorBidi" w:cstheme="majorBidi"/>
          <w:color w:val="000000" w:themeColor="text1"/>
          <w:sz w:val="24"/>
          <w:szCs w:val="24"/>
        </w:rPr>
        <w:t>62</w:t>
      </w:r>
      <w:r w:rsidR="00240AA7" w:rsidRPr="008F25A5">
        <w:rPr>
          <w:rFonts w:asciiTheme="majorBidi" w:hAnsiTheme="majorBidi" w:cstheme="majorBidi"/>
          <w:color w:val="000000" w:themeColor="text1"/>
          <w:sz w:val="24"/>
          <w:szCs w:val="24"/>
        </w:rPr>
        <w:t xml:space="preserve"> in the </w:t>
      </w:r>
      <w:r w:rsidR="00FE449F" w:rsidRPr="008F25A5">
        <w:rPr>
          <w:rFonts w:asciiTheme="majorBidi" w:hAnsiTheme="majorBidi" w:cstheme="majorBidi"/>
          <w:color w:val="000000" w:themeColor="text1"/>
          <w:sz w:val="24"/>
          <w:szCs w:val="24"/>
        </w:rPr>
        <w:t>WB</w:t>
      </w:r>
      <w:r w:rsidR="00240AA7" w:rsidRPr="008F25A5">
        <w:rPr>
          <w:rFonts w:asciiTheme="majorBidi" w:hAnsiTheme="majorBidi" w:cstheme="majorBidi"/>
          <w:color w:val="000000" w:themeColor="text1"/>
          <w:sz w:val="24"/>
          <w:szCs w:val="24"/>
        </w:rPr>
        <w:t>, co</w:t>
      </w:r>
      <w:r w:rsidR="00631E59" w:rsidRPr="008F25A5">
        <w:rPr>
          <w:rFonts w:asciiTheme="majorBidi" w:hAnsiTheme="majorBidi" w:cstheme="majorBidi"/>
          <w:color w:val="000000" w:themeColor="text1"/>
          <w:sz w:val="24"/>
          <w:szCs w:val="24"/>
        </w:rPr>
        <w:t>mpared with about $1</w:t>
      </w:r>
      <w:r w:rsidR="006B4D50" w:rsidRPr="008F25A5">
        <w:rPr>
          <w:rFonts w:asciiTheme="majorBidi" w:hAnsiTheme="majorBidi" w:cstheme="majorBidi"/>
          <w:color w:val="000000" w:themeColor="text1"/>
          <w:sz w:val="24"/>
          <w:szCs w:val="24"/>
        </w:rPr>
        <w:t>,727</w:t>
      </w:r>
      <w:r w:rsidR="00631E59" w:rsidRPr="008F25A5">
        <w:rPr>
          <w:rFonts w:asciiTheme="majorBidi" w:hAnsiTheme="majorBidi" w:cstheme="majorBidi"/>
          <w:color w:val="000000" w:themeColor="text1"/>
          <w:sz w:val="24"/>
          <w:szCs w:val="24"/>
        </w:rPr>
        <w:t xml:space="preserve"> in </w:t>
      </w:r>
      <w:r w:rsidR="00554A45" w:rsidRPr="008F25A5">
        <w:rPr>
          <w:rFonts w:asciiTheme="majorBidi" w:hAnsiTheme="majorBidi" w:cstheme="majorBidi"/>
          <w:color w:val="000000" w:themeColor="text1"/>
          <w:sz w:val="24"/>
          <w:szCs w:val="24"/>
        </w:rPr>
        <w:t>GS</w:t>
      </w:r>
      <w:r w:rsidR="00240AA7" w:rsidRPr="008F25A5">
        <w:rPr>
          <w:rFonts w:asciiTheme="majorBidi" w:hAnsiTheme="majorBidi" w:cstheme="majorBidi"/>
          <w:color w:val="000000" w:themeColor="text1"/>
          <w:sz w:val="24"/>
          <w:szCs w:val="24"/>
        </w:rPr>
        <w:t>.</w:t>
      </w:r>
    </w:p>
    <w:p w:rsidR="004B5E95" w:rsidRPr="008F25A5" w:rsidRDefault="004B5E95" w:rsidP="008E51D7">
      <w:pPr>
        <w:spacing w:after="60" w:line="240" w:lineRule="auto"/>
        <w:jc w:val="center"/>
        <w:rPr>
          <w:rFonts w:asciiTheme="majorBidi" w:hAnsiTheme="majorBidi" w:cstheme="majorBidi"/>
          <w:color w:val="000000" w:themeColor="text1"/>
          <w:sz w:val="24"/>
          <w:szCs w:val="24"/>
        </w:rPr>
      </w:pPr>
      <w:r w:rsidRPr="008F25A5">
        <w:rPr>
          <w:rFonts w:asciiTheme="majorBidi" w:hAnsiTheme="majorBidi" w:cstheme="majorBidi"/>
          <w:b/>
          <w:bCs/>
          <w:color w:val="000000" w:themeColor="text1"/>
          <w:sz w:val="24"/>
          <w:szCs w:val="24"/>
        </w:rPr>
        <w:t>GDP per Capita of the PA and Israel 2010–2015 at Current Prices ($)</w:t>
      </w: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2198"/>
        <w:gridCol w:w="2198"/>
      </w:tblGrid>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Year</w:t>
            </w:r>
          </w:p>
        </w:tc>
        <w:tc>
          <w:tcPr>
            <w:tcW w:w="2198" w:type="dxa"/>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PA</w:t>
            </w:r>
          </w:p>
        </w:tc>
        <w:tc>
          <w:tcPr>
            <w:tcW w:w="2198"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lang w:bidi="ar-LB"/>
              </w:rPr>
              <w:t>Israel</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2010</w:t>
            </w:r>
          </w:p>
        </w:tc>
        <w:tc>
          <w:tcPr>
            <w:tcW w:w="2198" w:type="dxa"/>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2,339</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30,797</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2011</w:t>
            </w:r>
          </w:p>
        </w:tc>
        <w:tc>
          <w:tcPr>
            <w:tcW w:w="2198" w:type="dxa"/>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2,665</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33,719</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2012</w:t>
            </w:r>
          </w:p>
        </w:tc>
        <w:tc>
          <w:tcPr>
            <w:tcW w:w="2198" w:type="dxa"/>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2,787</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32,833</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2013</w:t>
            </w:r>
          </w:p>
        </w:tc>
        <w:tc>
          <w:tcPr>
            <w:tcW w:w="2198" w:type="dxa"/>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2,992</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36,298</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2014</w:t>
            </w:r>
          </w:p>
        </w:tc>
        <w:tc>
          <w:tcPr>
            <w:tcW w:w="2198" w:type="dxa"/>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2,960</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37,222</w:t>
            </w:r>
          </w:p>
        </w:tc>
      </w:tr>
      <w:tr w:rsidR="008F25A5" w:rsidRPr="008F25A5" w:rsidTr="008E51D7">
        <w:trPr>
          <w:trHeight w:val="510"/>
          <w:jc w:val="center"/>
        </w:trPr>
        <w:tc>
          <w:tcPr>
            <w:tcW w:w="2585" w:type="dxa"/>
            <w:shd w:val="clear" w:color="auto" w:fill="auto"/>
            <w:vAlign w:val="center"/>
          </w:tcPr>
          <w:p w:rsidR="004B5E95" w:rsidRPr="008F25A5" w:rsidRDefault="004B5E95" w:rsidP="008E51D7">
            <w:pPr>
              <w:pStyle w:val="ListParagraph"/>
              <w:bidi w:val="0"/>
              <w:ind w:left="0"/>
              <w:jc w:val="center"/>
              <w:rPr>
                <w:rFonts w:asciiTheme="majorBidi" w:hAnsiTheme="majorBidi" w:cstheme="majorBidi"/>
                <w:b/>
                <w:bCs/>
                <w:color w:val="000000" w:themeColor="text1"/>
                <w:szCs w:val="24"/>
                <w:rtl/>
              </w:rPr>
            </w:pPr>
            <w:r w:rsidRPr="008F25A5">
              <w:rPr>
                <w:rFonts w:asciiTheme="majorBidi" w:hAnsiTheme="majorBidi" w:cstheme="majorBidi"/>
                <w:b/>
                <w:bCs/>
                <w:color w:val="000000" w:themeColor="text1"/>
                <w:szCs w:val="24"/>
              </w:rPr>
              <w:t>2015</w:t>
            </w:r>
          </w:p>
        </w:tc>
        <w:tc>
          <w:tcPr>
            <w:tcW w:w="2198" w:type="dxa"/>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tl/>
              </w:rPr>
              <w:t>*</w:t>
            </w:r>
            <w:r w:rsidRPr="008F25A5">
              <w:rPr>
                <w:rFonts w:asciiTheme="majorBidi" w:hAnsiTheme="majorBidi" w:cstheme="majorBidi"/>
                <w:color w:val="000000" w:themeColor="text1"/>
                <w:sz w:val="24"/>
                <w:szCs w:val="24"/>
              </w:rPr>
              <w:t>2,865.8</w:t>
            </w:r>
          </w:p>
        </w:tc>
        <w:tc>
          <w:tcPr>
            <w:tcW w:w="2198" w:type="dxa"/>
            <w:shd w:val="clear" w:color="auto" w:fill="auto"/>
            <w:vAlign w:val="center"/>
          </w:tcPr>
          <w:p w:rsidR="004B5E95" w:rsidRPr="008F25A5" w:rsidRDefault="004B5E95" w:rsidP="008E51D7">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35,343</w:t>
            </w:r>
          </w:p>
        </w:tc>
      </w:tr>
    </w:tbl>
    <w:p w:rsidR="004B5E95" w:rsidRPr="008E51D7" w:rsidRDefault="004B5E95" w:rsidP="008F25A5">
      <w:pPr>
        <w:spacing w:after="200" w:line="276" w:lineRule="auto"/>
        <w:ind w:left="709" w:firstLine="284"/>
        <w:jc w:val="both"/>
        <w:rPr>
          <w:rFonts w:asciiTheme="majorBidi" w:hAnsiTheme="majorBidi" w:cstheme="majorBidi"/>
          <w:color w:val="000000" w:themeColor="text1"/>
          <w:sz w:val="20"/>
          <w:szCs w:val="20"/>
        </w:rPr>
      </w:pPr>
      <w:r w:rsidRPr="008E51D7">
        <w:rPr>
          <w:rFonts w:asciiTheme="majorBidi" w:hAnsiTheme="majorBidi" w:cstheme="majorBidi"/>
          <w:color w:val="000000" w:themeColor="text1"/>
          <w:sz w:val="20"/>
          <w:szCs w:val="20"/>
        </w:rPr>
        <w:t>* Preliminary estimates.</w:t>
      </w:r>
    </w:p>
    <w:p w:rsidR="004B5E95" w:rsidRPr="008F25A5" w:rsidRDefault="004B5E95" w:rsidP="008F25A5">
      <w:pPr>
        <w:pStyle w:val="ListParagraph"/>
        <w:tabs>
          <w:tab w:val="left" w:pos="3813"/>
        </w:tabs>
        <w:bidi w:val="0"/>
        <w:spacing w:after="200" w:line="276" w:lineRule="auto"/>
        <w:ind w:firstLine="284"/>
        <w:jc w:val="lowKashida"/>
        <w:rPr>
          <w:rFonts w:asciiTheme="majorBidi" w:hAnsiTheme="majorBidi" w:cstheme="majorBidi"/>
          <w:b/>
          <w:bCs/>
          <w:color w:val="000000" w:themeColor="text1"/>
          <w:szCs w:val="24"/>
          <w:rtl/>
          <w:lang w:bidi="ar-LB"/>
        </w:rPr>
      </w:pPr>
      <w:r w:rsidRPr="008F25A5">
        <w:rPr>
          <w:rFonts w:asciiTheme="majorBidi" w:hAnsiTheme="majorBidi" w:cstheme="majorBidi"/>
          <w:b/>
          <w:bCs/>
          <w:color w:val="000000" w:themeColor="text1"/>
          <w:szCs w:val="24"/>
          <w:rtl/>
          <w:lang w:bidi="ar-LB"/>
        </w:rPr>
        <w:tab/>
      </w:r>
    </w:p>
    <w:p w:rsidR="008E51D7" w:rsidRDefault="008E51D7" w:rsidP="008F25A5">
      <w:pPr>
        <w:spacing w:after="200" w:line="276" w:lineRule="auto"/>
        <w:ind w:firstLine="284"/>
        <w:jc w:val="center"/>
        <w:rPr>
          <w:rFonts w:asciiTheme="majorBidi" w:hAnsiTheme="majorBidi" w:cstheme="majorBidi"/>
          <w:b/>
          <w:bCs/>
          <w:color w:val="000000" w:themeColor="text1"/>
          <w:sz w:val="24"/>
          <w:szCs w:val="24"/>
        </w:rPr>
      </w:pPr>
    </w:p>
    <w:p w:rsidR="004B5E95" w:rsidRPr="008F25A5" w:rsidRDefault="004B5E95" w:rsidP="008E51D7">
      <w:pPr>
        <w:spacing w:after="60" w:line="240" w:lineRule="auto"/>
        <w:jc w:val="center"/>
        <w:rPr>
          <w:rFonts w:asciiTheme="majorBidi" w:hAnsiTheme="majorBidi" w:cstheme="majorBidi"/>
          <w:color w:val="000000" w:themeColor="text1"/>
          <w:sz w:val="24"/>
          <w:szCs w:val="24"/>
        </w:rPr>
      </w:pPr>
      <w:r w:rsidRPr="008F25A5">
        <w:rPr>
          <w:rFonts w:asciiTheme="majorBidi" w:hAnsiTheme="majorBidi" w:cstheme="majorBidi"/>
          <w:b/>
          <w:bCs/>
          <w:color w:val="000000" w:themeColor="text1"/>
          <w:sz w:val="24"/>
          <w:szCs w:val="24"/>
        </w:rPr>
        <w:lastRenderedPageBreak/>
        <w:t>GDP per Capita of the PA and Israel 2010–2015 at Current Prices ($)</w:t>
      </w:r>
    </w:p>
    <w:p w:rsidR="004B5E95" w:rsidRPr="008F25A5" w:rsidRDefault="004B5E95" w:rsidP="008F25A5">
      <w:pPr>
        <w:pStyle w:val="ListParagraph"/>
        <w:bidi w:val="0"/>
        <w:spacing w:after="200" w:line="276" w:lineRule="auto"/>
        <w:ind w:left="-1" w:firstLine="284"/>
        <w:jc w:val="center"/>
        <w:rPr>
          <w:rFonts w:asciiTheme="majorBidi" w:hAnsiTheme="majorBidi" w:cstheme="majorBidi"/>
          <w:color w:val="000000" w:themeColor="text1"/>
          <w:szCs w:val="24"/>
          <w:rtl/>
        </w:rPr>
      </w:pPr>
      <w:r w:rsidRPr="008F25A5">
        <w:rPr>
          <w:rFonts w:asciiTheme="majorBidi" w:hAnsiTheme="majorBidi" w:cstheme="majorBidi"/>
          <w:color w:val="000000" w:themeColor="text1"/>
          <w:szCs w:val="24"/>
          <w:lang w:eastAsia="en-US"/>
        </w:rPr>
        <w:drawing>
          <wp:inline distT="0" distB="0" distL="0" distR="0" wp14:anchorId="0A2E3EC5" wp14:editId="2B2AB826">
            <wp:extent cx="5486400" cy="3055400"/>
            <wp:effectExtent l="0" t="0" r="0" b="0"/>
            <wp:docPr id="33" name="Picture 33" descr="M:\Shared Docs\الملخص التنفيذي - إنجليزي\GDP per Capita of the PA and Israel 2010–2015 at Current Pric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hared Docs\الملخص التنفيذي - إنجليزي\GDP per Capita of the PA and Israel 2010–2015 at Current Prices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055400"/>
                    </a:xfrm>
                    <a:prstGeom prst="rect">
                      <a:avLst/>
                    </a:prstGeom>
                    <a:noFill/>
                    <a:ln>
                      <a:noFill/>
                    </a:ln>
                  </pic:spPr>
                </pic:pic>
              </a:graphicData>
            </a:graphic>
          </wp:inline>
        </w:drawing>
      </w:r>
    </w:p>
    <w:p w:rsidR="00240AA7" w:rsidRPr="008F25A5" w:rsidRDefault="001B042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Unemployment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hit 25.8</w:t>
      </w:r>
      <w:r w:rsidR="001D1DD3"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2015, compared to 27</w:t>
      </w:r>
      <w:r w:rsidR="001D1DD3"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2014. This is while bearing in mind that unemployment rates vary between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2015, </w:t>
      </w:r>
      <w:r w:rsidR="00240AA7" w:rsidRPr="008F25A5">
        <w:rPr>
          <w:rFonts w:asciiTheme="majorBidi" w:hAnsiTheme="majorBidi" w:cstheme="majorBidi"/>
          <w:color w:val="000000" w:themeColor="text1"/>
          <w:sz w:val="24"/>
          <w:szCs w:val="24"/>
        </w:rPr>
        <w:t xml:space="preserve">the </w:t>
      </w:r>
      <w:r w:rsidRPr="008F25A5">
        <w:rPr>
          <w:rFonts w:asciiTheme="majorBidi" w:hAnsiTheme="majorBidi" w:cstheme="majorBidi"/>
          <w:color w:val="000000" w:themeColor="text1"/>
          <w:sz w:val="24"/>
          <w:szCs w:val="24"/>
        </w:rPr>
        <w:t>unemployment rate stood at 38.4</w:t>
      </w:r>
      <w:r w:rsidR="00B84C1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t>
      </w:r>
      <w:r w:rsidR="00240AA7" w:rsidRPr="008F25A5">
        <w:rPr>
          <w:rFonts w:asciiTheme="majorBidi" w:hAnsiTheme="majorBidi" w:cstheme="majorBidi"/>
          <w:color w:val="000000" w:themeColor="text1"/>
          <w:sz w:val="24"/>
          <w:szCs w:val="24"/>
        </w:rPr>
        <w:t xml:space="preserve">in the </w:t>
      </w:r>
      <w:r w:rsidRPr="008F25A5">
        <w:rPr>
          <w:rFonts w:asciiTheme="majorBidi" w:hAnsiTheme="majorBidi" w:cstheme="majorBidi"/>
          <w:color w:val="000000" w:themeColor="text1"/>
          <w:sz w:val="24"/>
          <w:szCs w:val="24"/>
        </w:rPr>
        <w:t>Strip</w:t>
      </w:r>
      <w:r w:rsidR="00240AA7" w:rsidRPr="008F25A5">
        <w:rPr>
          <w:rFonts w:asciiTheme="majorBidi" w:hAnsiTheme="majorBidi" w:cstheme="majorBidi"/>
          <w:color w:val="000000" w:themeColor="text1"/>
          <w:sz w:val="24"/>
          <w:szCs w:val="24"/>
        </w:rPr>
        <w:t>, compared with 18.7</w:t>
      </w:r>
      <w:r w:rsidR="00B84C1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w:t>
      </w:r>
      <w:r w:rsidR="00240AA7" w:rsidRPr="008F25A5">
        <w:rPr>
          <w:rFonts w:asciiTheme="majorBidi" w:hAnsiTheme="majorBidi" w:cstheme="majorBidi"/>
          <w:color w:val="000000" w:themeColor="text1"/>
          <w:sz w:val="24"/>
          <w:szCs w:val="24"/>
        </w:rPr>
        <w:t xml:space="preserve"> the </w:t>
      </w:r>
      <w:r w:rsidR="00FE449F" w:rsidRPr="008F25A5">
        <w:rPr>
          <w:rFonts w:asciiTheme="majorBidi" w:hAnsiTheme="majorBidi" w:cstheme="majorBidi"/>
          <w:color w:val="000000" w:themeColor="text1"/>
          <w:sz w:val="24"/>
          <w:szCs w:val="24"/>
        </w:rPr>
        <w:t>WB</w:t>
      </w:r>
      <w:r w:rsidR="00240AA7" w:rsidRPr="008F25A5">
        <w:rPr>
          <w:rFonts w:asciiTheme="majorBidi" w:hAnsiTheme="majorBidi" w:cstheme="majorBidi"/>
          <w:color w:val="000000" w:themeColor="text1"/>
          <w:sz w:val="24"/>
          <w:szCs w:val="24"/>
        </w:rPr>
        <w:t>, while in the year 2014</w:t>
      </w:r>
      <w:r w:rsidRPr="008F25A5">
        <w:rPr>
          <w:rFonts w:asciiTheme="majorBidi" w:hAnsiTheme="majorBidi" w:cstheme="majorBidi"/>
          <w:color w:val="000000" w:themeColor="text1"/>
          <w:sz w:val="24"/>
          <w:szCs w:val="24"/>
        </w:rPr>
        <w:t>, it</w:t>
      </w:r>
      <w:r w:rsidR="00240AA7" w:rsidRPr="008F25A5">
        <w:rPr>
          <w:rFonts w:asciiTheme="majorBidi" w:hAnsiTheme="majorBidi" w:cstheme="majorBidi"/>
          <w:color w:val="000000" w:themeColor="text1"/>
          <w:sz w:val="24"/>
          <w:szCs w:val="24"/>
        </w:rPr>
        <w:t xml:space="preserve"> amounted to 43.9</w:t>
      </w:r>
      <w:r w:rsidR="00B84C1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t>
      </w:r>
      <w:r w:rsidR="00240AA7" w:rsidRPr="008F25A5">
        <w:rPr>
          <w:rFonts w:asciiTheme="majorBidi" w:hAnsiTheme="majorBidi" w:cstheme="majorBidi"/>
          <w:color w:val="000000" w:themeColor="text1"/>
          <w:sz w:val="24"/>
          <w:szCs w:val="24"/>
        </w:rPr>
        <w:t xml:space="preserve">in the </w:t>
      </w:r>
      <w:r w:rsidRPr="008F25A5">
        <w:rPr>
          <w:rFonts w:asciiTheme="majorBidi" w:hAnsiTheme="majorBidi" w:cstheme="majorBidi"/>
          <w:color w:val="000000" w:themeColor="text1"/>
          <w:sz w:val="24"/>
          <w:szCs w:val="24"/>
        </w:rPr>
        <w:t>Strip</w:t>
      </w:r>
      <w:r w:rsidR="00240AA7" w:rsidRPr="008F25A5">
        <w:rPr>
          <w:rFonts w:asciiTheme="majorBidi" w:hAnsiTheme="majorBidi" w:cstheme="majorBidi"/>
          <w:color w:val="000000" w:themeColor="text1"/>
          <w:sz w:val="24"/>
          <w:szCs w:val="24"/>
        </w:rPr>
        <w:t xml:space="preserve"> compared </w:t>
      </w:r>
      <w:r w:rsidRPr="008F25A5">
        <w:rPr>
          <w:rFonts w:asciiTheme="majorBidi" w:hAnsiTheme="majorBidi" w:cstheme="majorBidi"/>
          <w:color w:val="000000" w:themeColor="text1"/>
          <w:sz w:val="24"/>
          <w:szCs w:val="24"/>
        </w:rPr>
        <w:t>to</w:t>
      </w:r>
      <w:r w:rsidR="00240AA7"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17.7</w:t>
      </w:r>
      <w:r w:rsidR="00B84C1F" w:rsidRPr="008F25A5">
        <w:rPr>
          <w:rFonts w:asciiTheme="majorBidi" w:hAnsiTheme="majorBidi" w:cstheme="majorBidi"/>
          <w:color w:val="000000" w:themeColor="text1"/>
          <w:sz w:val="24"/>
          <w:szCs w:val="24"/>
        </w:rPr>
        <w:t>%</w:t>
      </w:r>
      <w:r w:rsidR="00240AA7" w:rsidRPr="008F25A5">
        <w:rPr>
          <w:rFonts w:asciiTheme="majorBidi" w:hAnsiTheme="majorBidi" w:cstheme="majorBidi"/>
          <w:color w:val="000000" w:themeColor="text1"/>
          <w:sz w:val="24"/>
          <w:szCs w:val="24"/>
        </w:rPr>
        <w:t xml:space="preserve"> in the </w:t>
      </w:r>
      <w:r w:rsidR="00FE449F" w:rsidRPr="008F25A5">
        <w:rPr>
          <w:rFonts w:asciiTheme="majorBidi" w:hAnsiTheme="majorBidi" w:cstheme="majorBidi"/>
          <w:color w:val="000000" w:themeColor="text1"/>
          <w:sz w:val="24"/>
          <w:szCs w:val="24"/>
        </w:rPr>
        <w:t>WB</w:t>
      </w:r>
      <w:r w:rsidR="00240AA7" w:rsidRPr="008F25A5">
        <w:rPr>
          <w:rFonts w:asciiTheme="majorBidi" w:hAnsiTheme="majorBidi" w:cstheme="majorBidi"/>
          <w:color w:val="000000" w:themeColor="text1"/>
          <w:sz w:val="24"/>
          <w:szCs w:val="24"/>
        </w:rPr>
        <w:t>.</w:t>
      </w:r>
    </w:p>
    <w:p w:rsidR="00240AA7" w:rsidRPr="008E51D7" w:rsidRDefault="0018243B" w:rsidP="008F25A5">
      <w:pPr>
        <w:spacing w:after="200" w:line="276" w:lineRule="auto"/>
        <w:ind w:firstLine="284"/>
        <w:jc w:val="both"/>
        <w:rPr>
          <w:rFonts w:asciiTheme="majorBidi" w:hAnsiTheme="majorBidi" w:cstheme="majorBidi"/>
          <w:color w:val="000000" w:themeColor="text1"/>
          <w:spacing w:val="2"/>
          <w:sz w:val="24"/>
          <w:szCs w:val="24"/>
        </w:rPr>
      </w:pPr>
      <w:r w:rsidRPr="008E51D7">
        <w:rPr>
          <w:rFonts w:asciiTheme="majorBidi" w:hAnsiTheme="majorBidi" w:cstheme="majorBidi"/>
          <w:color w:val="000000" w:themeColor="text1"/>
          <w:spacing w:val="2"/>
          <w:sz w:val="24"/>
          <w:szCs w:val="24"/>
        </w:rPr>
        <w:t>PA’s total</w:t>
      </w:r>
      <w:r w:rsidR="00240AA7" w:rsidRPr="008E51D7">
        <w:rPr>
          <w:rFonts w:asciiTheme="majorBidi" w:hAnsiTheme="majorBidi" w:cstheme="majorBidi"/>
          <w:color w:val="000000" w:themeColor="text1"/>
          <w:spacing w:val="2"/>
          <w:sz w:val="24"/>
          <w:szCs w:val="24"/>
        </w:rPr>
        <w:t xml:space="preserve"> </w:t>
      </w:r>
      <w:r w:rsidRPr="008E51D7">
        <w:rPr>
          <w:rFonts w:asciiTheme="majorBidi" w:hAnsiTheme="majorBidi" w:cstheme="majorBidi"/>
          <w:color w:val="000000" w:themeColor="text1"/>
          <w:spacing w:val="2"/>
          <w:sz w:val="24"/>
          <w:szCs w:val="24"/>
        </w:rPr>
        <w:t xml:space="preserve">net </w:t>
      </w:r>
      <w:r w:rsidR="00240AA7" w:rsidRPr="008E51D7">
        <w:rPr>
          <w:rFonts w:asciiTheme="majorBidi" w:hAnsiTheme="majorBidi" w:cstheme="majorBidi"/>
          <w:color w:val="000000" w:themeColor="text1"/>
          <w:spacing w:val="2"/>
          <w:sz w:val="24"/>
          <w:szCs w:val="24"/>
        </w:rPr>
        <w:t xml:space="preserve">revenues </w:t>
      </w:r>
      <w:r w:rsidRPr="008E51D7">
        <w:rPr>
          <w:rFonts w:asciiTheme="majorBidi" w:hAnsiTheme="majorBidi" w:cstheme="majorBidi"/>
          <w:color w:val="000000" w:themeColor="text1"/>
          <w:spacing w:val="2"/>
          <w:sz w:val="24"/>
          <w:szCs w:val="24"/>
        </w:rPr>
        <w:t>in</w:t>
      </w:r>
      <w:r w:rsidR="00240AA7" w:rsidRPr="008E51D7">
        <w:rPr>
          <w:rFonts w:asciiTheme="majorBidi" w:hAnsiTheme="majorBidi" w:cstheme="majorBidi"/>
          <w:color w:val="000000" w:themeColor="text1"/>
          <w:spacing w:val="2"/>
          <w:sz w:val="24"/>
          <w:szCs w:val="24"/>
        </w:rPr>
        <w:t xml:space="preserve"> 2015 increased by 3.6</w:t>
      </w:r>
      <w:r w:rsidRPr="008E51D7">
        <w:rPr>
          <w:rFonts w:asciiTheme="majorBidi" w:hAnsiTheme="majorBidi" w:cstheme="majorBidi"/>
          <w:color w:val="000000" w:themeColor="text1"/>
          <w:spacing w:val="2"/>
          <w:sz w:val="24"/>
          <w:szCs w:val="24"/>
        </w:rPr>
        <w:t>%</w:t>
      </w:r>
      <w:r w:rsidR="00240AA7" w:rsidRPr="008E51D7">
        <w:rPr>
          <w:rFonts w:asciiTheme="majorBidi" w:hAnsiTheme="majorBidi" w:cstheme="majorBidi"/>
          <w:color w:val="000000" w:themeColor="text1"/>
          <w:spacing w:val="2"/>
          <w:sz w:val="24"/>
          <w:szCs w:val="24"/>
        </w:rPr>
        <w:t xml:space="preserve"> compared to 2014, </w:t>
      </w:r>
      <w:r w:rsidR="001B0422" w:rsidRPr="008E51D7">
        <w:rPr>
          <w:rFonts w:asciiTheme="majorBidi" w:hAnsiTheme="majorBidi" w:cstheme="majorBidi"/>
          <w:color w:val="000000" w:themeColor="text1"/>
          <w:spacing w:val="2"/>
          <w:sz w:val="24"/>
          <w:szCs w:val="24"/>
        </w:rPr>
        <w:t>amounting</w:t>
      </w:r>
      <w:r w:rsidR="00240AA7" w:rsidRPr="008E51D7">
        <w:rPr>
          <w:rFonts w:asciiTheme="majorBidi" w:hAnsiTheme="majorBidi" w:cstheme="majorBidi"/>
          <w:color w:val="000000" w:themeColor="text1"/>
          <w:spacing w:val="2"/>
          <w:sz w:val="24"/>
          <w:szCs w:val="24"/>
        </w:rPr>
        <w:t xml:space="preserve"> to about </w:t>
      </w:r>
      <w:r w:rsidR="001B0422" w:rsidRPr="008E51D7">
        <w:rPr>
          <w:rFonts w:asciiTheme="majorBidi" w:hAnsiTheme="majorBidi" w:cstheme="majorBidi"/>
          <w:color w:val="000000" w:themeColor="text1"/>
          <w:spacing w:val="2"/>
          <w:sz w:val="24"/>
          <w:szCs w:val="24"/>
        </w:rPr>
        <w:t>$2.</w:t>
      </w:r>
      <w:r w:rsidR="00240AA7" w:rsidRPr="008E51D7">
        <w:rPr>
          <w:rFonts w:asciiTheme="majorBidi" w:hAnsiTheme="majorBidi" w:cstheme="majorBidi"/>
          <w:color w:val="000000" w:themeColor="text1"/>
          <w:spacing w:val="2"/>
          <w:sz w:val="24"/>
          <w:szCs w:val="24"/>
        </w:rPr>
        <w:t xml:space="preserve">891 </w:t>
      </w:r>
      <w:r w:rsidR="001B0422" w:rsidRPr="008E51D7">
        <w:rPr>
          <w:rFonts w:asciiTheme="majorBidi" w:hAnsiTheme="majorBidi" w:cstheme="majorBidi"/>
          <w:color w:val="000000" w:themeColor="text1"/>
          <w:spacing w:val="2"/>
          <w:sz w:val="24"/>
          <w:szCs w:val="24"/>
        </w:rPr>
        <w:t>billion</w:t>
      </w:r>
      <w:r w:rsidR="00240AA7" w:rsidRPr="008E51D7">
        <w:rPr>
          <w:rFonts w:asciiTheme="majorBidi" w:hAnsiTheme="majorBidi" w:cstheme="majorBidi"/>
          <w:color w:val="000000" w:themeColor="text1"/>
          <w:spacing w:val="2"/>
          <w:sz w:val="24"/>
          <w:szCs w:val="24"/>
        </w:rPr>
        <w:t xml:space="preserve"> in 2015, compared to 2.791 </w:t>
      </w:r>
      <w:r w:rsidR="001B0422" w:rsidRPr="008E51D7">
        <w:rPr>
          <w:rFonts w:asciiTheme="majorBidi" w:hAnsiTheme="majorBidi" w:cstheme="majorBidi"/>
          <w:color w:val="000000" w:themeColor="text1"/>
          <w:spacing w:val="2"/>
          <w:sz w:val="24"/>
          <w:szCs w:val="24"/>
        </w:rPr>
        <w:t>billion</w:t>
      </w:r>
      <w:r w:rsidR="00240AA7" w:rsidRPr="008E51D7">
        <w:rPr>
          <w:rFonts w:asciiTheme="majorBidi" w:hAnsiTheme="majorBidi" w:cstheme="majorBidi"/>
          <w:color w:val="000000" w:themeColor="text1"/>
          <w:spacing w:val="2"/>
          <w:sz w:val="24"/>
          <w:szCs w:val="24"/>
        </w:rPr>
        <w:t xml:space="preserve"> in 2014. The total </w:t>
      </w:r>
      <w:r w:rsidR="004F3FD9" w:rsidRPr="008E51D7">
        <w:rPr>
          <w:rFonts w:asciiTheme="majorBidi" w:hAnsiTheme="majorBidi" w:cstheme="majorBidi"/>
          <w:color w:val="000000" w:themeColor="text1"/>
          <w:spacing w:val="2"/>
          <w:sz w:val="24"/>
          <w:szCs w:val="24"/>
        </w:rPr>
        <w:t>public expenditure</w:t>
      </w:r>
      <w:r w:rsidR="00240AA7" w:rsidRPr="008E51D7">
        <w:rPr>
          <w:rFonts w:asciiTheme="majorBidi" w:hAnsiTheme="majorBidi" w:cstheme="majorBidi"/>
          <w:color w:val="000000" w:themeColor="text1"/>
          <w:spacing w:val="2"/>
          <w:sz w:val="24"/>
          <w:szCs w:val="24"/>
        </w:rPr>
        <w:t xml:space="preserve">, including development expenditure, </w:t>
      </w:r>
      <w:r w:rsidR="001B0422" w:rsidRPr="008E51D7">
        <w:rPr>
          <w:rFonts w:asciiTheme="majorBidi" w:hAnsiTheme="majorBidi" w:cstheme="majorBidi"/>
          <w:color w:val="000000" w:themeColor="text1"/>
          <w:spacing w:val="2"/>
          <w:sz w:val="24"/>
          <w:szCs w:val="24"/>
        </w:rPr>
        <w:t xml:space="preserve">was </w:t>
      </w:r>
      <w:r w:rsidR="00240AA7" w:rsidRPr="008E51D7">
        <w:rPr>
          <w:rFonts w:asciiTheme="majorBidi" w:hAnsiTheme="majorBidi" w:cstheme="majorBidi"/>
          <w:color w:val="000000" w:themeColor="text1"/>
          <w:spacing w:val="2"/>
          <w:sz w:val="24"/>
          <w:szCs w:val="24"/>
        </w:rPr>
        <w:t xml:space="preserve">about </w:t>
      </w:r>
      <w:r w:rsidR="001B0422" w:rsidRPr="008E51D7">
        <w:rPr>
          <w:rFonts w:asciiTheme="majorBidi" w:hAnsiTheme="majorBidi" w:cstheme="majorBidi"/>
          <w:color w:val="000000" w:themeColor="text1"/>
          <w:spacing w:val="2"/>
          <w:sz w:val="24"/>
          <w:szCs w:val="24"/>
        </w:rPr>
        <w:t>$3.</w:t>
      </w:r>
      <w:r w:rsidR="00240AA7" w:rsidRPr="008E51D7">
        <w:rPr>
          <w:rFonts w:asciiTheme="majorBidi" w:hAnsiTheme="majorBidi" w:cstheme="majorBidi"/>
          <w:color w:val="000000" w:themeColor="text1"/>
          <w:spacing w:val="2"/>
          <w:sz w:val="24"/>
          <w:szCs w:val="24"/>
        </w:rPr>
        <w:t xml:space="preserve">621 </w:t>
      </w:r>
      <w:r w:rsidR="001B0422" w:rsidRPr="008E51D7">
        <w:rPr>
          <w:rFonts w:asciiTheme="majorBidi" w:hAnsiTheme="majorBidi" w:cstheme="majorBidi"/>
          <w:color w:val="000000" w:themeColor="text1"/>
          <w:spacing w:val="2"/>
          <w:sz w:val="24"/>
          <w:szCs w:val="24"/>
        </w:rPr>
        <w:t>billion</w:t>
      </w:r>
      <w:r w:rsidR="00240AA7" w:rsidRPr="008E51D7">
        <w:rPr>
          <w:rFonts w:asciiTheme="majorBidi" w:hAnsiTheme="majorBidi" w:cstheme="majorBidi"/>
          <w:color w:val="000000" w:themeColor="text1"/>
          <w:spacing w:val="2"/>
          <w:sz w:val="24"/>
          <w:szCs w:val="24"/>
        </w:rPr>
        <w:t xml:space="preserve"> </w:t>
      </w:r>
      <w:r w:rsidR="001B0422" w:rsidRPr="008E51D7">
        <w:rPr>
          <w:rFonts w:asciiTheme="majorBidi" w:hAnsiTheme="majorBidi" w:cstheme="majorBidi"/>
          <w:color w:val="000000" w:themeColor="text1"/>
          <w:spacing w:val="2"/>
          <w:sz w:val="24"/>
          <w:szCs w:val="24"/>
        </w:rPr>
        <w:t>in</w:t>
      </w:r>
      <w:r w:rsidR="00240AA7" w:rsidRPr="008E51D7">
        <w:rPr>
          <w:rFonts w:asciiTheme="majorBidi" w:hAnsiTheme="majorBidi" w:cstheme="majorBidi"/>
          <w:color w:val="000000" w:themeColor="text1"/>
          <w:spacing w:val="2"/>
          <w:sz w:val="24"/>
          <w:szCs w:val="24"/>
        </w:rPr>
        <w:t xml:space="preserve"> 2015, compared to </w:t>
      </w:r>
      <w:r w:rsidR="001B0422" w:rsidRPr="008E51D7">
        <w:rPr>
          <w:rFonts w:asciiTheme="majorBidi" w:hAnsiTheme="majorBidi" w:cstheme="majorBidi"/>
          <w:color w:val="000000" w:themeColor="text1"/>
          <w:spacing w:val="2"/>
          <w:sz w:val="24"/>
          <w:szCs w:val="24"/>
        </w:rPr>
        <w:t>$3.</w:t>
      </w:r>
      <w:r w:rsidR="00240AA7" w:rsidRPr="008E51D7">
        <w:rPr>
          <w:rFonts w:asciiTheme="majorBidi" w:hAnsiTheme="majorBidi" w:cstheme="majorBidi"/>
          <w:color w:val="000000" w:themeColor="text1"/>
          <w:spacing w:val="2"/>
          <w:sz w:val="24"/>
          <w:szCs w:val="24"/>
        </w:rPr>
        <w:t xml:space="preserve">607 </w:t>
      </w:r>
      <w:r w:rsidR="001B0422" w:rsidRPr="008E51D7">
        <w:rPr>
          <w:rFonts w:asciiTheme="majorBidi" w:hAnsiTheme="majorBidi" w:cstheme="majorBidi"/>
          <w:color w:val="000000" w:themeColor="text1"/>
          <w:spacing w:val="2"/>
          <w:sz w:val="24"/>
          <w:szCs w:val="24"/>
        </w:rPr>
        <w:t>billion</w:t>
      </w:r>
      <w:r w:rsidR="00240AA7" w:rsidRPr="008E51D7">
        <w:rPr>
          <w:rFonts w:asciiTheme="majorBidi" w:hAnsiTheme="majorBidi" w:cstheme="majorBidi"/>
          <w:color w:val="000000" w:themeColor="text1"/>
          <w:spacing w:val="2"/>
          <w:sz w:val="24"/>
          <w:szCs w:val="24"/>
        </w:rPr>
        <w:t xml:space="preserve"> in 2014, an increase of 0.4%. The value of the budget deficit </w:t>
      </w:r>
      <w:r w:rsidR="001B0422" w:rsidRPr="008E51D7">
        <w:rPr>
          <w:rFonts w:asciiTheme="majorBidi" w:hAnsiTheme="majorBidi" w:cstheme="majorBidi"/>
          <w:color w:val="000000" w:themeColor="text1"/>
          <w:spacing w:val="2"/>
          <w:sz w:val="24"/>
          <w:szCs w:val="24"/>
        </w:rPr>
        <w:t xml:space="preserve">was </w:t>
      </w:r>
      <w:r w:rsidR="00240AA7" w:rsidRPr="008E51D7">
        <w:rPr>
          <w:rFonts w:asciiTheme="majorBidi" w:hAnsiTheme="majorBidi" w:cstheme="majorBidi"/>
          <w:color w:val="000000" w:themeColor="text1"/>
          <w:spacing w:val="2"/>
          <w:sz w:val="24"/>
          <w:szCs w:val="24"/>
        </w:rPr>
        <w:t>$20.2 million in 2015,</w:t>
      </w:r>
      <w:r w:rsidR="001B0422" w:rsidRPr="008E51D7">
        <w:rPr>
          <w:rFonts w:asciiTheme="majorBidi" w:hAnsiTheme="majorBidi" w:cstheme="majorBidi"/>
          <w:color w:val="000000" w:themeColor="text1"/>
          <w:spacing w:val="2"/>
          <w:sz w:val="24"/>
          <w:szCs w:val="24"/>
        </w:rPr>
        <w:t xml:space="preserve"> compared to a deficit worth $2</w:t>
      </w:r>
      <w:r w:rsidR="00240AA7" w:rsidRPr="008E51D7">
        <w:rPr>
          <w:rFonts w:asciiTheme="majorBidi" w:hAnsiTheme="majorBidi" w:cstheme="majorBidi"/>
          <w:color w:val="000000" w:themeColor="text1"/>
          <w:spacing w:val="2"/>
          <w:sz w:val="24"/>
          <w:szCs w:val="24"/>
        </w:rPr>
        <w:t xml:space="preserve">9.2 million in 2014. The total value of external </w:t>
      </w:r>
      <w:r w:rsidR="004303F4" w:rsidRPr="008E51D7">
        <w:rPr>
          <w:rFonts w:asciiTheme="majorBidi" w:hAnsiTheme="majorBidi" w:cstheme="majorBidi"/>
          <w:color w:val="000000" w:themeColor="text1"/>
          <w:spacing w:val="2"/>
          <w:sz w:val="24"/>
          <w:szCs w:val="24"/>
        </w:rPr>
        <w:t>budgetary support</w:t>
      </w:r>
      <w:r w:rsidR="00240AA7" w:rsidRPr="008E51D7">
        <w:rPr>
          <w:rFonts w:asciiTheme="majorBidi" w:hAnsiTheme="majorBidi" w:cstheme="majorBidi"/>
          <w:color w:val="000000" w:themeColor="text1"/>
          <w:spacing w:val="2"/>
          <w:sz w:val="24"/>
          <w:szCs w:val="24"/>
        </w:rPr>
        <w:t xml:space="preserve"> (including </w:t>
      </w:r>
      <w:r w:rsidR="004303F4" w:rsidRPr="008E51D7">
        <w:rPr>
          <w:rFonts w:asciiTheme="majorBidi" w:hAnsiTheme="majorBidi" w:cstheme="majorBidi"/>
          <w:color w:val="000000" w:themeColor="text1"/>
          <w:spacing w:val="2"/>
          <w:sz w:val="24"/>
          <w:szCs w:val="24"/>
        </w:rPr>
        <w:t>external financing for development expenditure</w:t>
      </w:r>
      <w:r w:rsidR="00240AA7" w:rsidRPr="008E51D7">
        <w:rPr>
          <w:rFonts w:asciiTheme="majorBidi" w:hAnsiTheme="majorBidi" w:cstheme="majorBidi"/>
          <w:color w:val="000000" w:themeColor="text1"/>
          <w:spacing w:val="2"/>
          <w:sz w:val="24"/>
          <w:szCs w:val="24"/>
        </w:rPr>
        <w:t xml:space="preserve">) </w:t>
      </w:r>
      <w:r w:rsidR="001B0422" w:rsidRPr="008E51D7">
        <w:rPr>
          <w:rFonts w:asciiTheme="majorBidi" w:hAnsiTheme="majorBidi" w:cstheme="majorBidi"/>
          <w:color w:val="000000" w:themeColor="text1"/>
          <w:spacing w:val="2"/>
          <w:sz w:val="24"/>
          <w:szCs w:val="24"/>
        </w:rPr>
        <w:t>was $</w:t>
      </w:r>
      <w:r w:rsidR="00240AA7" w:rsidRPr="008E51D7">
        <w:rPr>
          <w:rFonts w:asciiTheme="majorBidi" w:hAnsiTheme="majorBidi" w:cstheme="majorBidi"/>
          <w:color w:val="000000" w:themeColor="text1"/>
          <w:spacing w:val="2"/>
          <w:sz w:val="24"/>
          <w:szCs w:val="24"/>
        </w:rPr>
        <w:t xml:space="preserve">797 million in 2015 compared to </w:t>
      </w:r>
      <w:r w:rsidR="001B0422" w:rsidRPr="008E51D7">
        <w:rPr>
          <w:rFonts w:asciiTheme="majorBidi" w:hAnsiTheme="majorBidi" w:cstheme="majorBidi"/>
          <w:color w:val="000000" w:themeColor="text1"/>
          <w:spacing w:val="2"/>
          <w:sz w:val="24"/>
          <w:szCs w:val="24"/>
        </w:rPr>
        <w:t>$1.23 billion</w:t>
      </w:r>
      <w:r w:rsidR="00240AA7" w:rsidRPr="008E51D7">
        <w:rPr>
          <w:rFonts w:asciiTheme="majorBidi" w:hAnsiTheme="majorBidi" w:cstheme="majorBidi"/>
          <w:color w:val="000000" w:themeColor="text1"/>
          <w:spacing w:val="2"/>
          <w:sz w:val="24"/>
          <w:szCs w:val="24"/>
        </w:rPr>
        <w:t xml:space="preserve"> in 2014.</w:t>
      </w:r>
    </w:p>
    <w:p w:rsidR="00240AA7" w:rsidRPr="008F25A5" w:rsidRDefault="00240AA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Under the Oslo </w:t>
      </w:r>
      <w:proofErr w:type="gramStart"/>
      <w:r w:rsidRPr="008F25A5">
        <w:rPr>
          <w:rFonts w:asciiTheme="majorBidi" w:hAnsiTheme="majorBidi" w:cstheme="majorBidi"/>
          <w:color w:val="000000" w:themeColor="text1"/>
          <w:sz w:val="24"/>
          <w:szCs w:val="24"/>
        </w:rPr>
        <w:t>Accords and the Paris Protocol</w:t>
      </w:r>
      <w:proofErr w:type="gramEnd"/>
      <w:r w:rsidRPr="008F25A5">
        <w:rPr>
          <w:rFonts w:asciiTheme="majorBidi" w:hAnsiTheme="majorBidi" w:cstheme="majorBidi"/>
          <w:color w:val="000000" w:themeColor="text1"/>
          <w:sz w:val="24"/>
          <w:szCs w:val="24"/>
        </w:rPr>
        <w:t xml:space="preserve"> and the Israeli practices aimed at scaling the Palestinian economy, and </w:t>
      </w:r>
      <w:r w:rsidR="001B0422" w:rsidRPr="008F25A5">
        <w:rPr>
          <w:rFonts w:asciiTheme="majorBidi" w:hAnsiTheme="majorBidi" w:cstheme="majorBidi"/>
          <w:color w:val="000000" w:themeColor="text1"/>
          <w:sz w:val="24"/>
          <w:szCs w:val="24"/>
        </w:rPr>
        <w:t>cementing its</w:t>
      </w:r>
      <w:r w:rsidRPr="008F25A5">
        <w:rPr>
          <w:rFonts w:asciiTheme="majorBidi" w:hAnsiTheme="majorBidi" w:cstheme="majorBidi"/>
          <w:color w:val="000000" w:themeColor="text1"/>
          <w:sz w:val="24"/>
          <w:szCs w:val="24"/>
        </w:rPr>
        <w:t xml:space="preserve"> subservience to the Israeli occupation, the prospects for real economic growth, or a substantial correction in the course of this growth in the next stage seems unlikely.</w:t>
      </w:r>
    </w:p>
    <w:p w:rsidR="008E51D7" w:rsidRDefault="008E51D7" w:rsidP="008F25A5">
      <w:pPr>
        <w:spacing w:after="200" w:line="276" w:lineRule="auto"/>
        <w:ind w:firstLine="284"/>
        <w:jc w:val="both"/>
        <w:rPr>
          <w:rFonts w:asciiTheme="majorBidi" w:hAnsiTheme="majorBidi" w:cstheme="majorBidi"/>
          <w:b/>
          <w:bCs/>
          <w:i/>
          <w:iCs/>
          <w:color w:val="000000" w:themeColor="text1"/>
          <w:sz w:val="24"/>
          <w:szCs w:val="24"/>
        </w:rPr>
      </w:pPr>
    </w:p>
    <w:p w:rsidR="00240AA7" w:rsidRPr="008F25A5" w:rsidRDefault="00240AA7" w:rsidP="00836BCE">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Educational </w:t>
      </w:r>
      <w:r w:rsidR="00836BCE">
        <w:rPr>
          <w:rFonts w:asciiTheme="majorBidi" w:hAnsiTheme="majorBidi" w:cstheme="majorBidi"/>
          <w:b/>
          <w:bCs/>
          <w:i/>
          <w:iCs/>
          <w:color w:val="000000" w:themeColor="text1"/>
          <w:sz w:val="24"/>
          <w:szCs w:val="24"/>
        </w:rPr>
        <w:t>I</w:t>
      </w:r>
      <w:bookmarkStart w:id="0" w:name="_GoBack"/>
      <w:bookmarkEnd w:id="0"/>
      <w:r w:rsidRPr="008F25A5">
        <w:rPr>
          <w:rFonts w:asciiTheme="majorBidi" w:hAnsiTheme="majorBidi" w:cstheme="majorBidi"/>
          <w:b/>
          <w:bCs/>
          <w:i/>
          <w:iCs/>
          <w:color w:val="000000" w:themeColor="text1"/>
          <w:sz w:val="24"/>
          <w:szCs w:val="24"/>
        </w:rPr>
        <w:t xml:space="preserve">ndicators in the </w:t>
      </w:r>
      <w:r w:rsidR="00FE449F" w:rsidRPr="008F25A5">
        <w:rPr>
          <w:rFonts w:asciiTheme="majorBidi" w:hAnsiTheme="majorBidi" w:cstheme="majorBidi"/>
          <w:b/>
          <w:bCs/>
          <w:i/>
          <w:iCs/>
          <w:color w:val="000000" w:themeColor="text1"/>
          <w:sz w:val="24"/>
          <w:szCs w:val="24"/>
        </w:rPr>
        <w:t>WB</w:t>
      </w:r>
      <w:r w:rsidRPr="008F25A5">
        <w:rPr>
          <w:rFonts w:asciiTheme="majorBidi" w:hAnsiTheme="majorBidi" w:cstheme="majorBidi"/>
          <w:b/>
          <w:bCs/>
          <w:i/>
          <w:iCs/>
          <w:color w:val="000000" w:themeColor="text1"/>
          <w:sz w:val="24"/>
          <w:szCs w:val="24"/>
        </w:rPr>
        <w:t xml:space="preserve"> and </w:t>
      </w:r>
      <w:r w:rsidR="00447A1D" w:rsidRPr="008F25A5">
        <w:rPr>
          <w:rFonts w:asciiTheme="majorBidi" w:hAnsiTheme="majorBidi" w:cstheme="majorBidi"/>
          <w:b/>
          <w:bCs/>
          <w:i/>
          <w:iCs/>
          <w:color w:val="000000" w:themeColor="text1"/>
          <w:sz w:val="24"/>
          <w:szCs w:val="24"/>
        </w:rPr>
        <w:t>GS</w:t>
      </w:r>
    </w:p>
    <w:p w:rsidR="00C131D8" w:rsidRPr="008F25A5" w:rsidRDefault="00C131D8"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Palestinians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w:t>
      </w:r>
      <w:proofErr w:type="gramStart"/>
      <w:r w:rsidRPr="008F25A5">
        <w:rPr>
          <w:rFonts w:asciiTheme="majorBidi" w:hAnsiTheme="majorBidi" w:cstheme="majorBidi"/>
          <w:color w:val="000000" w:themeColor="text1"/>
          <w:sz w:val="24"/>
          <w:szCs w:val="24"/>
        </w:rPr>
        <w:t>are remarkably advanced</w:t>
      </w:r>
      <w:proofErr w:type="gramEnd"/>
      <w:r w:rsidRPr="008F25A5">
        <w:rPr>
          <w:rFonts w:asciiTheme="majorBidi" w:hAnsiTheme="majorBidi" w:cstheme="majorBidi"/>
          <w:color w:val="000000" w:themeColor="text1"/>
          <w:sz w:val="24"/>
          <w:szCs w:val="24"/>
        </w:rPr>
        <w:t xml:space="preserve"> relative to the Arab world in terms of literacy and education, which reached 96.3</w:t>
      </w:r>
      <w:r w:rsidR="00B0173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and 96.4</w:t>
      </w:r>
      <w:r w:rsidR="00B0173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2013 and 2014, respectively. Only Qatar comes close to these figures in the Arab world.</w:t>
      </w:r>
    </w:p>
    <w:p w:rsidR="00C131D8" w:rsidRPr="008F25A5" w:rsidRDefault="00C131D8"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The total number of schools that cover basic education (elementary</w:t>
      </w:r>
      <w:r w:rsidR="00C218B5" w:rsidRPr="008F25A5">
        <w:rPr>
          <w:rFonts w:asciiTheme="majorBidi" w:hAnsiTheme="majorBidi" w:cstheme="majorBidi"/>
          <w:color w:val="000000" w:themeColor="text1"/>
          <w:sz w:val="24"/>
          <w:szCs w:val="24"/>
        </w:rPr>
        <w:t xml:space="preserve"> and intermediate</w:t>
      </w:r>
      <w:r w:rsidRPr="008F25A5">
        <w:rPr>
          <w:rFonts w:asciiTheme="majorBidi" w:hAnsiTheme="majorBidi" w:cstheme="majorBidi"/>
          <w:color w:val="000000" w:themeColor="text1"/>
          <w:sz w:val="24"/>
          <w:szCs w:val="24"/>
        </w:rPr>
        <w:t>) as well as secondary education was 2,856</w:t>
      </w:r>
      <w:proofErr w:type="gramStart"/>
      <w:r w:rsidRPr="008F25A5">
        <w:rPr>
          <w:rFonts w:asciiTheme="majorBidi" w:hAnsiTheme="majorBidi" w:cstheme="majorBidi"/>
          <w:color w:val="000000" w:themeColor="text1"/>
          <w:sz w:val="24"/>
          <w:szCs w:val="24"/>
        </w:rPr>
        <w:t>;</w:t>
      </w:r>
      <w:proofErr w:type="gramEnd"/>
      <w:r w:rsidRPr="008F25A5">
        <w:rPr>
          <w:rFonts w:asciiTheme="majorBidi" w:hAnsiTheme="majorBidi" w:cstheme="majorBidi"/>
          <w:color w:val="000000" w:themeColor="text1"/>
          <w:sz w:val="24"/>
          <w:szCs w:val="24"/>
        </w:rPr>
        <w:t xml:space="preserve"> 2,144 schools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712 schools in the </w:t>
      </w:r>
      <w:r w:rsidR="00447A1D"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for the academic year 2014/2015. The number of students enrolled in basic and secondary education for the academic year 2014/2015 was 1.172 million: 581,095 male students and 590,501 female students. The number of teachers in these schools was 65,175 in the academic year 2014/2015.</w:t>
      </w:r>
    </w:p>
    <w:p w:rsidR="00EF60EF" w:rsidRPr="008F25A5" w:rsidRDefault="00EF60EF"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total number of university students for the academic year 2014/2015 in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447A1D"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was 132,449</w:t>
      </w:r>
      <w:proofErr w:type="gramStart"/>
      <w:r w:rsidRPr="008F25A5">
        <w:rPr>
          <w:rFonts w:asciiTheme="majorBidi" w:hAnsiTheme="majorBidi" w:cstheme="majorBidi"/>
          <w:color w:val="000000" w:themeColor="text1"/>
          <w:sz w:val="24"/>
          <w:szCs w:val="24"/>
        </w:rPr>
        <w:t>;</w:t>
      </w:r>
      <w:proofErr w:type="gramEnd"/>
      <w:r w:rsidRPr="008F25A5">
        <w:rPr>
          <w:rFonts w:asciiTheme="majorBidi" w:hAnsiTheme="majorBidi" w:cstheme="majorBidi"/>
          <w:color w:val="000000" w:themeColor="text1"/>
          <w:sz w:val="24"/>
          <w:szCs w:val="24"/>
        </w:rPr>
        <w:t xml:space="preserve"> 74,453 students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57,996 students in </w:t>
      </w:r>
      <w:r w:rsidR="00554A45" w:rsidRPr="008F25A5">
        <w:rPr>
          <w:rFonts w:asciiTheme="majorBidi" w:hAnsiTheme="majorBidi" w:cstheme="majorBidi"/>
          <w:color w:val="000000" w:themeColor="text1"/>
          <w:sz w:val="24"/>
          <w:szCs w:val="24"/>
        </w:rPr>
        <w:t>GS</w:t>
      </w:r>
      <w:r w:rsidR="00C218B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59.6</w:t>
      </w:r>
      <w:r w:rsidR="00C218B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female and 40.4</w:t>
      </w:r>
      <w:r w:rsidR="00C218B5" w:rsidRPr="008F25A5">
        <w:rPr>
          <w:rFonts w:asciiTheme="majorBidi" w:hAnsiTheme="majorBidi" w:cstheme="majorBidi"/>
          <w:color w:val="000000" w:themeColor="text1"/>
          <w:sz w:val="24"/>
          <w:szCs w:val="24"/>
        </w:rPr>
        <w:t xml:space="preserve">% male. </w:t>
      </w:r>
      <w:r w:rsidRPr="008F25A5">
        <w:rPr>
          <w:rFonts w:asciiTheme="majorBidi" w:hAnsiTheme="majorBidi" w:cstheme="majorBidi"/>
          <w:color w:val="000000" w:themeColor="text1"/>
          <w:sz w:val="24"/>
          <w:szCs w:val="24"/>
        </w:rPr>
        <w:t>An-</w:t>
      </w:r>
      <w:proofErr w:type="spellStart"/>
      <w:r w:rsidRPr="008F25A5">
        <w:rPr>
          <w:rFonts w:asciiTheme="majorBidi" w:hAnsiTheme="majorBidi" w:cstheme="majorBidi"/>
          <w:color w:val="000000" w:themeColor="text1"/>
          <w:sz w:val="24"/>
          <w:szCs w:val="24"/>
        </w:rPr>
        <w:t>Najah</w:t>
      </w:r>
      <w:proofErr w:type="spellEnd"/>
      <w:r w:rsidRPr="008F25A5">
        <w:rPr>
          <w:rFonts w:asciiTheme="majorBidi" w:hAnsiTheme="majorBidi" w:cstheme="majorBidi"/>
          <w:color w:val="000000" w:themeColor="text1"/>
          <w:sz w:val="24"/>
          <w:szCs w:val="24"/>
        </w:rPr>
        <w:t xml:space="preserve"> National University in Nablus is the largest of these universities</w:t>
      </w:r>
      <w:r w:rsidR="004C5BEC" w:rsidRPr="008F25A5">
        <w:rPr>
          <w:rFonts w:asciiTheme="majorBidi" w:hAnsiTheme="majorBidi" w:cstheme="majorBidi"/>
          <w:color w:val="000000" w:themeColor="text1"/>
          <w:sz w:val="24"/>
          <w:szCs w:val="24"/>
        </w:rPr>
        <w:t>, with 21,859 students in 2014/2015</w:t>
      </w:r>
      <w:r w:rsidRPr="008F25A5">
        <w:rPr>
          <w:rFonts w:asciiTheme="majorBidi" w:hAnsiTheme="majorBidi" w:cstheme="majorBidi"/>
          <w:color w:val="000000" w:themeColor="text1"/>
          <w:sz w:val="24"/>
          <w:szCs w:val="24"/>
        </w:rPr>
        <w:t xml:space="preserve">. </w:t>
      </w:r>
      <w:proofErr w:type="gramStart"/>
      <w:r w:rsidR="004C5BEC" w:rsidRPr="008F25A5">
        <w:rPr>
          <w:rFonts w:asciiTheme="majorBidi" w:hAnsiTheme="majorBidi" w:cstheme="majorBidi"/>
          <w:color w:val="000000" w:themeColor="text1"/>
          <w:sz w:val="24"/>
          <w:szCs w:val="24"/>
        </w:rPr>
        <w:t>It is</w:t>
      </w:r>
      <w:r w:rsidRPr="008F25A5">
        <w:rPr>
          <w:rFonts w:asciiTheme="majorBidi" w:hAnsiTheme="majorBidi" w:cstheme="majorBidi"/>
          <w:color w:val="000000" w:themeColor="text1"/>
          <w:sz w:val="24"/>
          <w:szCs w:val="24"/>
        </w:rPr>
        <w:t xml:space="preserve"> followed by the Al-Aqsa University in </w:t>
      </w:r>
      <w:r w:rsidR="00554A45" w:rsidRPr="008F25A5">
        <w:rPr>
          <w:rFonts w:asciiTheme="majorBidi" w:hAnsiTheme="majorBidi" w:cstheme="majorBidi"/>
          <w:color w:val="000000" w:themeColor="text1"/>
          <w:sz w:val="24"/>
          <w:szCs w:val="24"/>
        </w:rPr>
        <w:t>GS</w:t>
      </w:r>
      <w:proofErr w:type="gramEnd"/>
      <w:r w:rsidRPr="008F25A5">
        <w:rPr>
          <w:rFonts w:asciiTheme="majorBidi" w:hAnsiTheme="majorBidi" w:cstheme="majorBidi"/>
          <w:color w:val="000000" w:themeColor="text1"/>
          <w:sz w:val="24"/>
          <w:szCs w:val="24"/>
        </w:rPr>
        <w:t xml:space="preserve"> with 20,081 students, and then Islamic University in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with 19,432 students.</w:t>
      </w:r>
    </w:p>
    <w:p w:rsidR="004B5E95" w:rsidRPr="008F25A5" w:rsidRDefault="004B5E95" w:rsidP="008E51D7">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Number of Students in Traditional Universities in the PA 2014/2015</w:t>
      </w:r>
    </w:p>
    <w:p w:rsidR="004B5E95" w:rsidRPr="008F25A5" w:rsidRDefault="004B5E95" w:rsidP="008E51D7">
      <w:pPr>
        <w:spacing w:after="200" w:line="276" w:lineRule="auto"/>
        <w:rPr>
          <w:rFonts w:asciiTheme="majorBidi" w:hAnsiTheme="majorBidi" w:cstheme="majorBidi"/>
          <w:color w:val="000000" w:themeColor="text1"/>
          <w:sz w:val="24"/>
          <w:szCs w:val="24"/>
          <w:rtl/>
          <w:lang w:bidi="ar-LB"/>
        </w:rPr>
      </w:pPr>
      <w:r w:rsidRPr="008F25A5">
        <w:rPr>
          <w:rFonts w:asciiTheme="majorBidi" w:hAnsiTheme="majorBidi" w:cstheme="majorBidi"/>
          <w:noProof/>
          <w:color w:val="000000" w:themeColor="text1"/>
          <w:sz w:val="24"/>
          <w:szCs w:val="24"/>
          <w:lang w:val="en-US"/>
        </w:rPr>
        <w:drawing>
          <wp:inline distT="0" distB="0" distL="0" distR="0" wp14:anchorId="20E76691" wp14:editId="68569D91">
            <wp:extent cx="5969977" cy="3379864"/>
            <wp:effectExtent l="0" t="0" r="0" b="0"/>
            <wp:docPr id="35" name="Picture 35" descr="M:\Shared Docs\الملخص التنفيذي - إنجليزي\Number of Students in Traditional Universities in the 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hared Docs\الملخص التنفيذي - إنجليزي\Number of Students in Traditional Universities in the P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7317" cy="3384019"/>
                    </a:xfrm>
                    <a:prstGeom prst="rect">
                      <a:avLst/>
                    </a:prstGeom>
                    <a:noFill/>
                    <a:ln>
                      <a:noFill/>
                    </a:ln>
                  </pic:spPr>
                </pic:pic>
              </a:graphicData>
            </a:graphic>
          </wp:inline>
        </w:drawing>
      </w:r>
    </w:p>
    <w:p w:rsidR="00700E78" w:rsidRPr="008F25A5" w:rsidRDefault="00AF764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According to figures available to the Ministry of Education and Higher Education, there were 35 </w:t>
      </w:r>
      <w:r w:rsidR="004C5BEC" w:rsidRPr="008F25A5">
        <w:rPr>
          <w:rFonts w:asciiTheme="majorBidi" w:hAnsiTheme="majorBidi" w:cstheme="majorBidi"/>
          <w:color w:val="000000" w:themeColor="text1"/>
          <w:sz w:val="24"/>
          <w:szCs w:val="24"/>
        </w:rPr>
        <w:t>universities and community colleges</w:t>
      </w:r>
      <w:r w:rsidRPr="008F25A5">
        <w:rPr>
          <w:rFonts w:asciiTheme="majorBidi" w:hAnsiTheme="majorBidi" w:cstheme="majorBidi"/>
          <w:color w:val="000000" w:themeColor="text1"/>
          <w:sz w:val="24"/>
          <w:szCs w:val="24"/>
        </w:rPr>
        <w:t xml:space="preserve"> providing education for 28,716 students in the academic year 2014/2015, including 17 college</w:t>
      </w:r>
      <w:r w:rsidR="004C5BEC" w:rsidRPr="008F25A5">
        <w:rPr>
          <w:rFonts w:asciiTheme="majorBidi" w:hAnsiTheme="majorBidi" w:cstheme="majorBidi"/>
          <w:color w:val="000000" w:themeColor="text1"/>
          <w:sz w:val="24"/>
          <w:szCs w:val="24"/>
        </w:rPr>
        <w:t xml:space="preserve"> universities</w:t>
      </w:r>
      <w:r w:rsidRPr="008F25A5">
        <w:rPr>
          <w:rFonts w:asciiTheme="majorBidi" w:hAnsiTheme="majorBidi" w:cstheme="majorBidi"/>
          <w:color w:val="000000" w:themeColor="text1"/>
          <w:sz w:val="24"/>
          <w:szCs w:val="24"/>
        </w:rPr>
        <w:t xml:space="preserve"> attended by 16,446 </w:t>
      </w:r>
      <w:proofErr w:type="gramStart"/>
      <w:r w:rsidRPr="008F25A5">
        <w:rPr>
          <w:rFonts w:asciiTheme="majorBidi" w:hAnsiTheme="majorBidi" w:cstheme="majorBidi"/>
          <w:color w:val="000000" w:themeColor="text1"/>
          <w:sz w:val="24"/>
          <w:szCs w:val="24"/>
        </w:rPr>
        <w:t>students which</w:t>
      </w:r>
      <w:proofErr w:type="gramEnd"/>
      <w:r w:rsidRPr="008F25A5">
        <w:rPr>
          <w:rFonts w:asciiTheme="majorBidi" w:hAnsiTheme="majorBidi" w:cstheme="majorBidi"/>
          <w:color w:val="000000" w:themeColor="text1"/>
          <w:sz w:val="24"/>
          <w:szCs w:val="24"/>
        </w:rPr>
        <w:t xml:space="preserve"> award bachelor's degrees, and 18 </w:t>
      </w:r>
      <w:r w:rsidR="004C5BEC" w:rsidRPr="008F25A5">
        <w:rPr>
          <w:rFonts w:asciiTheme="majorBidi" w:hAnsiTheme="majorBidi" w:cstheme="majorBidi"/>
          <w:color w:val="000000" w:themeColor="text1"/>
          <w:sz w:val="24"/>
          <w:szCs w:val="24"/>
        </w:rPr>
        <w:t>community colleges</w:t>
      </w:r>
      <w:r w:rsidRPr="008F25A5">
        <w:rPr>
          <w:rFonts w:asciiTheme="majorBidi" w:hAnsiTheme="majorBidi" w:cstheme="majorBidi"/>
          <w:color w:val="000000" w:themeColor="text1"/>
          <w:sz w:val="24"/>
          <w:szCs w:val="24"/>
        </w:rPr>
        <w:t xml:space="preserve"> attended by 12,270 students which award </w:t>
      </w:r>
      <w:r w:rsidR="004C5BEC" w:rsidRPr="008F25A5">
        <w:rPr>
          <w:rFonts w:asciiTheme="majorBidi" w:hAnsiTheme="majorBidi" w:cstheme="majorBidi"/>
          <w:color w:val="000000" w:themeColor="text1"/>
          <w:sz w:val="24"/>
          <w:szCs w:val="24"/>
        </w:rPr>
        <w:t xml:space="preserve">intermediate </w:t>
      </w:r>
      <w:r w:rsidRPr="008F25A5">
        <w:rPr>
          <w:rFonts w:asciiTheme="majorBidi" w:hAnsiTheme="majorBidi" w:cstheme="majorBidi"/>
          <w:color w:val="000000" w:themeColor="text1"/>
          <w:sz w:val="24"/>
          <w:szCs w:val="24"/>
        </w:rPr>
        <w:t>diplomas.</w:t>
      </w:r>
    </w:p>
    <w:p w:rsidR="008E51D7" w:rsidRDefault="008E51D7" w:rsidP="008F25A5">
      <w:pPr>
        <w:spacing w:after="200" w:line="276" w:lineRule="auto"/>
        <w:ind w:firstLine="284"/>
        <w:jc w:val="both"/>
        <w:rPr>
          <w:rFonts w:asciiTheme="majorBidi" w:hAnsiTheme="majorBidi" w:cstheme="majorBidi"/>
          <w:b/>
          <w:bCs/>
          <w:color w:val="000000" w:themeColor="text1"/>
          <w:sz w:val="24"/>
          <w:szCs w:val="24"/>
        </w:rPr>
      </w:pPr>
    </w:p>
    <w:p w:rsidR="008E51D7" w:rsidRDefault="008E51D7" w:rsidP="008F25A5">
      <w:pPr>
        <w:spacing w:after="200" w:line="276" w:lineRule="auto"/>
        <w:ind w:firstLine="284"/>
        <w:jc w:val="both"/>
        <w:rPr>
          <w:rFonts w:asciiTheme="majorBidi" w:hAnsiTheme="majorBidi" w:cstheme="majorBidi"/>
          <w:b/>
          <w:bCs/>
          <w:color w:val="000000" w:themeColor="text1"/>
          <w:sz w:val="24"/>
          <w:szCs w:val="24"/>
        </w:rPr>
      </w:pPr>
    </w:p>
    <w:p w:rsidR="008E51D7" w:rsidRDefault="008E51D7" w:rsidP="008F25A5">
      <w:pPr>
        <w:spacing w:after="200" w:line="276" w:lineRule="auto"/>
        <w:ind w:firstLine="284"/>
        <w:jc w:val="both"/>
        <w:rPr>
          <w:rFonts w:asciiTheme="majorBidi" w:hAnsiTheme="majorBidi" w:cstheme="majorBidi"/>
          <w:b/>
          <w:bCs/>
          <w:color w:val="000000" w:themeColor="text1"/>
          <w:sz w:val="24"/>
          <w:szCs w:val="24"/>
        </w:rPr>
      </w:pPr>
    </w:p>
    <w:p w:rsidR="00240AA7" w:rsidRPr="008E51D7" w:rsidRDefault="00700E78" w:rsidP="008E51D7">
      <w:pPr>
        <w:spacing w:after="200" w:line="276" w:lineRule="auto"/>
        <w:ind w:firstLine="284"/>
        <w:jc w:val="center"/>
        <w:rPr>
          <w:rFonts w:asciiTheme="majorBidi" w:hAnsiTheme="majorBidi" w:cstheme="majorBidi"/>
          <w:b/>
          <w:bCs/>
          <w:i/>
          <w:iCs/>
          <w:color w:val="000000" w:themeColor="text1"/>
          <w:sz w:val="24"/>
          <w:szCs w:val="24"/>
        </w:rPr>
      </w:pPr>
      <w:r w:rsidRPr="008E51D7">
        <w:rPr>
          <w:rFonts w:asciiTheme="majorBidi" w:hAnsiTheme="majorBidi" w:cstheme="majorBidi"/>
          <w:b/>
          <w:bCs/>
          <w:i/>
          <w:iCs/>
          <w:color w:val="000000" w:themeColor="text1"/>
          <w:sz w:val="24"/>
          <w:szCs w:val="24"/>
        </w:rPr>
        <w:lastRenderedPageBreak/>
        <w:t xml:space="preserve">Second: The </w:t>
      </w:r>
      <w:r w:rsidR="000C689B" w:rsidRPr="008E51D7">
        <w:rPr>
          <w:rFonts w:asciiTheme="majorBidi" w:hAnsiTheme="majorBidi" w:cstheme="majorBidi"/>
          <w:b/>
          <w:bCs/>
          <w:i/>
          <w:iCs/>
          <w:color w:val="000000" w:themeColor="text1"/>
          <w:sz w:val="24"/>
          <w:szCs w:val="24"/>
        </w:rPr>
        <w:t>A</w:t>
      </w:r>
      <w:r w:rsidRPr="008E51D7">
        <w:rPr>
          <w:rFonts w:asciiTheme="majorBidi" w:hAnsiTheme="majorBidi" w:cstheme="majorBidi"/>
          <w:b/>
          <w:bCs/>
          <w:i/>
          <w:iCs/>
          <w:color w:val="000000" w:themeColor="text1"/>
          <w:sz w:val="24"/>
          <w:szCs w:val="24"/>
        </w:rPr>
        <w:t xml:space="preserve">ggression, </w:t>
      </w:r>
      <w:r w:rsidR="000C689B" w:rsidRPr="008E51D7">
        <w:rPr>
          <w:rFonts w:asciiTheme="majorBidi" w:hAnsiTheme="majorBidi" w:cstheme="majorBidi"/>
          <w:b/>
          <w:bCs/>
          <w:i/>
          <w:iCs/>
          <w:color w:val="000000" w:themeColor="text1"/>
          <w:sz w:val="24"/>
          <w:szCs w:val="24"/>
        </w:rPr>
        <w:t>R</w:t>
      </w:r>
      <w:r w:rsidRPr="008E51D7">
        <w:rPr>
          <w:rFonts w:asciiTheme="majorBidi" w:hAnsiTheme="majorBidi" w:cstheme="majorBidi"/>
          <w:b/>
          <w:bCs/>
          <w:i/>
          <w:iCs/>
          <w:color w:val="000000" w:themeColor="text1"/>
          <w:sz w:val="24"/>
          <w:szCs w:val="24"/>
        </w:rPr>
        <w:t xml:space="preserve">esistance, and the </w:t>
      </w:r>
      <w:r w:rsidR="000C689B" w:rsidRPr="008E51D7">
        <w:rPr>
          <w:rFonts w:asciiTheme="majorBidi" w:hAnsiTheme="majorBidi" w:cstheme="majorBidi"/>
          <w:b/>
          <w:bCs/>
          <w:i/>
          <w:iCs/>
          <w:color w:val="000000" w:themeColor="text1"/>
          <w:sz w:val="24"/>
          <w:szCs w:val="24"/>
        </w:rPr>
        <w:t>P</w:t>
      </w:r>
      <w:r w:rsidRPr="008E51D7">
        <w:rPr>
          <w:rFonts w:asciiTheme="majorBidi" w:hAnsiTheme="majorBidi" w:cstheme="majorBidi"/>
          <w:b/>
          <w:bCs/>
          <w:i/>
          <w:iCs/>
          <w:color w:val="000000" w:themeColor="text1"/>
          <w:sz w:val="24"/>
          <w:szCs w:val="24"/>
        </w:rPr>
        <w:t xml:space="preserve">eace </w:t>
      </w:r>
      <w:r w:rsidR="000C689B" w:rsidRPr="008E51D7">
        <w:rPr>
          <w:rFonts w:asciiTheme="majorBidi" w:hAnsiTheme="majorBidi" w:cstheme="majorBidi"/>
          <w:b/>
          <w:bCs/>
          <w:i/>
          <w:iCs/>
          <w:color w:val="000000" w:themeColor="text1"/>
          <w:sz w:val="24"/>
          <w:szCs w:val="24"/>
        </w:rPr>
        <w:t>P</w:t>
      </w:r>
      <w:r w:rsidRPr="008E51D7">
        <w:rPr>
          <w:rFonts w:asciiTheme="majorBidi" w:hAnsiTheme="majorBidi" w:cstheme="majorBidi"/>
          <w:b/>
          <w:bCs/>
          <w:i/>
          <w:iCs/>
          <w:color w:val="000000" w:themeColor="text1"/>
          <w:sz w:val="24"/>
          <w:szCs w:val="24"/>
        </w:rPr>
        <w:t>rocess</w:t>
      </w:r>
    </w:p>
    <w:p w:rsidR="00240AA7" w:rsidRPr="008F25A5" w:rsidRDefault="00240AA7"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Aggression and </w:t>
      </w:r>
      <w:r w:rsidR="00FB03FD" w:rsidRPr="008F25A5">
        <w:rPr>
          <w:rFonts w:asciiTheme="majorBidi" w:hAnsiTheme="majorBidi" w:cstheme="majorBidi"/>
          <w:b/>
          <w:bCs/>
          <w:i/>
          <w:iCs/>
          <w:color w:val="000000" w:themeColor="text1"/>
          <w:sz w:val="24"/>
          <w:szCs w:val="24"/>
        </w:rPr>
        <w:t>Resistance</w:t>
      </w:r>
    </w:p>
    <w:p w:rsidR="00700E78" w:rsidRPr="008F25A5" w:rsidRDefault="00B22C2F"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In 2014 and 2015, Israel continued its assaults on the Palestinian people. In 2015, 179 Palestinians were </w:t>
      </w:r>
      <w:r w:rsidR="000934EE" w:rsidRPr="008F25A5">
        <w:rPr>
          <w:rFonts w:asciiTheme="majorBidi" w:hAnsiTheme="majorBidi" w:cstheme="majorBidi"/>
          <w:color w:val="000000" w:themeColor="text1"/>
          <w:sz w:val="24"/>
          <w:szCs w:val="24"/>
        </w:rPr>
        <w:t>killed</w:t>
      </w:r>
      <w:r w:rsidRPr="008F25A5">
        <w:rPr>
          <w:rFonts w:asciiTheme="majorBidi" w:hAnsiTheme="majorBidi" w:cstheme="majorBidi"/>
          <w:color w:val="000000" w:themeColor="text1"/>
          <w:sz w:val="24"/>
          <w:szCs w:val="24"/>
        </w:rPr>
        <w:t xml:space="preserve">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w:t>
      </w:r>
      <w:r w:rsidR="00554A45" w:rsidRPr="008F25A5">
        <w:rPr>
          <w:rFonts w:asciiTheme="majorBidi" w:hAnsiTheme="majorBidi" w:cstheme="majorBidi"/>
          <w:color w:val="000000" w:themeColor="text1"/>
          <w:sz w:val="24"/>
          <w:szCs w:val="24"/>
        </w:rPr>
        <w:t>GS</w:t>
      </w:r>
      <w:r w:rsidR="00B6725F" w:rsidRPr="008F25A5">
        <w:rPr>
          <w:rFonts w:asciiTheme="majorBidi" w:hAnsiTheme="majorBidi" w:cstheme="majorBidi"/>
          <w:color w:val="000000" w:themeColor="text1"/>
          <w:sz w:val="24"/>
          <w:szCs w:val="24"/>
        </w:rPr>
        <w:t>, while i</w:t>
      </w:r>
      <w:r w:rsidRPr="008F25A5">
        <w:rPr>
          <w:rFonts w:asciiTheme="majorBidi" w:hAnsiTheme="majorBidi" w:cstheme="majorBidi"/>
          <w:color w:val="000000" w:themeColor="text1"/>
          <w:sz w:val="24"/>
          <w:szCs w:val="24"/>
        </w:rPr>
        <w:t>n 2014, 2</w:t>
      </w:r>
      <w:r w:rsidR="000934EE"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240 </w:t>
      </w:r>
      <w:r w:rsidR="00B6725F" w:rsidRPr="008F25A5">
        <w:rPr>
          <w:rFonts w:asciiTheme="majorBidi" w:hAnsiTheme="majorBidi" w:cstheme="majorBidi"/>
          <w:color w:val="000000" w:themeColor="text1"/>
          <w:sz w:val="24"/>
          <w:szCs w:val="24"/>
        </w:rPr>
        <w:t>were killed</w:t>
      </w:r>
      <w:r w:rsidRPr="008F25A5">
        <w:rPr>
          <w:rFonts w:asciiTheme="majorBidi" w:hAnsiTheme="majorBidi" w:cstheme="majorBidi"/>
          <w:color w:val="000000" w:themeColor="text1"/>
          <w:sz w:val="24"/>
          <w:szCs w:val="24"/>
        </w:rPr>
        <w:t xml:space="preserve">. In 2015, 1618 Palestinians were wounded by Israeli operations, while </w:t>
      </w:r>
      <w:r w:rsidR="00B6725F" w:rsidRPr="008F25A5">
        <w:rPr>
          <w:rFonts w:asciiTheme="majorBidi" w:hAnsiTheme="majorBidi" w:cstheme="majorBidi"/>
          <w:color w:val="000000" w:themeColor="text1"/>
          <w:sz w:val="24"/>
          <w:szCs w:val="24"/>
        </w:rPr>
        <w:t xml:space="preserve">in 2014, </w:t>
      </w:r>
      <w:r w:rsidRPr="008F25A5">
        <w:rPr>
          <w:rFonts w:asciiTheme="majorBidi" w:hAnsiTheme="majorBidi" w:cstheme="majorBidi"/>
          <w:color w:val="000000" w:themeColor="text1"/>
          <w:sz w:val="24"/>
          <w:szCs w:val="24"/>
        </w:rPr>
        <w:t>11</w:t>
      </w:r>
      <w:r w:rsidR="00B6725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449</w:t>
      </w:r>
      <w:r w:rsidR="00B6725F" w:rsidRPr="008F25A5">
        <w:rPr>
          <w:rFonts w:asciiTheme="majorBidi" w:hAnsiTheme="majorBidi" w:cstheme="majorBidi"/>
          <w:color w:val="000000" w:themeColor="text1"/>
          <w:sz w:val="24"/>
          <w:szCs w:val="24"/>
        </w:rPr>
        <w:t xml:space="preserve"> were wounded</w:t>
      </w:r>
      <w:r w:rsidRPr="008F25A5">
        <w:rPr>
          <w:rFonts w:asciiTheme="majorBidi" w:hAnsiTheme="majorBidi" w:cstheme="majorBidi"/>
          <w:color w:val="000000" w:themeColor="text1"/>
          <w:sz w:val="24"/>
          <w:szCs w:val="24"/>
        </w:rPr>
        <w:t>.</w:t>
      </w:r>
    </w:p>
    <w:p w:rsidR="00700E78" w:rsidRPr="008F25A5" w:rsidRDefault="00B22C2F"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high number of casualties in 2014 is due to the Israeli assault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dubbed by Israel Operation Protective Edge and by Palestine </w:t>
      </w:r>
      <w:r w:rsidR="004F724C" w:rsidRPr="008F25A5">
        <w:rPr>
          <w:rFonts w:asciiTheme="majorBidi" w:hAnsiTheme="majorBidi" w:cstheme="majorBidi"/>
          <w:color w:val="000000" w:themeColor="text1"/>
          <w:sz w:val="24"/>
          <w:szCs w:val="24"/>
        </w:rPr>
        <w:t>Operation Eaten Straw</w:t>
      </w:r>
      <w:r w:rsidRPr="008F25A5">
        <w:rPr>
          <w:rFonts w:asciiTheme="majorBidi" w:hAnsiTheme="majorBidi" w:cstheme="majorBidi"/>
          <w:color w:val="000000" w:themeColor="text1"/>
          <w:sz w:val="24"/>
          <w:szCs w:val="24"/>
        </w:rPr>
        <w:t xml:space="preserve">, </w:t>
      </w:r>
      <w:r w:rsidR="004F724C" w:rsidRPr="008F25A5">
        <w:rPr>
          <w:rFonts w:asciiTheme="majorBidi" w:hAnsiTheme="majorBidi" w:cstheme="majorBidi"/>
          <w:color w:val="000000" w:themeColor="text1"/>
          <w:sz w:val="24"/>
          <w:szCs w:val="24"/>
        </w:rPr>
        <w:t>in the period</w:t>
      </w:r>
      <w:r w:rsidRPr="008F25A5">
        <w:rPr>
          <w:rFonts w:asciiTheme="majorBidi" w:hAnsiTheme="majorBidi" w:cstheme="majorBidi"/>
          <w:color w:val="000000" w:themeColor="text1"/>
          <w:sz w:val="24"/>
          <w:szCs w:val="24"/>
        </w:rPr>
        <w:t xml:space="preserve"> 7</w:t>
      </w:r>
      <w:r w:rsidR="004F724C" w:rsidRPr="008F25A5">
        <w:rPr>
          <w:rFonts w:asciiTheme="majorBidi" w:hAnsiTheme="majorBidi" w:cstheme="majorBidi"/>
          <w:color w:val="000000" w:themeColor="text1"/>
          <w:sz w:val="24"/>
          <w:szCs w:val="24"/>
        </w:rPr>
        <w:t>/7/</w:t>
      </w:r>
      <w:r w:rsidRPr="008F25A5">
        <w:rPr>
          <w:rFonts w:asciiTheme="majorBidi" w:hAnsiTheme="majorBidi" w:cstheme="majorBidi"/>
          <w:color w:val="000000" w:themeColor="text1"/>
          <w:sz w:val="24"/>
          <w:szCs w:val="24"/>
        </w:rPr>
        <w:t>2014</w:t>
      </w:r>
      <w:r w:rsidR="004F724C" w:rsidRPr="008F25A5">
        <w:rPr>
          <w:rFonts w:asciiTheme="majorBidi" w:hAnsiTheme="majorBidi" w:cstheme="majorBidi"/>
          <w:color w:val="000000" w:themeColor="text1"/>
          <w:sz w:val="24"/>
          <w:szCs w:val="24"/>
        </w:rPr>
        <w:t>–26/8/2014</w:t>
      </w:r>
      <w:r w:rsidRPr="008F25A5">
        <w:rPr>
          <w:rFonts w:asciiTheme="majorBidi" w:hAnsiTheme="majorBidi" w:cstheme="majorBidi"/>
          <w:color w:val="000000" w:themeColor="text1"/>
          <w:sz w:val="24"/>
          <w:szCs w:val="24"/>
        </w:rPr>
        <w:t>.</w:t>
      </w:r>
      <w:r w:rsidR="00F57D43" w:rsidRPr="008F25A5">
        <w:rPr>
          <w:rFonts w:asciiTheme="majorBidi" w:hAnsiTheme="majorBidi" w:cstheme="majorBidi"/>
          <w:color w:val="000000" w:themeColor="text1"/>
          <w:sz w:val="24"/>
          <w:szCs w:val="24"/>
        </w:rPr>
        <w:t xml:space="preserve"> The </w:t>
      </w:r>
      <w:r w:rsidR="00BB4336" w:rsidRPr="008F25A5">
        <w:rPr>
          <w:rFonts w:asciiTheme="majorBidi" w:hAnsiTheme="majorBidi" w:cstheme="majorBidi"/>
          <w:color w:val="000000" w:themeColor="text1"/>
          <w:sz w:val="24"/>
          <w:szCs w:val="24"/>
        </w:rPr>
        <w:t>strong</w:t>
      </w:r>
      <w:r w:rsidR="00F57D43" w:rsidRPr="008F25A5">
        <w:rPr>
          <w:rFonts w:asciiTheme="majorBidi" w:hAnsiTheme="majorBidi" w:cstheme="majorBidi"/>
          <w:color w:val="000000" w:themeColor="text1"/>
          <w:sz w:val="24"/>
          <w:szCs w:val="24"/>
        </w:rPr>
        <w:t xml:space="preserve"> resistance over 51 days of war has shown how the resistance</w:t>
      </w:r>
      <w:r w:rsidR="00BB4336" w:rsidRPr="008F25A5">
        <w:rPr>
          <w:rFonts w:asciiTheme="majorBidi" w:hAnsiTheme="majorBidi" w:cstheme="majorBidi"/>
          <w:color w:val="000000" w:themeColor="text1"/>
          <w:sz w:val="24"/>
          <w:szCs w:val="24"/>
        </w:rPr>
        <w:t xml:space="preserve"> factions</w:t>
      </w:r>
      <w:r w:rsidR="00F57D43" w:rsidRPr="008F25A5">
        <w:rPr>
          <w:rFonts w:asciiTheme="majorBidi" w:hAnsiTheme="majorBidi" w:cstheme="majorBidi"/>
          <w:color w:val="000000" w:themeColor="text1"/>
          <w:sz w:val="24"/>
          <w:szCs w:val="24"/>
        </w:rPr>
        <w:t xml:space="preserve"> (Hamas in particular) was able to develop its abilities and rocket arsenal, with ranges expanded to about 120 kilometres, effectively reaching all </w:t>
      </w:r>
      <w:r w:rsidR="00BB4336" w:rsidRPr="008F25A5">
        <w:rPr>
          <w:rFonts w:asciiTheme="majorBidi" w:hAnsiTheme="majorBidi" w:cstheme="majorBidi"/>
          <w:color w:val="000000" w:themeColor="text1"/>
          <w:sz w:val="24"/>
          <w:szCs w:val="24"/>
        </w:rPr>
        <w:t>parts of</w:t>
      </w:r>
      <w:r w:rsidR="00F57D43" w:rsidRPr="008F25A5">
        <w:rPr>
          <w:rFonts w:asciiTheme="majorBidi" w:hAnsiTheme="majorBidi" w:cstheme="majorBidi"/>
          <w:color w:val="000000" w:themeColor="text1"/>
          <w:sz w:val="24"/>
          <w:szCs w:val="24"/>
        </w:rPr>
        <w:t xml:space="preserve"> occupied Palestine. The resistance was also able to breach Israeli defences by air, sea, and land, showing </w:t>
      </w:r>
      <w:proofErr w:type="gramStart"/>
      <w:r w:rsidR="00F57D43" w:rsidRPr="008F25A5">
        <w:rPr>
          <w:rFonts w:asciiTheme="majorBidi" w:hAnsiTheme="majorBidi" w:cstheme="majorBidi"/>
          <w:color w:val="000000" w:themeColor="text1"/>
          <w:sz w:val="24"/>
          <w:szCs w:val="24"/>
        </w:rPr>
        <w:t>new distinguished</w:t>
      </w:r>
      <w:proofErr w:type="gramEnd"/>
      <w:r w:rsidR="00F57D43" w:rsidRPr="008F25A5">
        <w:rPr>
          <w:rFonts w:asciiTheme="majorBidi" w:hAnsiTheme="majorBidi" w:cstheme="majorBidi"/>
          <w:color w:val="000000" w:themeColor="text1"/>
          <w:sz w:val="24"/>
          <w:szCs w:val="24"/>
        </w:rPr>
        <w:t xml:space="preserve"> surprises such as drones</w:t>
      </w:r>
      <w:r w:rsidR="00BB4336" w:rsidRPr="008F25A5">
        <w:rPr>
          <w:rFonts w:asciiTheme="majorBidi" w:hAnsiTheme="majorBidi" w:cstheme="majorBidi"/>
          <w:color w:val="000000" w:themeColor="text1"/>
          <w:sz w:val="24"/>
          <w:szCs w:val="24"/>
        </w:rPr>
        <w:t>…;</w:t>
      </w:r>
      <w:r w:rsidR="00F57D43" w:rsidRPr="008F25A5">
        <w:rPr>
          <w:rFonts w:asciiTheme="majorBidi" w:hAnsiTheme="majorBidi" w:cstheme="majorBidi"/>
          <w:color w:val="000000" w:themeColor="text1"/>
          <w:sz w:val="24"/>
          <w:szCs w:val="24"/>
        </w:rPr>
        <w:t xml:space="preserve"> The </w:t>
      </w:r>
      <w:r w:rsidR="00BB4336" w:rsidRPr="008F25A5">
        <w:rPr>
          <w:rFonts w:asciiTheme="majorBidi" w:hAnsiTheme="majorBidi" w:cstheme="majorBidi"/>
          <w:color w:val="000000" w:themeColor="text1"/>
          <w:sz w:val="24"/>
          <w:szCs w:val="24"/>
        </w:rPr>
        <w:t>GS</w:t>
      </w:r>
      <w:r w:rsidR="00F57D43" w:rsidRPr="008F25A5">
        <w:rPr>
          <w:rFonts w:asciiTheme="majorBidi" w:hAnsiTheme="majorBidi" w:cstheme="majorBidi"/>
          <w:color w:val="000000" w:themeColor="text1"/>
          <w:sz w:val="24"/>
          <w:szCs w:val="24"/>
        </w:rPr>
        <w:t xml:space="preserve"> resistance </w:t>
      </w:r>
      <w:r w:rsidR="00BB4336" w:rsidRPr="008F25A5">
        <w:rPr>
          <w:rFonts w:asciiTheme="majorBidi" w:hAnsiTheme="majorBidi" w:cstheme="majorBidi"/>
          <w:color w:val="000000" w:themeColor="text1"/>
          <w:sz w:val="24"/>
          <w:szCs w:val="24"/>
        </w:rPr>
        <w:t>was</w:t>
      </w:r>
      <w:r w:rsidR="00F57D43" w:rsidRPr="008F25A5">
        <w:rPr>
          <w:rFonts w:asciiTheme="majorBidi" w:hAnsiTheme="majorBidi" w:cstheme="majorBidi"/>
          <w:color w:val="000000" w:themeColor="text1"/>
          <w:sz w:val="24"/>
          <w:szCs w:val="24"/>
        </w:rPr>
        <w:t xml:space="preserve"> able to preserve command and control systems, which Israel could not destroy or disrupt, while the leadership was able to continue running ministries, institutions, and resistance operations effectively. The Israeli side suffered from “intelligence blindness” on the ground, weakening the possible bank of targets hit by Israel. The resistance also mustered broad popular rallying and support, despite the barbaric assaults by Israeli forces on civilian targets. </w:t>
      </w:r>
    </w:p>
    <w:p w:rsidR="00BB4336" w:rsidRPr="008F25A5" w:rsidRDefault="00F73FA3"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fierce Israeli war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in which all means of destruction and death were deployed, killed 2</w:t>
      </w:r>
      <w:r w:rsidR="00BB433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147 Palestinians and injured 10</w:t>
      </w:r>
      <w:r w:rsidR="00BB4336"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870 others, mostly women, children, and elderly people. Around 17</w:t>
      </w:r>
      <w:r w:rsidR="00BB4336" w:rsidRPr="008F25A5">
        <w:rPr>
          <w:rFonts w:asciiTheme="majorBidi" w:hAnsiTheme="majorBidi" w:cstheme="majorBidi"/>
          <w:color w:val="000000" w:themeColor="text1"/>
          <w:sz w:val="24"/>
          <w:szCs w:val="24"/>
        </w:rPr>
        <w:t xml:space="preserve"> thousand</w:t>
      </w:r>
      <w:r w:rsidRPr="008F25A5">
        <w:rPr>
          <w:rFonts w:asciiTheme="majorBidi" w:hAnsiTheme="majorBidi" w:cstheme="majorBidi"/>
          <w:color w:val="000000" w:themeColor="text1"/>
          <w:sz w:val="24"/>
          <w:szCs w:val="24"/>
        </w:rPr>
        <w:t xml:space="preserve"> homes </w:t>
      </w:r>
      <w:proofErr w:type="gramStart"/>
      <w:r w:rsidRPr="008F25A5">
        <w:rPr>
          <w:rFonts w:asciiTheme="majorBidi" w:hAnsiTheme="majorBidi" w:cstheme="majorBidi"/>
          <w:color w:val="000000" w:themeColor="text1"/>
          <w:sz w:val="24"/>
          <w:szCs w:val="24"/>
        </w:rPr>
        <w:t>were destroyed</w:t>
      </w:r>
      <w:proofErr w:type="gramEnd"/>
      <w:r w:rsidRPr="008F25A5">
        <w:rPr>
          <w:rFonts w:asciiTheme="majorBidi" w:hAnsiTheme="majorBidi" w:cstheme="majorBidi"/>
          <w:color w:val="000000" w:themeColor="text1"/>
          <w:sz w:val="24"/>
          <w:szCs w:val="24"/>
        </w:rPr>
        <w:t xml:space="preserve"> and 40</w:t>
      </w:r>
      <w:r w:rsidR="00BB4336" w:rsidRPr="008F25A5">
        <w:rPr>
          <w:rFonts w:asciiTheme="majorBidi" w:hAnsiTheme="majorBidi" w:cstheme="majorBidi"/>
          <w:color w:val="000000" w:themeColor="text1"/>
          <w:sz w:val="24"/>
          <w:szCs w:val="24"/>
        </w:rPr>
        <w:t xml:space="preserve"> thousand others were damaged.</w:t>
      </w:r>
    </w:p>
    <w:p w:rsidR="00F73FA3" w:rsidRPr="008F25A5" w:rsidRDefault="00F73FA3"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war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w:t>
      </w:r>
      <w:proofErr w:type="gramStart"/>
      <w:r w:rsidRPr="008F25A5">
        <w:rPr>
          <w:rFonts w:asciiTheme="majorBidi" w:hAnsiTheme="majorBidi" w:cstheme="majorBidi"/>
          <w:color w:val="000000" w:themeColor="text1"/>
          <w:sz w:val="24"/>
          <w:szCs w:val="24"/>
        </w:rPr>
        <w:t>was followed</w:t>
      </w:r>
      <w:proofErr w:type="gramEnd"/>
      <w:r w:rsidRPr="008F25A5">
        <w:rPr>
          <w:rFonts w:asciiTheme="majorBidi" w:hAnsiTheme="majorBidi" w:cstheme="majorBidi"/>
          <w:color w:val="000000" w:themeColor="text1"/>
          <w:sz w:val="24"/>
          <w:szCs w:val="24"/>
        </w:rPr>
        <w:t xml:space="preserve"> by a truce that held throughout 2015, during which only 35 rockets and shells were fired from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response to Israeli assaults, compared to 1</w:t>
      </w:r>
      <w:r w:rsidR="00EE42CD" w:rsidRPr="008F25A5">
        <w:rPr>
          <w:rFonts w:asciiTheme="majorBidi" w:hAnsiTheme="majorBidi" w:cstheme="majorBidi"/>
          <w:color w:val="000000" w:themeColor="text1"/>
          <w:sz w:val="24"/>
          <w:szCs w:val="24"/>
        </w:rPr>
        <w:t>21 rockets and shells in 2014—</w:t>
      </w:r>
      <w:r w:rsidRPr="008F25A5">
        <w:rPr>
          <w:rFonts w:asciiTheme="majorBidi" w:hAnsiTheme="majorBidi" w:cstheme="majorBidi"/>
          <w:color w:val="000000" w:themeColor="text1"/>
          <w:sz w:val="24"/>
          <w:szCs w:val="24"/>
        </w:rPr>
        <w:t>in addition to the 2</w:t>
      </w:r>
      <w:r w:rsidR="00EE42CD"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470 rockets and shells launched during the war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that year.</w:t>
      </w:r>
    </w:p>
    <w:p w:rsidR="00F57D43" w:rsidRPr="008F25A5" w:rsidRDefault="00B16CF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witnessed a similar period of calm that lasted until early October 2015, the start of the ongoing popular Palestinian uprising against relentless Israeli assaults on the Palestinian people and their holy sites. Up to 210 Palestinian attacks took place thereafter, killing 24 Israelis and injuring 345 others during the first three months of the uprising, amid increasing levels of security coordination between the </w:t>
      </w:r>
      <w:r w:rsidR="002944AD" w:rsidRPr="008F25A5">
        <w:rPr>
          <w:rFonts w:asciiTheme="majorBidi" w:hAnsiTheme="majorBidi" w:cstheme="majorBidi"/>
          <w:color w:val="000000" w:themeColor="text1"/>
          <w:sz w:val="24"/>
          <w:szCs w:val="24"/>
        </w:rPr>
        <w:t>PA</w:t>
      </w:r>
      <w:r w:rsidR="00EE42CD" w:rsidRPr="008F25A5">
        <w:rPr>
          <w:rFonts w:asciiTheme="majorBidi" w:hAnsiTheme="majorBidi" w:cstheme="majorBidi"/>
          <w:color w:val="000000" w:themeColor="text1"/>
          <w:sz w:val="24"/>
          <w:szCs w:val="24"/>
        </w:rPr>
        <w:t xml:space="preserve"> forces</w:t>
      </w:r>
      <w:r w:rsidRPr="008F25A5">
        <w:rPr>
          <w:rFonts w:asciiTheme="majorBidi" w:hAnsiTheme="majorBidi" w:cstheme="majorBidi"/>
          <w:color w:val="000000" w:themeColor="text1"/>
          <w:sz w:val="24"/>
          <w:szCs w:val="24"/>
        </w:rPr>
        <w:t xml:space="preserve"> and the Israeli occupation army. The </w:t>
      </w:r>
      <w:r w:rsidR="00AC03FA" w:rsidRPr="008F25A5">
        <w:rPr>
          <w:rFonts w:asciiTheme="majorBidi" w:hAnsiTheme="majorBidi" w:cstheme="majorBidi"/>
          <w:color w:val="000000" w:themeColor="text1"/>
          <w:sz w:val="24"/>
          <w:szCs w:val="24"/>
        </w:rPr>
        <w:t>Israel Security Agency—ISA (</w:t>
      </w:r>
      <w:proofErr w:type="spellStart"/>
      <w:r w:rsidR="00AC03FA" w:rsidRPr="008F25A5">
        <w:rPr>
          <w:rFonts w:asciiTheme="majorBidi" w:hAnsiTheme="majorBidi" w:cstheme="majorBidi"/>
          <w:i/>
          <w:iCs/>
          <w:color w:val="000000" w:themeColor="text1"/>
          <w:sz w:val="24"/>
          <w:szCs w:val="24"/>
        </w:rPr>
        <w:t>Shabak</w:t>
      </w:r>
      <w:proofErr w:type="spellEnd"/>
      <w:r w:rsidR="00AC03FA"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recorded 2</w:t>
      </w:r>
      <w:r w:rsidR="00AC03F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347 attacks in 2015 compared to 1</w:t>
      </w:r>
      <w:r w:rsidR="00AC03F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793 in 2014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and East Jerusalem. Most of these operations involved </w:t>
      </w:r>
      <w:proofErr w:type="gramStart"/>
      <w:r w:rsidRPr="008F25A5">
        <w:rPr>
          <w:rFonts w:asciiTheme="majorBidi" w:hAnsiTheme="majorBidi" w:cstheme="majorBidi"/>
          <w:color w:val="000000" w:themeColor="text1"/>
          <w:sz w:val="24"/>
          <w:szCs w:val="24"/>
        </w:rPr>
        <w:t>stone-throwing</w:t>
      </w:r>
      <w:proofErr w:type="gramEnd"/>
      <w:r w:rsidRPr="008F25A5">
        <w:rPr>
          <w:rFonts w:asciiTheme="majorBidi" w:hAnsiTheme="majorBidi" w:cstheme="majorBidi"/>
          <w:color w:val="000000" w:themeColor="text1"/>
          <w:sz w:val="24"/>
          <w:szCs w:val="24"/>
        </w:rPr>
        <w:t xml:space="preserve"> and Molotov cocktail attacks. In 2015, the Israeli security agencies recorded the deaths of 29 Israelis as a result of attacks by Palestinians, in addition to 89 others in 2014</w:t>
      </w:r>
      <w:proofErr w:type="gramStart"/>
      <w:r w:rsidR="00AC03FA" w:rsidRPr="008F25A5">
        <w:rPr>
          <w:rFonts w:asciiTheme="majorBidi" w:hAnsiTheme="majorBidi" w:cstheme="majorBidi"/>
          <w:color w:val="000000" w:themeColor="text1"/>
          <w:sz w:val="24"/>
          <w:szCs w:val="24"/>
        </w:rPr>
        <w:t>,while</w:t>
      </w:r>
      <w:proofErr w:type="gramEnd"/>
      <w:r w:rsidR="00D84135" w:rsidRPr="008F25A5">
        <w:rPr>
          <w:rFonts w:asciiTheme="majorBidi" w:hAnsiTheme="majorBidi" w:cstheme="majorBidi"/>
          <w:color w:val="000000" w:themeColor="text1"/>
          <w:sz w:val="24"/>
          <w:szCs w:val="24"/>
        </w:rPr>
        <w:t xml:space="preserve"> 249 Israelis were injured in 2015, compared to 375 in 2014.</w:t>
      </w:r>
    </w:p>
    <w:p w:rsidR="008E51D7" w:rsidRDefault="008E51D7" w:rsidP="008F25A5">
      <w:pPr>
        <w:spacing w:after="200" w:line="276" w:lineRule="auto"/>
        <w:ind w:firstLine="284"/>
        <w:jc w:val="center"/>
        <w:rPr>
          <w:rFonts w:asciiTheme="majorBidi" w:hAnsiTheme="majorBidi" w:cstheme="majorBidi"/>
          <w:b/>
          <w:bCs/>
          <w:color w:val="000000" w:themeColor="text1"/>
          <w:sz w:val="24"/>
          <w:szCs w:val="24"/>
        </w:rPr>
      </w:pPr>
    </w:p>
    <w:p w:rsidR="008E51D7" w:rsidRDefault="008E51D7" w:rsidP="008E51D7">
      <w:pPr>
        <w:spacing w:after="0" w:line="240" w:lineRule="auto"/>
        <w:jc w:val="center"/>
        <w:rPr>
          <w:rFonts w:asciiTheme="majorBidi" w:hAnsiTheme="majorBidi" w:cstheme="majorBidi"/>
          <w:b/>
          <w:bCs/>
          <w:color w:val="000000" w:themeColor="text1"/>
          <w:sz w:val="24"/>
          <w:szCs w:val="24"/>
        </w:rPr>
      </w:pPr>
    </w:p>
    <w:p w:rsidR="008E51D7" w:rsidRDefault="004B5E95" w:rsidP="008E51D7">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The Killed and Wounded Among Palestinians and Israelis in the WB and GS</w:t>
      </w:r>
    </w:p>
    <w:p w:rsidR="004B5E95" w:rsidRPr="008F25A5" w:rsidRDefault="004B5E95" w:rsidP="008E51D7">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2011–2015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2"/>
        <w:gridCol w:w="1834"/>
        <w:gridCol w:w="1856"/>
        <w:gridCol w:w="1834"/>
        <w:gridCol w:w="1852"/>
      </w:tblGrid>
      <w:tr w:rsidR="008F25A5" w:rsidRPr="008F25A5" w:rsidTr="008E51D7">
        <w:trPr>
          <w:trHeight w:val="454"/>
          <w:jc w:val="center"/>
        </w:trPr>
        <w:tc>
          <w:tcPr>
            <w:tcW w:w="822" w:type="pct"/>
            <w:vMerge w:val="restar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Year</w:t>
            </w:r>
          </w:p>
        </w:tc>
        <w:tc>
          <w:tcPr>
            <w:tcW w:w="2090" w:type="pct"/>
            <w:gridSpan w:val="2"/>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Killed</w:t>
            </w:r>
          </w:p>
        </w:tc>
        <w:tc>
          <w:tcPr>
            <w:tcW w:w="2088" w:type="pct"/>
            <w:gridSpan w:val="2"/>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Wounded</w:t>
            </w:r>
          </w:p>
        </w:tc>
      </w:tr>
      <w:tr w:rsidR="008F25A5" w:rsidRPr="008F25A5" w:rsidTr="008E51D7">
        <w:trPr>
          <w:trHeight w:val="454"/>
          <w:jc w:val="center"/>
        </w:trPr>
        <w:tc>
          <w:tcPr>
            <w:tcW w:w="822" w:type="pct"/>
            <w:vMerge/>
            <w:shd w:val="clear" w:color="auto" w:fill="auto"/>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Palestinians</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Israelis</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Palestinians</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Israelis</w:t>
            </w:r>
          </w:p>
        </w:tc>
      </w:tr>
      <w:tr w:rsidR="008F25A5" w:rsidRPr="008F25A5" w:rsidTr="008E51D7">
        <w:trPr>
          <w:trHeight w:val="454"/>
          <w:jc w:val="center"/>
        </w:trPr>
        <w:tc>
          <w:tcPr>
            <w:tcW w:w="822"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2011</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118</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lang w:bidi="ar-LB"/>
              </w:rPr>
              <w:t>22</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554</w:t>
            </w:r>
            <w:r w:rsidRPr="008F25A5">
              <w:rPr>
                <w:rFonts w:asciiTheme="majorBidi" w:hAnsiTheme="majorBidi" w:cstheme="majorBidi"/>
                <w:color w:val="000000" w:themeColor="text1"/>
                <w:sz w:val="24"/>
                <w:szCs w:val="24"/>
                <w:rtl/>
              </w:rPr>
              <w:t>*</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159</w:t>
            </w:r>
          </w:p>
        </w:tc>
      </w:tr>
      <w:tr w:rsidR="008F25A5" w:rsidRPr="008F25A5" w:rsidTr="008E51D7">
        <w:trPr>
          <w:trHeight w:val="454"/>
          <w:jc w:val="center"/>
        </w:trPr>
        <w:tc>
          <w:tcPr>
            <w:tcW w:w="822"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2012</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275</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10</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1,966</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309</w:t>
            </w:r>
          </w:p>
        </w:tc>
      </w:tr>
      <w:tr w:rsidR="008F25A5" w:rsidRPr="008F25A5" w:rsidTr="008E51D7">
        <w:trPr>
          <w:trHeight w:val="454"/>
          <w:jc w:val="center"/>
        </w:trPr>
        <w:tc>
          <w:tcPr>
            <w:tcW w:w="822"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rtl/>
                <w:lang w:bidi="ar-JO"/>
              </w:rPr>
            </w:pPr>
            <w:r w:rsidRPr="008F25A5">
              <w:rPr>
                <w:rFonts w:asciiTheme="majorBidi" w:hAnsiTheme="majorBidi" w:cstheme="majorBidi"/>
                <w:b/>
                <w:bCs/>
                <w:color w:val="000000" w:themeColor="text1"/>
                <w:sz w:val="24"/>
                <w:szCs w:val="24"/>
                <w:lang w:bidi="ar-JO"/>
              </w:rPr>
              <w:t>2013</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49</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171</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highlight w:val="yellow"/>
                <w:lang w:bidi="ar-LB"/>
              </w:rPr>
            </w:pPr>
            <w:r w:rsidRPr="008F25A5">
              <w:rPr>
                <w:rFonts w:asciiTheme="majorBidi" w:hAnsiTheme="majorBidi" w:cstheme="majorBidi"/>
                <w:color w:val="000000" w:themeColor="text1"/>
                <w:sz w:val="24"/>
                <w:szCs w:val="24"/>
              </w:rPr>
              <w:t>44</w:t>
            </w:r>
          </w:p>
        </w:tc>
      </w:tr>
      <w:tr w:rsidR="008F25A5" w:rsidRPr="008F25A5" w:rsidTr="008E51D7">
        <w:trPr>
          <w:trHeight w:val="454"/>
          <w:jc w:val="center"/>
        </w:trPr>
        <w:tc>
          <w:tcPr>
            <w:tcW w:w="822"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highlight w:val="yellow"/>
                <w:rtl/>
                <w:lang w:bidi="ar-JO"/>
              </w:rPr>
            </w:pPr>
            <w:r w:rsidRPr="008F25A5">
              <w:rPr>
                <w:rFonts w:asciiTheme="majorBidi" w:hAnsiTheme="majorBidi" w:cstheme="majorBidi"/>
                <w:b/>
                <w:bCs/>
                <w:color w:val="000000" w:themeColor="text1"/>
                <w:sz w:val="24"/>
                <w:szCs w:val="24"/>
                <w:lang w:bidi="ar-JO"/>
              </w:rPr>
              <w:t>2014</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JO"/>
              </w:rPr>
              <w:t>2,240</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LB"/>
              </w:rPr>
              <w:t>89</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tl/>
                <w:lang w:bidi="ar-LB"/>
              </w:rPr>
            </w:pPr>
            <w:r w:rsidRPr="008F25A5">
              <w:rPr>
                <w:rFonts w:asciiTheme="majorBidi" w:hAnsiTheme="majorBidi" w:cstheme="majorBidi"/>
                <w:color w:val="000000" w:themeColor="text1"/>
                <w:sz w:val="24"/>
                <w:szCs w:val="24"/>
              </w:rPr>
              <w:t>11,449</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highlight w:val="yellow"/>
                <w:rtl/>
                <w:lang w:bidi="ar-LB"/>
              </w:rPr>
            </w:pPr>
            <w:r w:rsidRPr="008F25A5">
              <w:rPr>
                <w:rFonts w:asciiTheme="majorBidi" w:hAnsiTheme="majorBidi" w:cstheme="majorBidi"/>
                <w:color w:val="000000" w:themeColor="text1"/>
                <w:sz w:val="24"/>
                <w:szCs w:val="24"/>
                <w:lang w:bidi="ar-LB"/>
              </w:rPr>
              <w:t>375</w:t>
            </w:r>
          </w:p>
        </w:tc>
      </w:tr>
      <w:tr w:rsidR="008F25A5" w:rsidRPr="008F25A5" w:rsidTr="008E51D7">
        <w:trPr>
          <w:trHeight w:val="454"/>
          <w:jc w:val="center"/>
        </w:trPr>
        <w:tc>
          <w:tcPr>
            <w:tcW w:w="822"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b/>
                <w:bCs/>
                <w:color w:val="000000" w:themeColor="text1"/>
                <w:sz w:val="24"/>
                <w:szCs w:val="24"/>
                <w:highlight w:val="yellow"/>
                <w:lang w:bidi="ar-JO"/>
              </w:rPr>
            </w:pPr>
            <w:r w:rsidRPr="008F25A5">
              <w:rPr>
                <w:rFonts w:asciiTheme="majorBidi" w:hAnsiTheme="majorBidi" w:cstheme="majorBidi"/>
                <w:b/>
                <w:bCs/>
                <w:color w:val="000000" w:themeColor="text1"/>
                <w:sz w:val="24"/>
                <w:szCs w:val="24"/>
                <w:lang w:bidi="ar-JO"/>
              </w:rPr>
              <w:t>2015</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LB"/>
              </w:rPr>
              <w:t>179</w:t>
            </w:r>
          </w:p>
        </w:tc>
        <w:tc>
          <w:tcPr>
            <w:tcW w:w="1051"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lang w:bidi="ar-LB"/>
              </w:rPr>
              <w:t>29</w:t>
            </w:r>
          </w:p>
        </w:tc>
        <w:tc>
          <w:tcPr>
            <w:tcW w:w="103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lang w:bidi="ar-LB"/>
              </w:rPr>
              <w:t>1,618</w:t>
            </w:r>
          </w:p>
        </w:tc>
        <w:tc>
          <w:tcPr>
            <w:tcW w:w="1049" w:type="pct"/>
            <w:shd w:val="clear" w:color="auto" w:fill="auto"/>
            <w:noWrap/>
            <w:vAlign w:val="center"/>
          </w:tcPr>
          <w:p w:rsidR="004B5E95" w:rsidRPr="008F25A5" w:rsidRDefault="004B5E95" w:rsidP="008E51D7">
            <w:pPr>
              <w:spacing w:after="0" w:line="240" w:lineRule="auto"/>
              <w:contextualSpacing/>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LB"/>
              </w:rPr>
              <w:t>249</w:t>
            </w:r>
          </w:p>
        </w:tc>
      </w:tr>
    </w:tbl>
    <w:p w:rsidR="004B5E95" w:rsidRPr="008E51D7" w:rsidRDefault="004B5E95" w:rsidP="008F25A5">
      <w:pPr>
        <w:spacing w:after="200" w:line="276" w:lineRule="auto"/>
        <w:ind w:firstLine="284"/>
        <w:rPr>
          <w:rFonts w:asciiTheme="majorBidi" w:hAnsiTheme="majorBidi" w:cstheme="majorBidi"/>
          <w:color w:val="000000" w:themeColor="text1"/>
          <w:sz w:val="20"/>
          <w:szCs w:val="20"/>
          <w:rtl/>
          <w:lang w:bidi="ar-LB"/>
        </w:rPr>
      </w:pPr>
      <w:r w:rsidRPr="008E51D7">
        <w:rPr>
          <w:rFonts w:asciiTheme="majorBidi" w:hAnsiTheme="majorBidi" w:cstheme="majorBidi"/>
          <w:color w:val="000000" w:themeColor="text1"/>
          <w:sz w:val="20"/>
          <w:szCs w:val="20"/>
        </w:rPr>
        <w:t>*</w:t>
      </w:r>
      <w:r w:rsidR="008E51D7">
        <w:rPr>
          <w:rFonts w:asciiTheme="majorBidi" w:hAnsiTheme="majorBidi" w:cstheme="majorBidi"/>
          <w:color w:val="000000" w:themeColor="text1"/>
          <w:sz w:val="20"/>
          <w:szCs w:val="20"/>
        </w:rPr>
        <w:t xml:space="preserve"> </w:t>
      </w:r>
      <w:r w:rsidRPr="008E51D7">
        <w:rPr>
          <w:rFonts w:asciiTheme="majorBidi" w:hAnsiTheme="majorBidi" w:cstheme="majorBidi"/>
          <w:color w:val="000000" w:themeColor="text1"/>
          <w:sz w:val="20"/>
          <w:szCs w:val="20"/>
        </w:rPr>
        <w:t>Including international supporters</w:t>
      </w:r>
      <w:r w:rsidRPr="008E51D7">
        <w:rPr>
          <w:rFonts w:asciiTheme="majorBidi" w:hAnsiTheme="majorBidi" w:cstheme="majorBidi"/>
          <w:color w:val="000000" w:themeColor="text1"/>
          <w:sz w:val="20"/>
          <w:szCs w:val="20"/>
          <w:rtl/>
          <w:lang w:bidi="ar-LB"/>
        </w:rPr>
        <w:t>.</w:t>
      </w:r>
    </w:p>
    <w:p w:rsidR="008E51D7" w:rsidRDefault="008E51D7" w:rsidP="008E51D7">
      <w:pPr>
        <w:spacing w:after="60" w:line="240" w:lineRule="auto"/>
        <w:jc w:val="center"/>
        <w:rPr>
          <w:rFonts w:asciiTheme="majorBidi" w:hAnsiTheme="majorBidi" w:cstheme="majorBidi"/>
          <w:b/>
          <w:bCs/>
          <w:color w:val="000000" w:themeColor="text1"/>
          <w:sz w:val="24"/>
          <w:szCs w:val="24"/>
        </w:rPr>
      </w:pPr>
    </w:p>
    <w:p w:rsidR="004B5E95" w:rsidRPr="008F25A5" w:rsidRDefault="004B5E95" w:rsidP="008E51D7">
      <w:pPr>
        <w:spacing w:after="12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Palestinians and Israelis Killed in the WB and GS 2011–2015</w:t>
      </w:r>
    </w:p>
    <w:p w:rsidR="004B5E95" w:rsidRPr="008F25A5" w:rsidRDefault="004B5E95" w:rsidP="008E51D7">
      <w:pPr>
        <w:spacing w:after="200" w:line="276" w:lineRule="auto"/>
        <w:ind w:left="-1" w:firstLine="1"/>
        <w:jc w:val="center"/>
        <w:rPr>
          <w:rFonts w:asciiTheme="majorBidi" w:hAnsiTheme="majorBidi" w:cstheme="majorBidi"/>
          <w:b/>
          <w:bCs/>
          <w:color w:val="000000" w:themeColor="text1"/>
          <w:sz w:val="24"/>
          <w:szCs w:val="24"/>
          <w:rtl/>
        </w:rPr>
      </w:pPr>
      <w:r w:rsidRPr="008F25A5">
        <w:rPr>
          <w:rFonts w:asciiTheme="majorBidi" w:hAnsiTheme="majorBidi" w:cstheme="majorBidi"/>
          <w:b/>
          <w:bCs/>
          <w:noProof/>
          <w:color w:val="000000" w:themeColor="text1"/>
          <w:sz w:val="24"/>
          <w:szCs w:val="24"/>
          <w:rtl/>
          <w:lang w:val="en-US"/>
        </w:rPr>
        <w:drawing>
          <wp:inline distT="0" distB="0" distL="0" distR="0" wp14:anchorId="5DE7BC29" wp14:editId="1E2A4DBC">
            <wp:extent cx="5486400" cy="1924021"/>
            <wp:effectExtent l="0" t="0" r="0" b="635"/>
            <wp:docPr id="21" name="Picture 21" descr="M:\Shared Docs\الملخص التنفيذي - إنجليزي\Palestinians and Israelis Killed in the WB and GS 20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hared Docs\الملخص التنفيذي - إنجليزي\Palestinians and Israelis Killed in the WB and GS 2011–2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1924021"/>
                    </a:xfrm>
                    <a:prstGeom prst="rect">
                      <a:avLst/>
                    </a:prstGeom>
                    <a:noFill/>
                    <a:ln>
                      <a:noFill/>
                    </a:ln>
                  </pic:spPr>
                </pic:pic>
              </a:graphicData>
            </a:graphic>
          </wp:inline>
        </w:drawing>
      </w:r>
    </w:p>
    <w:p w:rsidR="008E51D7" w:rsidRDefault="008E51D7" w:rsidP="008E51D7">
      <w:pPr>
        <w:spacing w:after="60" w:line="240" w:lineRule="auto"/>
        <w:jc w:val="center"/>
        <w:rPr>
          <w:rFonts w:asciiTheme="majorBidi" w:hAnsiTheme="majorBidi" w:cstheme="majorBidi"/>
          <w:b/>
          <w:bCs/>
          <w:color w:val="000000" w:themeColor="text1"/>
          <w:sz w:val="24"/>
          <w:szCs w:val="24"/>
        </w:rPr>
      </w:pPr>
    </w:p>
    <w:p w:rsidR="004B5E95" w:rsidRPr="008F25A5" w:rsidRDefault="004B5E95" w:rsidP="008E51D7">
      <w:pPr>
        <w:spacing w:after="12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Palestinians and Israelis Wounded in the WB and GS 2011–2015</w:t>
      </w:r>
    </w:p>
    <w:p w:rsidR="004B5E95" w:rsidRPr="008F25A5" w:rsidRDefault="004B5E95" w:rsidP="008E51D7">
      <w:pPr>
        <w:spacing w:after="200" w:line="276"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noProof/>
          <w:color w:val="000000" w:themeColor="text1"/>
          <w:sz w:val="24"/>
          <w:szCs w:val="24"/>
          <w:rtl/>
          <w:lang w:val="en-US"/>
        </w:rPr>
        <w:drawing>
          <wp:inline distT="0" distB="0" distL="0" distR="0" wp14:anchorId="57F4DACB" wp14:editId="677A921C">
            <wp:extent cx="5486400" cy="1971008"/>
            <wp:effectExtent l="0" t="0" r="0" b="0"/>
            <wp:docPr id="23" name="Picture 23" descr="M:\Shared Docs\الملخص التنفيذي - إنجليزي\Palestinians and Israelis Wounded in the WB and GS 201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hared Docs\الملخص التنفيذي - إنجليزي\Palestinians and Israelis Wounded in the WB and GS 2011–2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1971008"/>
                    </a:xfrm>
                    <a:prstGeom prst="rect">
                      <a:avLst/>
                    </a:prstGeom>
                    <a:noFill/>
                    <a:ln>
                      <a:noFill/>
                    </a:ln>
                  </pic:spPr>
                </pic:pic>
              </a:graphicData>
            </a:graphic>
          </wp:inline>
        </w:drawing>
      </w:r>
    </w:p>
    <w:p w:rsidR="004B5E95" w:rsidRPr="008F25A5" w:rsidRDefault="004B5E95" w:rsidP="008F25A5">
      <w:pPr>
        <w:spacing w:after="200" w:line="276" w:lineRule="auto"/>
        <w:ind w:firstLine="284"/>
        <w:jc w:val="center"/>
        <w:rPr>
          <w:rFonts w:asciiTheme="majorBidi" w:hAnsiTheme="majorBidi" w:cstheme="majorBidi"/>
          <w:b/>
          <w:bCs/>
          <w:color w:val="000000" w:themeColor="text1"/>
          <w:sz w:val="24"/>
          <w:szCs w:val="24"/>
        </w:rPr>
      </w:pPr>
    </w:p>
    <w:p w:rsidR="00EE0237" w:rsidRPr="008F25A5" w:rsidRDefault="00EE0237"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lastRenderedPageBreak/>
        <w:t xml:space="preserve">The </w:t>
      </w:r>
      <w:r w:rsidR="00AC03FA" w:rsidRPr="008F25A5">
        <w:rPr>
          <w:rFonts w:asciiTheme="majorBidi" w:hAnsiTheme="majorBidi" w:cstheme="majorBidi"/>
          <w:b/>
          <w:bCs/>
          <w:i/>
          <w:iCs/>
          <w:color w:val="000000" w:themeColor="text1"/>
          <w:sz w:val="24"/>
          <w:szCs w:val="24"/>
        </w:rPr>
        <w:t>S</w:t>
      </w:r>
      <w:r w:rsidRPr="008F25A5">
        <w:rPr>
          <w:rFonts w:asciiTheme="majorBidi" w:hAnsiTheme="majorBidi" w:cstheme="majorBidi"/>
          <w:b/>
          <w:bCs/>
          <w:i/>
          <w:iCs/>
          <w:color w:val="000000" w:themeColor="text1"/>
          <w:sz w:val="24"/>
          <w:szCs w:val="24"/>
        </w:rPr>
        <w:t xml:space="preserve">uffering of </w:t>
      </w:r>
      <w:r w:rsidR="00AC03FA" w:rsidRPr="008F25A5">
        <w:rPr>
          <w:rFonts w:asciiTheme="majorBidi" w:hAnsiTheme="majorBidi" w:cstheme="majorBidi"/>
          <w:b/>
          <w:bCs/>
          <w:i/>
          <w:iCs/>
          <w:color w:val="000000" w:themeColor="text1"/>
          <w:sz w:val="24"/>
          <w:szCs w:val="24"/>
        </w:rPr>
        <w:t>P</w:t>
      </w:r>
      <w:r w:rsidRPr="008F25A5">
        <w:rPr>
          <w:rFonts w:asciiTheme="majorBidi" w:hAnsiTheme="majorBidi" w:cstheme="majorBidi"/>
          <w:b/>
          <w:bCs/>
          <w:i/>
          <w:iCs/>
          <w:color w:val="000000" w:themeColor="text1"/>
          <w:sz w:val="24"/>
          <w:szCs w:val="24"/>
        </w:rPr>
        <w:t>risoners</w:t>
      </w:r>
    </w:p>
    <w:p w:rsidR="00EE0237" w:rsidRPr="008F25A5" w:rsidRDefault="0001395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In</w:t>
      </w:r>
      <w:r w:rsidR="00EE0237" w:rsidRPr="008F25A5">
        <w:rPr>
          <w:rFonts w:asciiTheme="majorBidi" w:hAnsiTheme="majorBidi" w:cstheme="majorBidi"/>
          <w:color w:val="000000" w:themeColor="text1"/>
          <w:sz w:val="24"/>
          <w:szCs w:val="24"/>
        </w:rPr>
        <w:t xml:space="preserve"> 2014 and 2015, the suffering of Palestinian prisoners held by Israel</w:t>
      </w:r>
      <w:r w:rsidRPr="008F25A5">
        <w:rPr>
          <w:rFonts w:asciiTheme="majorBidi" w:hAnsiTheme="majorBidi" w:cstheme="majorBidi"/>
          <w:color w:val="000000" w:themeColor="text1"/>
          <w:sz w:val="24"/>
          <w:szCs w:val="24"/>
        </w:rPr>
        <w:t xml:space="preserve"> continued</w:t>
      </w:r>
      <w:r w:rsidR="00EE0237" w:rsidRPr="008F25A5">
        <w:rPr>
          <w:rFonts w:asciiTheme="majorBidi" w:hAnsiTheme="majorBidi" w:cstheme="majorBidi"/>
          <w:color w:val="000000" w:themeColor="text1"/>
          <w:sz w:val="24"/>
          <w:szCs w:val="24"/>
        </w:rPr>
        <w:t xml:space="preserve">. </w:t>
      </w:r>
      <w:r w:rsidR="00922340" w:rsidRPr="008F25A5">
        <w:rPr>
          <w:rFonts w:asciiTheme="majorBidi" w:hAnsiTheme="majorBidi" w:cstheme="majorBidi"/>
          <w:color w:val="000000" w:themeColor="text1"/>
          <w:sz w:val="24"/>
          <w:szCs w:val="24"/>
        </w:rPr>
        <w:t xml:space="preserve">The number of Palestinian prisoners in </w:t>
      </w:r>
      <w:r w:rsidRPr="008F25A5">
        <w:rPr>
          <w:rFonts w:asciiTheme="majorBidi" w:hAnsiTheme="majorBidi" w:cstheme="majorBidi"/>
          <w:color w:val="000000" w:themeColor="text1"/>
          <w:sz w:val="24"/>
          <w:szCs w:val="24"/>
        </w:rPr>
        <w:t>Israeli</w:t>
      </w:r>
      <w:r w:rsidR="00922340" w:rsidRPr="008F25A5">
        <w:rPr>
          <w:rFonts w:asciiTheme="majorBidi" w:hAnsiTheme="majorBidi" w:cstheme="majorBidi"/>
          <w:color w:val="000000" w:themeColor="text1"/>
          <w:sz w:val="24"/>
          <w:szCs w:val="24"/>
        </w:rPr>
        <w:t xml:space="preserve"> jails at the end of 2015 was around 6</w:t>
      </w:r>
      <w:r w:rsidRPr="008F25A5">
        <w:rPr>
          <w:rFonts w:asciiTheme="majorBidi" w:hAnsiTheme="majorBidi" w:cstheme="majorBidi"/>
          <w:color w:val="000000" w:themeColor="text1"/>
          <w:sz w:val="24"/>
          <w:szCs w:val="24"/>
        </w:rPr>
        <w:t>,</w:t>
      </w:r>
      <w:r w:rsidR="00922340" w:rsidRPr="008F25A5">
        <w:rPr>
          <w:rFonts w:asciiTheme="majorBidi" w:hAnsiTheme="majorBidi" w:cstheme="majorBidi"/>
          <w:color w:val="000000" w:themeColor="text1"/>
          <w:sz w:val="24"/>
          <w:szCs w:val="24"/>
        </w:rPr>
        <w:t xml:space="preserve">900, including 55 women and 450 children. The total number of prisoners from the </w:t>
      </w:r>
      <w:r w:rsidR="00FE449F" w:rsidRPr="008F25A5">
        <w:rPr>
          <w:rFonts w:asciiTheme="majorBidi" w:hAnsiTheme="majorBidi" w:cstheme="majorBidi"/>
          <w:color w:val="000000" w:themeColor="text1"/>
          <w:sz w:val="24"/>
          <w:szCs w:val="24"/>
        </w:rPr>
        <w:t>WB</w:t>
      </w:r>
      <w:r w:rsidR="00922340" w:rsidRPr="008F25A5">
        <w:rPr>
          <w:rFonts w:asciiTheme="majorBidi" w:hAnsiTheme="majorBidi" w:cstheme="majorBidi"/>
          <w:color w:val="000000" w:themeColor="text1"/>
          <w:sz w:val="24"/>
          <w:szCs w:val="24"/>
        </w:rPr>
        <w:t xml:space="preserve"> was 6</w:t>
      </w:r>
      <w:r w:rsidRPr="008F25A5">
        <w:rPr>
          <w:rFonts w:asciiTheme="majorBidi" w:hAnsiTheme="majorBidi" w:cstheme="majorBidi"/>
          <w:color w:val="000000" w:themeColor="text1"/>
          <w:sz w:val="24"/>
          <w:szCs w:val="24"/>
        </w:rPr>
        <w:t>,</w:t>
      </w:r>
      <w:r w:rsidR="00922340" w:rsidRPr="008F25A5">
        <w:rPr>
          <w:rFonts w:asciiTheme="majorBidi" w:hAnsiTheme="majorBidi" w:cstheme="majorBidi"/>
          <w:color w:val="000000" w:themeColor="text1"/>
          <w:sz w:val="24"/>
          <w:szCs w:val="24"/>
        </w:rPr>
        <w:t xml:space="preserve">482, including 500 from Jerusalem, in addition to 328 from </w:t>
      </w:r>
      <w:r w:rsidR="00554A45" w:rsidRPr="008F25A5">
        <w:rPr>
          <w:rFonts w:asciiTheme="majorBidi" w:hAnsiTheme="majorBidi" w:cstheme="majorBidi"/>
          <w:color w:val="000000" w:themeColor="text1"/>
          <w:sz w:val="24"/>
          <w:szCs w:val="24"/>
        </w:rPr>
        <w:t>GS</w:t>
      </w:r>
      <w:r w:rsidR="00922340" w:rsidRPr="008F25A5">
        <w:rPr>
          <w:rFonts w:asciiTheme="majorBidi" w:hAnsiTheme="majorBidi" w:cstheme="majorBidi"/>
          <w:color w:val="000000" w:themeColor="text1"/>
          <w:sz w:val="24"/>
          <w:szCs w:val="24"/>
        </w:rPr>
        <w:t xml:space="preserve">, and 90 Arab </w:t>
      </w:r>
      <w:r w:rsidRPr="008F25A5">
        <w:rPr>
          <w:rFonts w:asciiTheme="majorBidi" w:hAnsiTheme="majorBidi" w:cstheme="majorBidi"/>
          <w:color w:val="000000" w:themeColor="text1"/>
          <w:sz w:val="24"/>
          <w:szCs w:val="24"/>
        </w:rPr>
        <w:t>citizens</w:t>
      </w:r>
      <w:r w:rsidR="00922340"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of</w:t>
      </w:r>
      <w:r w:rsidR="00922340" w:rsidRPr="008F25A5">
        <w:rPr>
          <w:rFonts w:asciiTheme="majorBidi" w:hAnsiTheme="majorBidi" w:cstheme="majorBidi"/>
          <w:color w:val="000000" w:themeColor="text1"/>
          <w:sz w:val="24"/>
          <w:szCs w:val="24"/>
        </w:rPr>
        <w:t xml:space="preserve"> Israel, as well as dozens of Arab detainees of various nationalities. The Palestinian Prisoners </w:t>
      </w:r>
      <w:proofErr w:type="spellStart"/>
      <w:r w:rsidR="00922340" w:rsidRPr="008F25A5">
        <w:rPr>
          <w:rFonts w:asciiTheme="majorBidi" w:hAnsiTheme="majorBidi" w:cstheme="majorBidi"/>
          <w:color w:val="000000" w:themeColor="text1"/>
          <w:sz w:val="24"/>
          <w:szCs w:val="24"/>
        </w:rPr>
        <w:t>Center</w:t>
      </w:r>
      <w:proofErr w:type="spellEnd"/>
      <w:r w:rsidRPr="008F25A5">
        <w:rPr>
          <w:rFonts w:asciiTheme="majorBidi" w:hAnsiTheme="majorBidi" w:cstheme="majorBidi"/>
          <w:color w:val="000000" w:themeColor="text1"/>
          <w:sz w:val="24"/>
          <w:szCs w:val="24"/>
        </w:rPr>
        <w:t xml:space="preserve"> for Studies</w:t>
      </w:r>
      <w:r w:rsidR="00922340" w:rsidRPr="008F25A5">
        <w:rPr>
          <w:rFonts w:asciiTheme="majorBidi" w:hAnsiTheme="majorBidi" w:cstheme="majorBidi"/>
          <w:color w:val="000000" w:themeColor="text1"/>
          <w:sz w:val="24"/>
          <w:szCs w:val="24"/>
        </w:rPr>
        <w:t xml:space="preserve"> noted that Israel detained 6</w:t>
      </w:r>
      <w:r w:rsidRPr="008F25A5">
        <w:rPr>
          <w:rFonts w:asciiTheme="majorBidi" w:hAnsiTheme="majorBidi" w:cstheme="majorBidi"/>
          <w:color w:val="000000" w:themeColor="text1"/>
          <w:sz w:val="24"/>
          <w:szCs w:val="24"/>
        </w:rPr>
        <w:t>,</w:t>
      </w:r>
      <w:r w:rsidR="00922340" w:rsidRPr="008F25A5">
        <w:rPr>
          <w:rFonts w:asciiTheme="majorBidi" w:hAnsiTheme="majorBidi" w:cstheme="majorBidi"/>
          <w:color w:val="000000" w:themeColor="text1"/>
          <w:sz w:val="24"/>
          <w:szCs w:val="24"/>
        </w:rPr>
        <w:t>830 Palestinians in 2015.</w:t>
      </w:r>
    </w:p>
    <w:p w:rsidR="00922340" w:rsidRPr="008F25A5" w:rsidRDefault="0035368C"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The number of administrative detainees held by Israel without charge or trial increased to 650 by the end of 2015, compared to 450 at the end of 2014, and 155 at the end of 2013.</w:t>
      </w:r>
    </w:p>
    <w:p w:rsidR="008E51D7" w:rsidRDefault="008E51D7" w:rsidP="008F25A5">
      <w:pPr>
        <w:spacing w:after="200" w:line="276" w:lineRule="auto"/>
        <w:ind w:firstLine="284"/>
        <w:jc w:val="both"/>
        <w:rPr>
          <w:rFonts w:asciiTheme="majorBidi" w:hAnsiTheme="majorBidi" w:cstheme="majorBidi"/>
          <w:b/>
          <w:bCs/>
          <w:i/>
          <w:iCs/>
          <w:color w:val="000000" w:themeColor="text1"/>
          <w:sz w:val="24"/>
          <w:szCs w:val="24"/>
        </w:rPr>
      </w:pPr>
    </w:p>
    <w:p w:rsidR="00240AA7" w:rsidRPr="008F25A5" w:rsidRDefault="00013957"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Land and</w:t>
      </w:r>
      <w:r w:rsidR="0035368C" w:rsidRPr="008F25A5">
        <w:rPr>
          <w:rFonts w:asciiTheme="majorBidi" w:hAnsiTheme="majorBidi" w:cstheme="majorBidi"/>
          <w:b/>
          <w:bCs/>
          <w:i/>
          <w:iCs/>
          <w:color w:val="000000" w:themeColor="text1"/>
          <w:sz w:val="24"/>
          <w:szCs w:val="24"/>
        </w:rPr>
        <w:t xml:space="preserve"> </w:t>
      </w:r>
      <w:r w:rsidRPr="008F25A5">
        <w:rPr>
          <w:rFonts w:asciiTheme="majorBidi" w:hAnsiTheme="majorBidi" w:cstheme="majorBidi"/>
          <w:b/>
          <w:bCs/>
          <w:i/>
          <w:iCs/>
          <w:color w:val="000000" w:themeColor="text1"/>
          <w:sz w:val="24"/>
          <w:szCs w:val="24"/>
        </w:rPr>
        <w:t>H</w:t>
      </w:r>
      <w:r w:rsidR="0035368C" w:rsidRPr="008F25A5">
        <w:rPr>
          <w:rFonts w:asciiTheme="majorBidi" w:hAnsiTheme="majorBidi" w:cstheme="majorBidi"/>
          <w:b/>
          <w:bCs/>
          <w:i/>
          <w:iCs/>
          <w:color w:val="000000" w:themeColor="text1"/>
          <w:sz w:val="24"/>
          <w:szCs w:val="24"/>
        </w:rPr>
        <w:t xml:space="preserve">oly </w:t>
      </w:r>
      <w:r w:rsidRPr="008F25A5">
        <w:rPr>
          <w:rFonts w:asciiTheme="majorBidi" w:hAnsiTheme="majorBidi" w:cstheme="majorBidi"/>
          <w:b/>
          <w:bCs/>
          <w:i/>
          <w:iCs/>
          <w:color w:val="000000" w:themeColor="text1"/>
          <w:sz w:val="24"/>
          <w:szCs w:val="24"/>
        </w:rPr>
        <w:t>S</w:t>
      </w:r>
      <w:r w:rsidR="0035368C" w:rsidRPr="008F25A5">
        <w:rPr>
          <w:rFonts w:asciiTheme="majorBidi" w:hAnsiTheme="majorBidi" w:cstheme="majorBidi"/>
          <w:b/>
          <w:bCs/>
          <w:i/>
          <w:iCs/>
          <w:color w:val="000000" w:themeColor="text1"/>
          <w:sz w:val="24"/>
          <w:szCs w:val="24"/>
        </w:rPr>
        <w:t>ites</w:t>
      </w:r>
    </w:p>
    <w:p w:rsidR="00B2107C" w:rsidRPr="008F25A5" w:rsidRDefault="008F0E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Israeli assaults on Muslim and Christian holy sites in Jerusalem and </w:t>
      </w:r>
      <w:r w:rsidR="00891803" w:rsidRPr="008F25A5">
        <w:rPr>
          <w:rFonts w:asciiTheme="majorBidi" w:hAnsiTheme="majorBidi" w:cstheme="majorBidi"/>
          <w:color w:val="000000" w:themeColor="text1"/>
          <w:sz w:val="24"/>
          <w:szCs w:val="24"/>
        </w:rPr>
        <w:t xml:space="preserve">historic </w:t>
      </w:r>
      <w:r w:rsidRPr="008F25A5">
        <w:rPr>
          <w:rFonts w:asciiTheme="majorBidi" w:hAnsiTheme="majorBidi" w:cstheme="majorBidi"/>
          <w:color w:val="000000" w:themeColor="text1"/>
          <w:sz w:val="24"/>
          <w:szCs w:val="24"/>
        </w:rPr>
        <w:t>Palestine continued in 2014 and 2015.</w:t>
      </w:r>
      <w:r w:rsidR="008F13C1" w:rsidRPr="008F25A5">
        <w:rPr>
          <w:rFonts w:asciiTheme="majorBidi" w:hAnsiTheme="majorBidi" w:cstheme="majorBidi"/>
          <w:color w:val="000000" w:themeColor="text1"/>
          <w:sz w:val="24"/>
          <w:szCs w:val="24"/>
        </w:rPr>
        <w:t xml:space="preserve"> </w:t>
      </w:r>
      <w:r w:rsidR="00891803" w:rsidRPr="008F25A5">
        <w:rPr>
          <w:rFonts w:asciiTheme="majorBidi" w:hAnsiTheme="majorBidi" w:cstheme="majorBidi"/>
          <w:color w:val="000000" w:themeColor="text1"/>
          <w:sz w:val="24"/>
          <w:szCs w:val="24"/>
        </w:rPr>
        <w:t>Activities</w:t>
      </w:r>
      <w:r w:rsidR="008F13C1" w:rsidRPr="008F25A5">
        <w:rPr>
          <w:rFonts w:asciiTheme="majorBidi" w:hAnsiTheme="majorBidi" w:cstheme="majorBidi"/>
          <w:color w:val="000000" w:themeColor="text1"/>
          <w:sz w:val="24"/>
          <w:szCs w:val="24"/>
        </w:rPr>
        <w:t xml:space="preserve"> of both </w:t>
      </w:r>
      <w:r w:rsidR="00891803" w:rsidRPr="008F25A5">
        <w:rPr>
          <w:rFonts w:asciiTheme="majorBidi" w:hAnsiTheme="majorBidi" w:cstheme="majorBidi"/>
          <w:color w:val="000000" w:themeColor="text1"/>
          <w:sz w:val="24"/>
          <w:szCs w:val="24"/>
        </w:rPr>
        <w:t xml:space="preserve">Israeli </w:t>
      </w:r>
      <w:r w:rsidR="008F13C1" w:rsidRPr="008F25A5">
        <w:rPr>
          <w:rFonts w:asciiTheme="majorBidi" w:hAnsiTheme="majorBidi" w:cstheme="majorBidi"/>
          <w:color w:val="000000" w:themeColor="text1"/>
          <w:sz w:val="24"/>
          <w:szCs w:val="24"/>
        </w:rPr>
        <w:t xml:space="preserve">government and Jewish religious groups increased towards permanently dividing </w:t>
      </w:r>
      <w:r w:rsidR="00891803" w:rsidRPr="008F25A5">
        <w:rPr>
          <w:rFonts w:asciiTheme="majorBidi" w:hAnsiTheme="majorBidi" w:cstheme="majorBidi"/>
          <w:i/>
          <w:iCs/>
          <w:color w:val="000000" w:themeColor="text1"/>
          <w:sz w:val="24"/>
          <w:szCs w:val="24"/>
        </w:rPr>
        <w:t>al-</w:t>
      </w:r>
      <w:r w:rsidR="008F13C1" w:rsidRPr="008F25A5">
        <w:rPr>
          <w:rFonts w:asciiTheme="majorBidi" w:hAnsiTheme="majorBidi" w:cstheme="majorBidi"/>
          <w:i/>
          <w:iCs/>
          <w:color w:val="000000" w:themeColor="text1"/>
          <w:sz w:val="24"/>
          <w:szCs w:val="24"/>
        </w:rPr>
        <w:t>Aqsa</w:t>
      </w:r>
      <w:r w:rsidR="008F13C1" w:rsidRPr="008F25A5">
        <w:rPr>
          <w:rFonts w:asciiTheme="majorBidi" w:hAnsiTheme="majorBidi" w:cstheme="majorBidi"/>
          <w:color w:val="000000" w:themeColor="text1"/>
          <w:sz w:val="24"/>
          <w:szCs w:val="24"/>
        </w:rPr>
        <w:t xml:space="preserve"> Mosque between Muslims and Jews, similar to the arrangement at the </w:t>
      </w:r>
      <w:proofErr w:type="spellStart"/>
      <w:r w:rsidR="008F13C1" w:rsidRPr="008F25A5">
        <w:rPr>
          <w:rFonts w:asciiTheme="majorBidi" w:hAnsiTheme="majorBidi" w:cstheme="majorBidi"/>
          <w:color w:val="000000" w:themeColor="text1"/>
          <w:sz w:val="24"/>
          <w:szCs w:val="24"/>
        </w:rPr>
        <w:t>Ibrahimi</w:t>
      </w:r>
      <w:proofErr w:type="spellEnd"/>
      <w:r w:rsidR="008F13C1" w:rsidRPr="008F25A5">
        <w:rPr>
          <w:rFonts w:asciiTheme="majorBidi" w:hAnsiTheme="majorBidi" w:cstheme="majorBidi"/>
          <w:color w:val="000000" w:themeColor="text1"/>
          <w:sz w:val="24"/>
          <w:szCs w:val="24"/>
        </w:rPr>
        <w:t xml:space="preserve"> Mosque, reaching a peak in September 2015. This was a direct cause for the eruption of the Jerusalem </w:t>
      </w:r>
      <w:proofErr w:type="spellStart"/>
      <w:r w:rsidR="008F13C1" w:rsidRPr="008F25A5">
        <w:rPr>
          <w:rFonts w:asciiTheme="majorBidi" w:hAnsiTheme="majorBidi" w:cstheme="majorBidi"/>
          <w:i/>
          <w:iCs/>
          <w:color w:val="000000" w:themeColor="text1"/>
          <w:sz w:val="24"/>
          <w:szCs w:val="24"/>
        </w:rPr>
        <w:t>Intifada</w:t>
      </w:r>
      <w:r w:rsidR="00891803" w:rsidRPr="008F25A5">
        <w:rPr>
          <w:rFonts w:asciiTheme="majorBidi" w:hAnsiTheme="majorBidi" w:cstheme="majorBidi"/>
          <w:i/>
          <w:iCs/>
          <w:color w:val="000000" w:themeColor="text1"/>
          <w:sz w:val="24"/>
          <w:szCs w:val="24"/>
        </w:rPr>
        <w:t>h</w:t>
      </w:r>
      <w:proofErr w:type="spellEnd"/>
      <w:r w:rsidR="008F13C1" w:rsidRPr="008F25A5">
        <w:rPr>
          <w:rFonts w:asciiTheme="majorBidi" w:hAnsiTheme="majorBidi" w:cstheme="majorBidi"/>
          <w:color w:val="000000" w:themeColor="text1"/>
          <w:sz w:val="24"/>
          <w:szCs w:val="24"/>
        </w:rPr>
        <w:t>.</w:t>
      </w:r>
    </w:p>
    <w:p w:rsidR="007F694C" w:rsidRPr="008F25A5" w:rsidRDefault="00997949"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Knesset elections in March 2015 and the </w:t>
      </w:r>
      <w:r w:rsidR="00723494" w:rsidRPr="008F25A5">
        <w:rPr>
          <w:rFonts w:asciiTheme="majorBidi" w:hAnsiTheme="majorBidi" w:cstheme="majorBidi"/>
          <w:color w:val="000000" w:themeColor="text1"/>
          <w:sz w:val="24"/>
          <w:szCs w:val="24"/>
        </w:rPr>
        <w:t xml:space="preserve">ensuing </w:t>
      </w:r>
      <w:r w:rsidRPr="008F25A5">
        <w:rPr>
          <w:rFonts w:asciiTheme="majorBidi" w:hAnsiTheme="majorBidi" w:cstheme="majorBidi"/>
          <w:color w:val="000000" w:themeColor="text1"/>
          <w:sz w:val="24"/>
          <w:szCs w:val="24"/>
        </w:rPr>
        <w:t>government formed in May 2015</w:t>
      </w:r>
      <w:r w:rsidR="0072349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granted the </w:t>
      </w:r>
      <w:r w:rsidR="0072349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Temple Mount groups</w:t>
      </w:r>
      <w:r w:rsidR="0072349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(which plan to seize </w:t>
      </w:r>
      <w:r w:rsidR="00723494" w:rsidRPr="008F25A5">
        <w:rPr>
          <w:rFonts w:asciiTheme="majorBidi" w:hAnsiTheme="majorBidi" w:cstheme="majorBidi"/>
          <w:i/>
          <w:iCs/>
          <w:color w:val="000000" w:themeColor="text1"/>
          <w:sz w:val="24"/>
          <w:szCs w:val="24"/>
        </w:rPr>
        <w:t>a</w:t>
      </w:r>
      <w:r w:rsidRPr="008F25A5">
        <w:rPr>
          <w:rFonts w:asciiTheme="majorBidi" w:hAnsiTheme="majorBidi" w:cstheme="majorBidi"/>
          <w:i/>
          <w:iCs/>
          <w:color w:val="000000" w:themeColor="text1"/>
          <w:sz w:val="24"/>
          <w:szCs w:val="24"/>
        </w:rPr>
        <w:t>l-Aqsa</w:t>
      </w:r>
      <w:r w:rsidR="00723494" w:rsidRPr="008F25A5">
        <w:rPr>
          <w:rFonts w:asciiTheme="majorBidi" w:hAnsiTheme="majorBidi" w:cstheme="majorBidi"/>
          <w:color w:val="000000" w:themeColor="text1"/>
          <w:sz w:val="24"/>
          <w:szCs w:val="24"/>
        </w:rPr>
        <w:t xml:space="preserve"> </w:t>
      </w:r>
      <w:r w:rsidR="003802B1" w:rsidRPr="008F25A5">
        <w:rPr>
          <w:rFonts w:asciiTheme="majorBidi" w:hAnsiTheme="majorBidi" w:cstheme="majorBidi"/>
          <w:color w:val="000000" w:themeColor="text1"/>
          <w:sz w:val="24"/>
          <w:szCs w:val="24"/>
        </w:rPr>
        <w:t>M</w:t>
      </w:r>
      <w:r w:rsidR="00723494" w:rsidRPr="008F25A5">
        <w:rPr>
          <w:rFonts w:asciiTheme="majorBidi" w:hAnsiTheme="majorBidi" w:cstheme="majorBidi"/>
          <w:color w:val="000000" w:themeColor="text1"/>
          <w:sz w:val="24"/>
          <w:szCs w:val="24"/>
        </w:rPr>
        <w:t>osque</w:t>
      </w:r>
      <w:r w:rsidRPr="008F25A5">
        <w:rPr>
          <w:rFonts w:asciiTheme="majorBidi" w:hAnsiTheme="majorBidi" w:cstheme="majorBidi"/>
          <w:color w:val="000000" w:themeColor="text1"/>
          <w:sz w:val="24"/>
          <w:szCs w:val="24"/>
        </w:rPr>
        <w:t xml:space="preserve">) greater political influence. These groups obtained eight ministerial portfolios, including the </w:t>
      </w:r>
      <w:r w:rsidR="007F694C" w:rsidRPr="008F25A5">
        <w:rPr>
          <w:rFonts w:asciiTheme="majorBidi" w:hAnsiTheme="majorBidi" w:cstheme="majorBidi"/>
          <w:color w:val="000000" w:themeColor="text1"/>
          <w:sz w:val="24"/>
          <w:szCs w:val="24"/>
        </w:rPr>
        <w:t xml:space="preserve">Ministry of Construction and Housing </w:t>
      </w:r>
      <w:r w:rsidRPr="008F25A5">
        <w:rPr>
          <w:rFonts w:asciiTheme="majorBidi" w:hAnsiTheme="majorBidi" w:cstheme="majorBidi"/>
          <w:color w:val="000000" w:themeColor="text1"/>
          <w:sz w:val="24"/>
          <w:szCs w:val="24"/>
        </w:rPr>
        <w:t>and the Ministry of Jerusalem Affairs. They also obtained a seat in the Israeli micro-cabinet, the greatest political influence they have won in Israel’s history.</w:t>
      </w:r>
    </w:p>
    <w:p w:rsidR="00140AEB" w:rsidRPr="008F25A5" w:rsidRDefault="00530E41"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number of excavations in the </w:t>
      </w:r>
      <w:r w:rsidR="007F694C" w:rsidRPr="008F25A5">
        <w:rPr>
          <w:rFonts w:asciiTheme="majorBidi" w:hAnsiTheme="majorBidi" w:cstheme="majorBidi"/>
          <w:i/>
          <w:iCs/>
          <w:color w:val="000000" w:themeColor="text1"/>
          <w:sz w:val="24"/>
          <w:szCs w:val="24"/>
        </w:rPr>
        <w:t>al-Aqsa</w:t>
      </w:r>
      <w:r w:rsidR="007F694C" w:rsidRPr="008F25A5">
        <w:rPr>
          <w:rFonts w:asciiTheme="majorBidi" w:hAnsiTheme="majorBidi" w:cstheme="majorBidi"/>
          <w:color w:val="000000" w:themeColor="text1"/>
          <w:sz w:val="24"/>
          <w:szCs w:val="24"/>
        </w:rPr>
        <w:t xml:space="preserve"> Mosque </w:t>
      </w:r>
      <w:r w:rsidRPr="008F25A5">
        <w:rPr>
          <w:rFonts w:asciiTheme="majorBidi" w:hAnsiTheme="majorBidi" w:cstheme="majorBidi"/>
          <w:color w:val="000000" w:themeColor="text1"/>
          <w:sz w:val="24"/>
          <w:szCs w:val="24"/>
        </w:rPr>
        <w:t xml:space="preserve">since 2012 remained stabled at 47. In 2014, the </w:t>
      </w:r>
      <w:r w:rsidR="00B2107C" w:rsidRPr="008F25A5">
        <w:rPr>
          <w:rFonts w:asciiTheme="majorBidi" w:hAnsiTheme="majorBidi" w:cstheme="majorBidi"/>
          <w:color w:val="000000" w:themeColor="text1"/>
          <w:sz w:val="24"/>
          <w:szCs w:val="24"/>
        </w:rPr>
        <w:t xml:space="preserve">Aqsa Foundation for </w:t>
      </w:r>
      <w:proofErr w:type="spellStart"/>
      <w:r w:rsidR="00B2107C" w:rsidRPr="008F25A5">
        <w:rPr>
          <w:rFonts w:asciiTheme="majorBidi" w:hAnsiTheme="majorBidi" w:cstheme="majorBidi"/>
          <w:color w:val="000000" w:themeColor="text1"/>
          <w:sz w:val="24"/>
          <w:szCs w:val="24"/>
        </w:rPr>
        <w:t>Waqf</w:t>
      </w:r>
      <w:proofErr w:type="spellEnd"/>
      <w:r w:rsidR="00B2107C" w:rsidRPr="008F25A5">
        <w:rPr>
          <w:rFonts w:asciiTheme="majorBidi" w:hAnsiTheme="majorBidi" w:cstheme="majorBidi"/>
          <w:color w:val="000000" w:themeColor="text1"/>
          <w:sz w:val="24"/>
          <w:szCs w:val="24"/>
        </w:rPr>
        <w:t xml:space="preserve"> and Heritage </w:t>
      </w:r>
      <w:r w:rsidRPr="008F25A5">
        <w:rPr>
          <w:rFonts w:asciiTheme="majorBidi" w:hAnsiTheme="majorBidi" w:cstheme="majorBidi"/>
          <w:color w:val="000000" w:themeColor="text1"/>
          <w:sz w:val="24"/>
          <w:szCs w:val="24"/>
        </w:rPr>
        <w:t xml:space="preserve">counted </w:t>
      </w:r>
      <w:r w:rsidR="00B2107C" w:rsidRPr="008F25A5">
        <w:rPr>
          <w:rFonts w:asciiTheme="majorBidi" w:hAnsiTheme="majorBidi" w:cstheme="majorBidi"/>
          <w:color w:val="000000" w:themeColor="text1"/>
          <w:sz w:val="24"/>
          <w:szCs w:val="24"/>
        </w:rPr>
        <w:t xml:space="preserve">357 </w:t>
      </w:r>
      <w:r w:rsidRPr="008F25A5">
        <w:rPr>
          <w:rFonts w:asciiTheme="majorBidi" w:hAnsiTheme="majorBidi" w:cstheme="majorBidi"/>
          <w:color w:val="000000" w:themeColor="text1"/>
          <w:sz w:val="24"/>
          <w:szCs w:val="24"/>
        </w:rPr>
        <w:t>assaults</w:t>
      </w:r>
      <w:r w:rsidR="007F694C" w:rsidRPr="008F25A5">
        <w:rPr>
          <w:rFonts w:asciiTheme="majorBidi" w:hAnsiTheme="majorBidi" w:cstheme="majorBidi"/>
          <w:color w:val="000000" w:themeColor="text1"/>
          <w:sz w:val="24"/>
          <w:szCs w:val="24"/>
        </w:rPr>
        <w:t xml:space="preserve"> </w:t>
      </w:r>
      <w:r w:rsidR="00B2107C" w:rsidRPr="008F25A5">
        <w:rPr>
          <w:rFonts w:asciiTheme="majorBidi" w:hAnsiTheme="majorBidi" w:cstheme="majorBidi"/>
          <w:color w:val="000000" w:themeColor="text1"/>
          <w:sz w:val="24"/>
          <w:szCs w:val="24"/>
        </w:rPr>
        <w:t xml:space="preserve">carried out by settlers on mosques, churches and monasteries, </w:t>
      </w:r>
      <w:r w:rsidR="00140AEB" w:rsidRPr="008F25A5">
        <w:rPr>
          <w:rFonts w:asciiTheme="majorBidi" w:hAnsiTheme="majorBidi" w:cstheme="majorBidi"/>
          <w:color w:val="000000" w:themeColor="text1"/>
          <w:sz w:val="24"/>
          <w:szCs w:val="24"/>
        </w:rPr>
        <w:t xml:space="preserve">in addition to counting total or partial damage affecting more than 270 mosques during the war on </w:t>
      </w:r>
      <w:r w:rsidR="00554A45" w:rsidRPr="008F25A5">
        <w:rPr>
          <w:rFonts w:asciiTheme="majorBidi" w:hAnsiTheme="majorBidi" w:cstheme="majorBidi"/>
          <w:color w:val="000000" w:themeColor="text1"/>
          <w:sz w:val="24"/>
          <w:szCs w:val="24"/>
        </w:rPr>
        <w:t>GS</w:t>
      </w:r>
      <w:r w:rsidR="00140AEB" w:rsidRPr="008F25A5">
        <w:rPr>
          <w:rFonts w:asciiTheme="majorBidi" w:hAnsiTheme="majorBidi" w:cstheme="majorBidi"/>
          <w:color w:val="000000" w:themeColor="text1"/>
          <w:sz w:val="24"/>
          <w:szCs w:val="24"/>
        </w:rPr>
        <w:t xml:space="preserve"> that year</w:t>
      </w:r>
      <w:r w:rsidR="00C32D70" w:rsidRPr="008F25A5">
        <w:rPr>
          <w:rFonts w:asciiTheme="majorBidi" w:hAnsiTheme="majorBidi" w:cstheme="majorBidi"/>
          <w:color w:val="000000" w:themeColor="text1"/>
          <w:sz w:val="24"/>
          <w:szCs w:val="24"/>
        </w:rPr>
        <w:t xml:space="preserve"> (dubbed Operation Protective Edge by Israel and Operation Eaten Straw by Hamas)</w:t>
      </w:r>
      <w:r w:rsidR="00140AEB" w:rsidRPr="008F25A5">
        <w:rPr>
          <w:rFonts w:asciiTheme="majorBidi" w:hAnsiTheme="majorBidi" w:cstheme="majorBidi"/>
          <w:color w:val="000000" w:themeColor="text1"/>
          <w:sz w:val="24"/>
          <w:szCs w:val="24"/>
        </w:rPr>
        <w:t>. In 2015, the Project for Monitoring Colonial Activities in Palestine counted 265 assaults on holy sites.</w:t>
      </w:r>
    </w:p>
    <w:p w:rsidR="00140AEB" w:rsidRPr="008F25A5" w:rsidRDefault="00C32D70"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Israeli</w:t>
      </w:r>
      <w:r w:rsidR="00E22CEC" w:rsidRPr="008F25A5">
        <w:rPr>
          <w:rFonts w:asciiTheme="majorBidi" w:hAnsiTheme="majorBidi" w:cstheme="majorBidi"/>
          <w:color w:val="000000" w:themeColor="text1"/>
          <w:sz w:val="24"/>
          <w:szCs w:val="24"/>
        </w:rPr>
        <w:t xml:space="preserve"> forces stepped up their restrictions on worshipers at </w:t>
      </w:r>
      <w:r w:rsidRPr="008F25A5">
        <w:rPr>
          <w:rFonts w:asciiTheme="majorBidi" w:hAnsiTheme="majorBidi" w:cstheme="majorBidi"/>
          <w:i/>
          <w:iCs/>
          <w:color w:val="000000" w:themeColor="text1"/>
          <w:sz w:val="24"/>
          <w:szCs w:val="24"/>
        </w:rPr>
        <w:t>a</w:t>
      </w:r>
      <w:r w:rsidR="00E22CEC" w:rsidRPr="008F25A5">
        <w:rPr>
          <w:rFonts w:asciiTheme="majorBidi" w:hAnsiTheme="majorBidi" w:cstheme="majorBidi"/>
          <w:i/>
          <w:iCs/>
          <w:color w:val="000000" w:themeColor="text1"/>
          <w:sz w:val="24"/>
          <w:szCs w:val="24"/>
        </w:rPr>
        <w:t>l-Aqsa</w:t>
      </w:r>
      <w:r w:rsidR="00E22CEC" w:rsidRPr="008F25A5">
        <w:rPr>
          <w:rFonts w:asciiTheme="majorBidi" w:hAnsiTheme="majorBidi" w:cstheme="majorBidi"/>
          <w:color w:val="000000" w:themeColor="text1"/>
          <w:sz w:val="24"/>
          <w:szCs w:val="24"/>
        </w:rPr>
        <w:t xml:space="preserve"> Mosque, imposing tough measures around it and the old town. For the first time ever, this allowed Israel to limit the number of worshipers at the mosque to levels not seen since the start of the Israeli occupation. </w:t>
      </w:r>
      <w:r w:rsidRPr="008F25A5">
        <w:rPr>
          <w:rFonts w:asciiTheme="majorBidi" w:hAnsiTheme="majorBidi" w:cstheme="majorBidi"/>
          <w:color w:val="000000" w:themeColor="text1"/>
          <w:sz w:val="24"/>
          <w:szCs w:val="24"/>
        </w:rPr>
        <w:t>Israel</w:t>
      </w:r>
      <w:r w:rsidR="0043266E" w:rsidRPr="008F25A5">
        <w:rPr>
          <w:rFonts w:asciiTheme="majorBidi" w:hAnsiTheme="majorBidi" w:cstheme="majorBidi"/>
          <w:color w:val="000000" w:themeColor="text1"/>
          <w:sz w:val="24"/>
          <w:szCs w:val="24"/>
        </w:rPr>
        <w:t xml:space="preserve"> also initiated restrictions on women’s entry beginning in September 2015, with a list of one hundred Palestinian women banned from the mosque. In 2014 and 2015, the </w:t>
      </w:r>
      <w:proofErr w:type="spellStart"/>
      <w:r w:rsidR="0043266E" w:rsidRPr="008F25A5">
        <w:rPr>
          <w:rFonts w:asciiTheme="majorBidi" w:hAnsiTheme="majorBidi" w:cstheme="majorBidi"/>
          <w:color w:val="000000" w:themeColor="text1"/>
          <w:sz w:val="24"/>
          <w:szCs w:val="24"/>
        </w:rPr>
        <w:t>Mamilla</w:t>
      </w:r>
      <w:proofErr w:type="spellEnd"/>
      <w:r w:rsidR="0043266E" w:rsidRPr="008F25A5">
        <w:rPr>
          <w:rFonts w:asciiTheme="majorBidi" w:hAnsiTheme="majorBidi" w:cstheme="majorBidi"/>
          <w:color w:val="000000" w:themeColor="text1"/>
          <w:sz w:val="24"/>
          <w:szCs w:val="24"/>
        </w:rPr>
        <w:t xml:space="preserve"> cemetery continued to </w:t>
      </w:r>
      <w:proofErr w:type="gramStart"/>
      <w:r w:rsidR="0043266E" w:rsidRPr="008F25A5">
        <w:rPr>
          <w:rFonts w:asciiTheme="majorBidi" w:hAnsiTheme="majorBidi" w:cstheme="majorBidi"/>
          <w:color w:val="000000" w:themeColor="text1"/>
          <w:sz w:val="24"/>
          <w:szCs w:val="24"/>
        </w:rPr>
        <w:t>be gradually appropriated</w:t>
      </w:r>
      <w:proofErr w:type="gramEnd"/>
      <w:r w:rsidR="0043266E" w:rsidRPr="008F25A5">
        <w:rPr>
          <w:rFonts w:asciiTheme="majorBidi" w:hAnsiTheme="majorBidi" w:cstheme="majorBidi"/>
          <w:color w:val="000000" w:themeColor="text1"/>
          <w:sz w:val="24"/>
          <w:szCs w:val="24"/>
        </w:rPr>
        <w:t>, leaving less than ten percent of its original area intact. Al-</w:t>
      </w:r>
      <w:proofErr w:type="spellStart"/>
      <w:r w:rsidR="0043266E" w:rsidRPr="008F25A5">
        <w:rPr>
          <w:rFonts w:asciiTheme="majorBidi" w:hAnsiTheme="majorBidi" w:cstheme="majorBidi"/>
          <w:color w:val="000000" w:themeColor="text1"/>
          <w:sz w:val="24"/>
          <w:szCs w:val="24"/>
        </w:rPr>
        <w:t>Rahma</w:t>
      </w:r>
      <w:proofErr w:type="spellEnd"/>
      <w:r w:rsidR="0043266E" w:rsidRPr="008F25A5">
        <w:rPr>
          <w:rFonts w:asciiTheme="majorBidi" w:hAnsiTheme="majorBidi" w:cstheme="majorBidi"/>
          <w:color w:val="000000" w:themeColor="text1"/>
          <w:sz w:val="24"/>
          <w:szCs w:val="24"/>
        </w:rPr>
        <w:t xml:space="preserve"> cemetery </w:t>
      </w:r>
      <w:proofErr w:type="gramStart"/>
      <w:r w:rsidR="0043266E" w:rsidRPr="008F25A5">
        <w:rPr>
          <w:rFonts w:asciiTheme="majorBidi" w:hAnsiTheme="majorBidi" w:cstheme="majorBidi"/>
          <w:color w:val="000000" w:themeColor="text1"/>
          <w:sz w:val="24"/>
          <w:szCs w:val="24"/>
        </w:rPr>
        <w:t>was closed</w:t>
      </w:r>
      <w:proofErr w:type="gramEnd"/>
      <w:r w:rsidR="0043266E" w:rsidRPr="008F25A5">
        <w:rPr>
          <w:rFonts w:asciiTheme="majorBidi" w:hAnsiTheme="majorBidi" w:cstheme="majorBidi"/>
          <w:color w:val="000000" w:themeColor="text1"/>
          <w:sz w:val="24"/>
          <w:szCs w:val="24"/>
        </w:rPr>
        <w:t xml:space="preserve"> to burials in September 2015.</w:t>
      </w:r>
    </w:p>
    <w:p w:rsidR="0043266E" w:rsidRPr="008F25A5" w:rsidRDefault="00C32D70"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In</w:t>
      </w:r>
      <w:r w:rsidR="008B4556" w:rsidRPr="008F25A5">
        <w:rPr>
          <w:rFonts w:asciiTheme="majorBidi" w:hAnsiTheme="majorBidi" w:cstheme="majorBidi"/>
          <w:color w:val="000000" w:themeColor="text1"/>
          <w:sz w:val="24"/>
          <w:szCs w:val="24"/>
        </w:rPr>
        <w:t xml:space="preserve"> 2</w:t>
      </w:r>
      <w:r w:rsidRPr="008F25A5">
        <w:rPr>
          <w:rFonts w:asciiTheme="majorBidi" w:hAnsiTheme="majorBidi" w:cstheme="majorBidi"/>
          <w:color w:val="000000" w:themeColor="text1"/>
          <w:sz w:val="24"/>
          <w:szCs w:val="24"/>
        </w:rPr>
        <w:t>0</w:t>
      </w:r>
      <w:r w:rsidR="008B4556" w:rsidRPr="008F25A5">
        <w:rPr>
          <w:rFonts w:asciiTheme="majorBidi" w:hAnsiTheme="majorBidi" w:cstheme="majorBidi"/>
          <w:color w:val="000000" w:themeColor="text1"/>
          <w:sz w:val="24"/>
          <w:szCs w:val="24"/>
        </w:rPr>
        <w:t xml:space="preserve">14 and 2015 the steady pace of settlement expansion in the occupied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continued</w:t>
      </w:r>
      <w:r w:rsidR="008B4556" w:rsidRPr="008F25A5">
        <w:rPr>
          <w:rFonts w:asciiTheme="majorBidi" w:hAnsiTheme="majorBidi" w:cstheme="majorBidi"/>
          <w:color w:val="000000" w:themeColor="text1"/>
          <w:sz w:val="24"/>
          <w:szCs w:val="24"/>
        </w:rPr>
        <w:t>, with 13</w:t>
      </w:r>
      <w:r w:rsidRPr="008F25A5">
        <w:rPr>
          <w:rFonts w:asciiTheme="majorBidi" w:hAnsiTheme="majorBidi" w:cstheme="majorBidi"/>
          <w:color w:val="000000" w:themeColor="text1"/>
          <w:sz w:val="24"/>
          <w:szCs w:val="24"/>
        </w:rPr>
        <w:t>,</w:t>
      </w:r>
      <w:r w:rsidR="008B4556" w:rsidRPr="008F25A5">
        <w:rPr>
          <w:rFonts w:asciiTheme="majorBidi" w:hAnsiTheme="majorBidi" w:cstheme="majorBidi"/>
          <w:color w:val="000000" w:themeColor="text1"/>
          <w:sz w:val="24"/>
          <w:szCs w:val="24"/>
        </w:rPr>
        <w:t xml:space="preserve">537 </w:t>
      </w:r>
      <w:r w:rsidR="00E43955" w:rsidRPr="008F25A5">
        <w:rPr>
          <w:rFonts w:asciiTheme="majorBidi" w:hAnsiTheme="majorBidi" w:cstheme="majorBidi"/>
          <w:color w:val="000000" w:themeColor="text1"/>
          <w:sz w:val="24"/>
          <w:szCs w:val="24"/>
        </w:rPr>
        <w:t>housing</w:t>
      </w:r>
      <w:r w:rsidR="008B4556" w:rsidRPr="008F25A5">
        <w:rPr>
          <w:rFonts w:asciiTheme="majorBidi" w:hAnsiTheme="majorBidi" w:cstheme="majorBidi"/>
          <w:color w:val="000000" w:themeColor="text1"/>
          <w:sz w:val="24"/>
          <w:szCs w:val="24"/>
        </w:rPr>
        <w:t xml:space="preserve"> units built in 2014 alone, and 7,262 </w:t>
      </w:r>
      <w:proofErr w:type="spellStart"/>
      <w:r w:rsidR="008B4556" w:rsidRPr="008F25A5">
        <w:rPr>
          <w:rFonts w:asciiTheme="majorBidi" w:hAnsiTheme="majorBidi" w:cstheme="majorBidi"/>
          <w:color w:val="000000" w:themeColor="text1"/>
          <w:sz w:val="24"/>
          <w:szCs w:val="24"/>
        </w:rPr>
        <w:t>d</w:t>
      </w:r>
      <w:r w:rsidR="005A5F0F" w:rsidRPr="008F25A5">
        <w:rPr>
          <w:rFonts w:asciiTheme="majorBidi" w:hAnsiTheme="majorBidi" w:cstheme="majorBidi"/>
          <w:color w:val="000000" w:themeColor="text1"/>
          <w:sz w:val="24"/>
          <w:szCs w:val="24"/>
        </w:rPr>
        <w:t>u</w:t>
      </w:r>
      <w:r w:rsidR="008B4556" w:rsidRPr="008F25A5">
        <w:rPr>
          <w:rFonts w:asciiTheme="majorBidi" w:hAnsiTheme="majorBidi" w:cstheme="majorBidi"/>
          <w:color w:val="000000" w:themeColor="text1"/>
          <w:sz w:val="24"/>
          <w:szCs w:val="24"/>
        </w:rPr>
        <w:t>nums</w:t>
      </w:r>
      <w:proofErr w:type="spellEnd"/>
      <w:r w:rsidR="008B4556" w:rsidRPr="008F25A5">
        <w:rPr>
          <w:rFonts w:asciiTheme="majorBidi" w:hAnsiTheme="majorBidi" w:cstheme="majorBidi"/>
          <w:color w:val="000000" w:themeColor="text1"/>
          <w:sz w:val="24"/>
          <w:szCs w:val="24"/>
        </w:rPr>
        <w:t xml:space="preserve"> seized by Israel. In 2015, </w:t>
      </w:r>
      <w:r w:rsidR="00B532D2" w:rsidRPr="008F25A5">
        <w:rPr>
          <w:rFonts w:asciiTheme="majorBidi" w:hAnsiTheme="majorBidi" w:cstheme="majorBidi"/>
          <w:color w:val="000000" w:themeColor="text1"/>
          <w:sz w:val="24"/>
          <w:szCs w:val="24"/>
        </w:rPr>
        <w:t xml:space="preserve">the </w:t>
      </w:r>
      <w:r w:rsidR="00E43955" w:rsidRPr="008F25A5">
        <w:rPr>
          <w:rFonts w:asciiTheme="majorBidi" w:hAnsiTheme="majorBidi" w:cstheme="majorBidi"/>
          <w:color w:val="000000" w:themeColor="text1"/>
          <w:sz w:val="24"/>
          <w:szCs w:val="24"/>
        </w:rPr>
        <w:t>Israel</w:t>
      </w:r>
      <w:r w:rsidR="00B532D2" w:rsidRPr="008F25A5">
        <w:rPr>
          <w:rFonts w:asciiTheme="majorBidi" w:hAnsiTheme="majorBidi" w:cstheme="majorBidi"/>
          <w:color w:val="000000" w:themeColor="text1"/>
          <w:sz w:val="24"/>
          <w:szCs w:val="24"/>
        </w:rPr>
        <w:t xml:space="preserve"> issued tenders, approved plans, and issued permits for the construction of 17</w:t>
      </w:r>
      <w:r w:rsidR="00E43955" w:rsidRPr="008F25A5">
        <w:rPr>
          <w:rFonts w:asciiTheme="majorBidi" w:hAnsiTheme="majorBidi" w:cstheme="majorBidi"/>
          <w:color w:val="000000" w:themeColor="text1"/>
          <w:sz w:val="24"/>
          <w:szCs w:val="24"/>
        </w:rPr>
        <w:t>,</w:t>
      </w:r>
      <w:r w:rsidR="00B532D2" w:rsidRPr="008F25A5">
        <w:rPr>
          <w:rFonts w:asciiTheme="majorBidi" w:hAnsiTheme="majorBidi" w:cstheme="majorBidi"/>
          <w:color w:val="000000" w:themeColor="text1"/>
          <w:sz w:val="24"/>
          <w:szCs w:val="24"/>
        </w:rPr>
        <w:t xml:space="preserve">376 housing units, seizing </w:t>
      </w:r>
      <w:proofErr w:type="gramStart"/>
      <w:r w:rsidR="00B532D2" w:rsidRPr="008F25A5">
        <w:rPr>
          <w:rFonts w:asciiTheme="majorBidi" w:hAnsiTheme="majorBidi" w:cstheme="majorBidi"/>
          <w:color w:val="000000" w:themeColor="text1"/>
          <w:sz w:val="24"/>
          <w:szCs w:val="24"/>
        </w:rPr>
        <w:t>a total of 3</w:t>
      </w:r>
      <w:r w:rsidR="00E43955" w:rsidRPr="008F25A5">
        <w:rPr>
          <w:rFonts w:asciiTheme="majorBidi" w:hAnsiTheme="majorBidi" w:cstheme="majorBidi"/>
          <w:color w:val="000000" w:themeColor="text1"/>
          <w:sz w:val="24"/>
          <w:szCs w:val="24"/>
        </w:rPr>
        <w:t>,</w:t>
      </w:r>
      <w:r w:rsidR="00B532D2" w:rsidRPr="008F25A5">
        <w:rPr>
          <w:rFonts w:asciiTheme="majorBidi" w:hAnsiTheme="majorBidi" w:cstheme="majorBidi"/>
          <w:color w:val="000000" w:themeColor="text1"/>
          <w:sz w:val="24"/>
          <w:szCs w:val="24"/>
        </w:rPr>
        <w:t>670</w:t>
      </w:r>
      <w:proofErr w:type="gramEnd"/>
      <w:r w:rsidR="00B532D2" w:rsidRPr="008F25A5">
        <w:rPr>
          <w:rFonts w:asciiTheme="majorBidi" w:hAnsiTheme="majorBidi" w:cstheme="majorBidi"/>
          <w:color w:val="000000" w:themeColor="text1"/>
          <w:sz w:val="24"/>
          <w:szCs w:val="24"/>
        </w:rPr>
        <w:t xml:space="preserve"> </w:t>
      </w:r>
      <w:proofErr w:type="spellStart"/>
      <w:r w:rsidR="00B532D2" w:rsidRPr="008F25A5">
        <w:rPr>
          <w:rFonts w:asciiTheme="majorBidi" w:hAnsiTheme="majorBidi" w:cstheme="majorBidi"/>
          <w:color w:val="000000" w:themeColor="text1"/>
          <w:sz w:val="24"/>
          <w:szCs w:val="24"/>
        </w:rPr>
        <w:t>dunums</w:t>
      </w:r>
      <w:proofErr w:type="spellEnd"/>
      <w:r w:rsidR="00B532D2" w:rsidRPr="008F25A5">
        <w:rPr>
          <w:rFonts w:asciiTheme="majorBidi" w:hAnsiTheme="majorBidi" w:cstheme="majorBidi"/>
          <w:color w:val="000000" w:themeColor="text1"/>
          <w:sz w:val="24"/>
          <w:szCs w:val="24"/>
        </w:rPr>
        <w:t>.</w:t>
      </w:r>
      <w:r w:rsidR="00B306B6" w:rsidRPr="008F25A5">
        <w:rPr>
          <w:rFonts w:asciiTheme="majorBidi" w:hAnsiTheme="majorBidi" w:cstheme="majorBidi"/>
          <w:color w:val="000000" w:themeColor="text1"/>
          <w:sz w:val="24"/>
          <w:szCs w:val="24"/>
        </w:rPr>
        <w:t xml:space="preserve"> </w:t>
      </w:r>
      <w:r w:rsidR="00F84D33" w:rsidRPr="008F25A5">
        <w:rPr>
          <w:rFonts w:asciiTheme="majorBidi" w:hAnsiTheme="majorBidi" w:cstheme="majorBidi"/>
          <w:color w:val="000000" w:themeColor="text1"/>
          <w:sz w:val="24"/>
          <w:szCs w:val="24"/>
        </w:rPr>
        <w:t>Statistics indicate the number of Israeli settlers rose from 240</w:t>
      </w:r>
      <w:r w:rsidR="00E43955" w:rsidRPr="008F25A5">
        <w:rPr>
          <w:rFonts w:asciiTheme="majorBidi" w:hAnsiTheme="majorBidi" w:cstheme="majorBidi"/>
          <w:color w:val="000000" w:themeColor="text1"/>
          <w:sz w:val="24"/>
          <w:szCs w:val="24"/>
        </w:rPr>
        <w:t xml:space="preserve"> thousand</w:t>
      </w:r>
      <w:r w:rsidR="00F84D33" w:rsidRPr="008F25A5">
        <w:rPr>
          <w:rFonts w:asciiTheme="majorBidi" w:hAnsiTheme="majorBidi" w:cstheme="majorBidi"/>
          <w:color w:val="000000" w:themeColor="text1"/>
          <w:sz w:val="24"/>
          <w:szCs w:val="24"/>
        </w:rPr>
        <w:t xml:space="preserve"> in 1990 to around 750</w:t>
      </w:r>
      <w:r w:rsidR="00E43955" w:rsidRPr="008F25A5">
        <w:rPr>
          <w:rFonts w:asciiTheme="majorBidi" w:hAnsiTheme="majorBidi" w:cstheme="majorBidi"/>
          <w:color w:val="000000" w:themeColor="text1"/>
          <w:sz w:val="24"/>
          <w:szCs w:val="24"/>
        </w:rPr>
        <w:t xml:space="preserve"> thousand </w:t>
      </w:r>
      <w:r w:rsidR="00F84D33" w:rsidRPr="008F25A5">
        <w:rPr>
          <w:rFonts w:asciiTheme="majorBidi" w:hAnsiTheme="majorBidi" w:cstheme="majorBidi"/>
          <w:color w:val="000000" w:themeColor="text1"/>
          <w:sz w:val="24"/>
          <w:szCs w:val="24"/>
        </w:rPr>
        <w:t xml:space="preserve">in 2015, living in 196 settlements and 232 outposts scattered across the </w:t>
      </w:r>
      <w:r w:rsidR="00FE449F" w:rsidRPr="008F25A5">
        <w:rPr>
          <w:rFonts w:asciiTheme="majorBidi" w:hAnsiTheme="majorBidi" w:cstheme="majorBidi"/>
          <w:color w:val="000000" w:themeColor="text1"/>
          <w:sz w:val="24"/>
          <w:szCs w:val="24"/>
        </w:rPr>
        <w:t>WB</w:t>
      </w:r>
      <w:r w:rsidR="00F84D33" w:rsidRPr="008F25A5">
        <w:rPr>
          <w:rFonts w:asciiTheme="majorBidi" w:hAnsiTheme="majorBidi" w:cstheme="majorBidi"/>
          <w:color w:val="000000" w:themeColor="text1"/>
          <w:sz w:val="24"/>
          <w:szCs w:val="24"/>
        </w:rPr>
        <w:t xml:space="preserve"> and East Jerusalem. </w:t>
      </w:r>
    </w:p>
    <w:p w:rsidR="00F84D33" w:rsidRPr="008F25A5" w:rsidRDefault="0037497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Israeli occupation authorities also continued demolishing Palestinian homes and expelling residents from homes and public buildings in Area C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xml:space="preserve"> </w:t>
      </w:r>
      <w:proofErr w:type="gramStart"/>
      <w:r w:rsidRPr="008F25A5">
        <w:rPr>
          <w:rFonts w:asciiTheme="majorBidi" w:hAnsiTheme="majorBidi" w:cstheme="majorBidi"/>
          <w:color w:val="000000" w:themeColor="text1"/>
          <w:sz w:val="24"/>
          <w:szCs w:val="24"/>
        </w:rPr>
        <w:t>(which is under full Israeli military and civilian control)</w:t>
      </w:r>
      <w:proofErr w:type="gramEnd"/>
      <w:r w:rsidRPr="008F25A5">
        <w:rPr>
          <w:rFonts w:asciiTheme="majorBidi" w:hAnsiTheme="majorBidi" w:cstheme="majorBidi"/>
          <w:color w:val="000000" w:themeColor="text1"/>
          <w:sz w:val="24"/>
          <w:szCs w:val="24"/>
        </w:rPr>
        <w:t xml:space="preserve"> and in East Jerusalem. In 2014, Israel demolished 333 homes, compared to 247 homes in 2015.</w:t>
      </w:r>
    </w:p>
    <w:p w:rsidR="00CC03D9" w:rsidRPr="008F25A5" w:rsidRDefault="00CC03D9" w:rsidP="008E51D7">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Israel continued building the 790-km separation barrier in the </w:t>
      </w:r>
      <w:r w:rsidR="00FE449F" w:rsidRPr="008F25A5">
        <w:rPr>
          <w:rFonts w:asciiTheme="majorBidi" w:hAnsiTheme="majorBidi" w:cstheme="majorBidi"/>
          <w:color w:val="000000" w:themeColor="text1"/>
          <w:sz w:val="24"/>
          <w:szCs w:val="24"/>
        </w:rPr>
        <w:t>WB</w:t>
      </w:r>
      <w:r w:rsidRPr="008F25A5">
        <w:rPr>
          <w:rFonts w:asciiTheme="majorBidi" w:hAnsiTheme="majorBidi" w:cstheme="majorBidi"/>
          <w:color w:val="000000" w:themeColor="text1"/>
          <w:sz w:val="24"/>
          <w:szCs w:val="24"/>
        </w:rPr>
        <w:t>. More than 60</w:t>
      </w:r>
      <w:r w:rsidR="00E4395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was completed (474 km), with 10</w:t>
      </w:r>
      <w:r w:rsidR="00E4395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currently under construction. </w:t>
      </w:r>
      <w:r w:rsidR="00F959D3" w:rsidRPr="008F25A5">
        <w:rPr>
          <w:rFonts w:asciiTheme="majorBidi" w:hAnsiTheme="majorBidi" w:cstheme="majorBidi"/>
          <w:color w:val="000000" w:themeColor="text1"/>
          <w:sz w:val="24"/>
          <w:szCs w:val="24"/>
        </w:rPr>
        <w:t>It</w:t>
      </w:r>
      <w:r w:rsidR="00D90AE9" w:rsidRPr="008F25A5">
        <w:rPr>
          <w:rFonts w:asciiTheme="majorBidi" w:hAnsiTheme="majorBidi" w:cstheme="majorBidi"/>
          <w:color w:val="000000" w:themeColor="text1"/>
          <w:sz w:val="24"/>
          <w:szCs w:val="24"/>
        </w:rPr>
        <w:t xml:space="preserve"> continued expanding the </w:t>
      </w:r>
      <w:r w:rsidR="00F959D3" w:rsidRPr="008F25A5">
        <w:rPr>
          <w:rFonts w:asciiTheme="majorBidi" w:hAnsiTheme="majorBidi" w:cstheme="majorBidi"/>
          <w:color w:val="000000" w:themeColor="text1"/>
          <w:sz w:val="24"/>
          <w:szCs w:val="24"/>
        </w:rPr>
        <w:t>“</w:t>
      </w:r>
      <w:r w:rsidR="00D90AE9" w:rsidRPr="008F25A5">
        <w:rPr>
          <w:rFonts w:asciiTheme="majorBidi" w:hAnsiTheme="majorBidi" w:cstheme="majorBidi"/>
          <w:color w:val="000000" w:themeColor="text1"/>
          <w:sz w:val="24"/>
          <w:szCs w:val="24"/>
        </w:rPr>
        <w:t>bypass roads,</w:t>
      </w:r>
      <w:r w:rsidR="00F959D3" w:rsidRPr="008F25A5">
        <w:rPr>
          <w:rFonts w:asciiTheme="majorBidi" w:hAnsiTheme="majorBidi" w:cstheme="majorBidi"/>
          <w:color w:val="000000" w:themeColor="text1"/>
          <w:sz w:val="24"/>
          <w:szCs w:val="24"/>
        </w:rPr>
        <w:t>”</w:t>
      </w:r>
      <w:r w:rsidR="00D90AE9" w:rsidRPr="008F25A5">
        <w:rPr>
          <w:rFonts w:asciiTheme="majorBidi" w:hAnsiTheme="majorBidi" w:cstheme="majorBidi"/>
          <w:color w:val="000000" w:themeColor="text1"/>
          <w:sz w:val="24"/>
          <w:szCs w:val="24"/>
        </w:rPr>
        <w:t xml:space="preserve"> whose length stood at 770 km at the start of 2015.</w:t>
      </w:r>
      <w:r w:rsidR="0084506C" w:rsidRPr="008F25A5">
        <w:rPr>
          <w:rFonts w:asciiTheme="majorBidi" w:hAnsiTheme="majorBidi" w:cstheme="majorBidi"/>
          <w:color w:val="000000" w:themeColor="text1"/>
          <w:sz w:val="24"/>
          <w:szCs w:val="24"/>
        </w:rPr>
        <w:t xml:space="preserve"> </w:t>
      </w:r>
      <w:proofErr w:type="gramStart"/>
      <w:r w:rsidR="0084506C" w:rsidRPr="008F25A5">
        <w:rPr>
          <w:rFonts w:asciiTheme="majorBidi" w:hAnsiTheme="majorBidi" w:cstheme="majorBidi"/>
          <w:color w:val="000000" w:themeColor="text1"/>
          <w:sz w:val="24"/>
          <w:szCs w:val="24"/>
        </w:rPr>
        <w:t>Also</w:t>
      </w:r>
      <w:proofErr w:type="gramEnd"/>
      <w:r w:rsidR="0084506C" w:rsidRPr="008F25A5">
        <w:rPr>
          <w:rFonts w:asciiTheme="majorBidi" w:hAnsiTheme="majorBidi" w:cstheme="majorBidi"/>
          <w:color w:val="000000" w:themeColor="text1"/>
          <w:sz w:val="24"/>
          <w:szCs w:val="24"/>
        </w:rPr>
        <w:t xml:space="preserve">, </w:t>
      </w:r>
      <w:r w:rsidR="00F959D3" w:rsidRPr="008F25A5">
        <w:rPr>
          <w:rFonts w:asciiTheme="majorBidi" w:hAnsiTheme="majorBidi" w:cstheme="majorBidi"/>
          <w:color w:val="000000" w:themeColor="text1"/>
          <w:sz w:val="24"/>
          <w:szCs w:val="24"/>
        </w:rPr>
        <w:t>it</w:t>
      </w:r>
      <w:r w:rsidR="0084506C" w:rsidRPr="008F25A5">
        <w:rPr>
          <w:rFonts w:asciiTheme="majorBidi" w:hAnsiTheme="majorBidi" w:cstheme="majorBidi"/>
          <w:color w:val="000000" w:themeColor="text1"/>
          <w:sz w:val="24"/>
          <w:szCs w:val="24"/>
        </w:rPr>
        <w:t xml:space="preserve"> continued to hinder the movement of people in the </w:t>
      </w:r>
      <w:r w:rsidR="00FE449F" w:rsidRPr="008F25A5">
        <w:rPr>
          <w:rFonts w:asciiTheme="majorBidi" w:hAnsiTheme="majorBidi" w:cstheme="majorBidi"/>
          <w:color w:val="000000" w:themeColor="text1"/>
          <w:sz w:val="24"/>
          <w:szCs w:val="24"/>
        </w:rPr>
        <w:t>WB</w:t>
      </w:r>
      <w:r w:rsidR="0084506C" w:rsidRPr="008F25A5">
        <w:rPr>
          <w:rFonts w:asciiTheme="majorBidi" w:hAnsiTheme="majorBidi" w:cstheme="majorBidi"/>
          <w:color w:val="000000" w:themeColor="text1"/>
          <w:sz w:val="24"/>
          <w:szCs w:val="24"/>
        </w:rPr>
        <w:t xml:space="preserve"> through checkpoints, which numbered 514 in early 2015 and 607 by the end of that year.</w:t>
      </w:r>
    </w:p>
    <w:p w:rsidR="0084506C" w:rsidRPr="008F25A5" w:rsidRDefault="00210785"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Meanwhile, the </w:t>
      </w:r>
      <w:r w:rsidR="00447A1D"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remains under a crippling siege, </w:t>
      </w:r>
      <w:proofErr w:type="gramStart"/>
      <w:r w:rsidRPr="008F25A5">
        <w:rPr>
          <w:rFonts w:asciiTheme="majorBidi" w:hAnsiTheme="majorBidi" w:cstheme="majorBidi"/>
          <w:color w:val="000000" w:themeColor="text1"/>
          <w:sz w:val="24"/>
          <w:szCs w:val="24"/>
        </w:rPr>
        <w:t>being denied</w:t>
      </w:r>
      <w:proofErr w:type="gramEnd"/>
      <w:r w:rsidRPr="008F25A5">
        <w:rPr>
          <w:rFonts w:asciiTheme="majorBidi" w:hAnsiTheme="majorBidi" w:cstheme="majorBidi"/>
          <w:color w:val="000000" w:themeColor="text1"/>
          <w:sz w:val="24"/>
          <w:szCs w:val="24"/>
        </w:rPr>
        <w:t xml:space="preserve"> its most basic needs. Development of infrastructure and normal building is blocked, its people </w:t>
      </w:r>
      <w:proofErr w:type="gramStart"/>
      <w:r w:rsidRPr="008F25A5">
        <w:rPr>
          <w:rFonts w:asciiTheme="majorBidi" w:hAnsiTheme="majorBidi" w:cstheme="majorBidi"/>
          <w:color w:val="000000" w:themeColor="text1"/>
          <w:sz w:val="24"/>
          <w:szCs w:val="24"/>
        </w:rPr>
        <w:t>are prevented</w:t>
      </w:r>
      <w:proofErr w:type="gramEnd"/>
      <w:r w:rsidRPr="008F25A5">
        <w:rPr>
          <w:rFonts w:asciiTheme="majorBidi" w:hAnsiTheme="majorBidi" w:cstheme="majorBidi"/>
          <w:color w:val="000000" w:themeColor="text1"/>
          <w:sz w:val="24"/>
          <w:szCs w:val="24"/>
        </w:rPr>
        <w:t xml:space="preserve"> from travelling, fishing is restricted, and all other economic activities are obstructed. Since July 2013 to the end of 2015, the Egyptian regime destroyed nearly </w:t>
      </w:r>
      <w:r w:rsidR="00F959D3" w:rsidRPr="008F25A5">
        <w:rPr>
          <w:rFonts w:asciiTheme="majorBidi" w:hAnsiTheme="majorBidi" w:cstheme="majorBidi"/>
          <w:color w:val="000000" w:themeColor="text1"/>
          <w:sz w:val="24"/>
          <w:szCs w:val="24"/>
        </w:rPr>
        <w:t>two thousand</w:t>
      </w:r>
      <w:r w:rsidRPr="008F25A5">
        <w:rPr>
          <w:rFonts w:asciiTheme="majorBidi" w:hAnsiTheme="majorBidi" w:cstheme="majorBidi"/>
          <w:color w:val="000000" w:themeColor="text1"/>
          <w:sz w:val="24"/>
          <w:szCs w:val="24"/>
        </w:rPr>
        <w:t xml:space="preserve"> tunnels along the border with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w:t>
      </w:r>
    </w:p>
    <w:p w:rsidR="008A783B" w:rsidRDefault="008A783B" w:rsidP="008F25A5">
      <w:pPr>
        <w:spacing w:after="200" w:line="276" w:lineRule="auto"/>
        <w:ind w:firstLine="284"/>
        <w:jc w:val="both"/>
        <w:rPr>
          <w:rFonts w:asciiTheme="majorBidi" w:hAnsiTheme="majorBidi" w:cstheme="majorBidi"/>
          <w:b/>
          <w:bCs/>
          <w:i/>
          <w:iCs/>
          <w:color w:val="000000" w:themeColor="text1"/>
          <w:sz w:val="24"/>
          <w:szCs w:val="24"/>
        </w:rPr>
      </w:pPr>
    </w:p>
    <w:p w:rsidR="00210785" w:rsidRPr="008A783B" w:rsidRDefault="00210785" w:rsidP="008F25A5">
      <w:pPr>
        <w:spacing w:after="200" w:line="276" w:lineRule="auto"/>
        <w:ind w:firstLine="284"/>
        <w:jc w:val="both"/>
        <w:rPr>
          <w:rFonts w:asciiTheme="majorBidi" w:hAnsiTheme="majorBidi" w:cstheme="majorBidi"/>
          <w:b/>
          <w:bCs/>
          <w:i/>
          <w:iCs/>
          <w:color w:val="000000" w:themeColor="text1"/>
          <w:sz w:val="24"/>
          <w:szCs w:val="24"/>
        </w:rPr>
      </w:pPr>
      <w:r w:rsidRPr="008A783B">
        <w:rPr>
          <w:rFonts w:asciiTheme="majorBidi" w:hAnsiTheme="majorBidi" w:cstheme="majorBidi"/>
          <w:b/>
          <w:bCs/>
          <w:i/>
          <w:iCs/>
          <w:color w:val="000000" w:themeColor="text1"/>
          <w:sz w:val="24"/>
          <w:szCs w:val="24"/>
        </w:rPr>
        <w:t xml:space="preserve">The </w:t>
      </w:r>
      <w:r w:rsidR="00F959D3" w:rsidRPr="008A783B">
        <w:rPr>
          <w:rFonts w:asciiTheme="majorBidi" w:hAnsiTheme="majorBidi" w:cstheme="majorBidi"/>
          <w:b/>
          <w:bCs/>
          <w:i/>
          <w:iCs/>
          <w:color w:val="000000" w:themeColor="text1"/>
          <w:sz w:val="24"/>
          <w:szCs w:val="24"/>
        </w:rPr>
        <w:t>P</w:t>
      </w:r>
      <w:r w:rsidRPr="008A783B">
        <w:rPr>
          <w:rFonts w:asciiTheme="majorBidi" w:hAnsiTheme="majorBidi" w:cstheme="majorBidi"/>
          <w:b/>
          <w:bCs/>
          <w:i/>
          <w:iCs/>
          <w:color w:val="000000" w:themeColor="text1"/>
          <w:sz w:val="24"/>
          <w:szCs w:val="24"/>
        </w:rPr>
        <w:t xml:space="preserve">eace </w:t>
      </w:r>
      <w:r w:rsidR="00F959D3" w:rsidRPr="008A783B">
        <w:rPr>
          <w:rFonts w:asciiTheme="majorBidi" w:hAnsiTheme="majorBidi" w:cstheme="majorBidi"/>
          <w:b/>
          <w:bCs/>
          <w:i/>
          <w:iCs/>
          <w:color w:val="000000" w:themeColor="text1"/>
          <w:sz w:val="24"/>
          <w:szCs w:val="24"/>
        </w:rPr>
        <w:t>P</w:t>
      </w:r>
      <w:r w:rsidRPr="008A783B">
        <w:rPr>
          <w:rFonts w:asciiTheme="majorBidi" w:hAnsiTheme="majorBidi" w:cstheme="majorBidi"/>
          <w:b/>
          <w:bCs/>
          <w:i/>
          <w:iCs/>
          <w:color w:val="000000" w:themeColor="text1"/>
          <w:sz w:val="24"/>
          <w:szCs w:val="24"/>
        </w:rPr>
        <w:t>rocess</w:t>
      </w:r>
    </w:p>
    <w:p w:rsidR="00210785" w:rsidRPr="008F25A5" w:rsidRDefault="00D4266A"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Israel continued to “manage” rather than “press ahead with” the </w:t>
      </w:r>
      <w:r w:rsidR="0019009F" w:rsidRPr="008F25A5">
        <w:rPr>
          <w:rFonts w:asciiTheme="majorBidi" w:hAnsiTheme="majorBidi" w:cstheme="majorBidi"/>
          <w:color w:val="000000" w:themeColor="text1"/>
          <w:sz w:val="24"/>
          <w:szCs w:val="24"/>
        </w:rPr>
        <w:t>peace process</w:t>
      </w:r>
      <w:r w:rsidRPr="008F25A5">
        <w:rPr>
          <w:rFonts w:asciiTheme="majorBidi" w:hAnsiTheme="majorBidi" w:cstheme="majorBidi"/>
          <w:color w:val="000000" w:themeColor="text1"/>
          <w:sz w:val="24"/>
          <w:szCs w:val="24"/>
        </w:rPr>
        <w:t>, preferring temporary solutions and avoiding the discussion of final status issues.</w:t>
      </w:r>
      <w:r w:rsidR="001E254A" w:rsidRPr="008F25A5">
        <w:rPr>
          <w:rFonts w:asciiTheme="majorBidi" w:hAnsiTheme="majorBidi" w:cstheme="majorBidi"/>
          <w:color w:val="000000" w:themeColor="text1"/>
          <w:sz w:val="24"/>
          <w:szCs w:val="24"/>
        </w:rPr>
        <w:t xml:space="preserve"> At the same time, Israel continued to impose facts on the ground through settlement</w:t>
      </w:r>
      <w:r w:rsidR="0019009F" w:rsidRPr="008F25A5">
        <w:rPr>
          <w:rFonts w:asciiTheme="majorBidi" w:hAnsiTheme="majorBidi" w:cstheme="majorBidi"/>
          <w:color w:val="000000" w:themeColor="text1"/>
          <w:sz w:val="24"/>
          <w:szCs w:val="24"/>
        </w:rPr>
        <w:t xml:space="preserve"> building</w:t>
      </w:r>
      <w:r w:rsidR="001E254A" w:rsidRPr="008F25A5">
        <w:rPr>
          <w:rFonts w:asciiTheme="majorBidi" w:hAnsiTheme="majorBidi" w:cstheme="majorBidi"/>
          <w:color w:val="000000" w:themeColor="text1"/>
          <w:sz w:val="24"/>
          <w:szCs w:val="24"/>
        </w:rPr>
        <w:t xml:space="preserve">, </w:t>
      </w:r>
      <w:proofErr w:type="spellStart"/>
      <w:r w:rsidR="001E254A" w:rsidRPr="008F25A5">
        <w:rPr>
          <w:rFonts w:asciiTheme="majorBidi" w:hAnsiTheme="majorBidi" w:cstheme="majorBidi"/>
          <w:color w:val="000000" w:themeColor="text1"/>
          <w:sz w:val="24"/>
          <w:szCs w:val="24"/>
        </w:rPr>
        <w:t>Judaization</w:t>
      </w:r>
      <w:proofErr w:type="spellEnd"/>
      <w:r w:rsidR="001E254A" w:rsidRPr="008F25A5">
        <w:rPr>
          <w:rFonts w:asciiTheme="majorBidi" w:hAnsiTheme="majorBidi" w:cstheme="majorBidi"/>
          <w:color w:val="000000" w:themeColor="text1"/>
          <w:sz w:val="24"/>
          <w:szCs w:val="24"/>
        </w:rPr>
        <w:t xml:space="preserve">, and dismemberment of the </w:t>
      </w:r>
      <w:r w:rsidR="00FE449F" w:rsidRPr="008F25A5">
        <w:rPr>
          <w:rFonts w:asciiTheme="majorBidi" w:hAnsiTheme="majorBidi" w:cstheme="majorBidi"/>
          <w:color w:val="000000" w:themeColor="text1"/>
          <w:sz w:val="24"/>
          <w:szCs w:val="24"/>
        </w:rPr>
        <w:t>WB</w:t>
      </w:r>
      <w:r w:rsidR="001E254A" w:rsidRPr="008F25A5">
        <w:rPr>
          <w:rFonts w:asciiTheme="majorBidi" w:hAnsiTheme="majorBidi" w:cstheme="majorBidi"/>
          <w:color w:val="000000" w:themeColor="text1"/>
          <w:sz w:val="24"/>
          <w:szCs w:val="24"/>
        </w:rPr>
        <w:t xml:space="preserve">, to prevent the future emergence of a viable Palestinian state. </w:t>
      </w:r>
    </w:p>
    <w:p w:rsidR="00D4266A" w:rsidRPr="008F25A5" w:rsidRDefault="005252F9"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When the negotiations resumed in the summer of 2013, </w:t>
      </w:r>
      <w:r w:rsidR="00B66FAF" w:rsidRPr="008F25A5">
        <w:rPr>
          <w:rFonts w:asciiTheme="majorBidi" w:hAnsiTheme="majorBidi" w:cstheme="majorBidi"/>
          <w:color w:val="000000" w:themeColor="text1"/>
          <w:sz w:val="24"/>
          <w:szCs w:val="24"/>
        </w:rPr>
        <w:t xml:space="preserve">they lost their momentum a few months later as the Israeli side insisted on continuing with its settlement </w:t>
      </w:r>
      <w:r w:rsidR="002719F3" w:rsidRPr="008F25A5">
        <w:rPr>
          <w:rFonts w:asciiTheme="majorBidi" w:hAnsiTheme="majorBidi" w:cstheme="majorBidi"/>
          <w:color w:val="000000" w:themeColor="text1"/>
          <w:sz w:val="24"/>
          <w:szCs w:val="24"/>
        </w:rPr>
        <w:t xml:space="preserve">building, </w:t>
      </w:r>
      <w:r w:rsidR="00B66FAF" w:rsidRPr="008F25A5">
        <w:rPr>
          <w:rFonts w:asciiTheme="majorBidi" w:hAnsiTheme="majorBidi" w:cstheme="majorBidi"/>
          <w:color w:val="000000" w:themeColor="text1"/>
          <w:sz w:val="24"/>
          <w:szCs w:val="24"/>
        </w:rPr>
        <w:t>providing no serious visions regarding final status issues, and refusing to release the fourth batch of Palestinian prisoners.</w:t>
      </w:r>
      <w:r w:rsidR="00B46BC3" w:rsidRPr="008F25A5">
        <w:rPr>
          <w:rFonts w:asciiTheme="majorBidi" w:hAnsiTheme="majorBidi" w:cstheme="majorBidi"/>
          <w:color w:val="000000" w:themeColor="text1"/>
          <w:sz w:val="24"/>
          <w:szCs w:val="24"/>
        </w:rPr>
        <w:t xml:space="preserve"> For its part, the US administration, regardless of how furious it was by the conduct of Netanyahu and the Israeli government, suspended its efforts on the peace track and continued to provide support and cover for the Israeli side. </w:t>
      </w:r>
      <w:r w:rsidR="00D07E73" w:rsidRPr="008F25A5">
        <w:rPr>
          <w:rFonts w:asciiTheme="majorBidi" w:hAnsiTheme="majorBidi" w:cstheme="majorBidi"/>
          <w:color w:val="000000" w:themeColor="text1"/>
          <w:sz w:val="24"/>
          <w:szCs w:val="24"/>
        </w:rPr>
        <w:t>Since the Israel lobby is very influential in the US, t</w:t>
      </w:r>
      <w:r w:rsidR="00B46BC3" w:rsidRPr="008F25A5">
        <w:rPr>
          <w:rFonts w:asciiTheme="majorBidi" w:hAnsiTheme="majorBidi" w:cstheme="majorBidi"/>
          <w:color w:val="000000" w:themeColor="text1"/>
          <w:sz w:val="24"/>
          <w:szCs w:val="24"/>
        </w:rPr>
        <w:t xml:space="preserve">he US administration refused to put any pressure on Israel, and </w:t>
      </w:r>
      <w:r w:rsidR="00D07E73" w:rsidRPr="008F25A5">
        <w:rPr>
          <w:rFonts w:asciiTheme="majorBidi" w:hAnsiTheme="majorBidi" w:cstheme="majorBidi"/>
          <w:color w:val="000000" w:themeColor="text1"/>
          <w:sz w:val="24"/>
          <w:szCs w:val="24"/>
        </w:rPr>
        <w:t xml:space="preserve">that </w:t>
      </w:r>
      <w:proofErr w:type="gramStart"/>
      <w:r w:rsidR="00D07E73" w:rsidRPr="008F25A5">
        <w:rPr>
          <w:rFonts w:asciiTheme="majorBidi" w:hAnsiTheme="majorBidi" w:cstheme="majorBidi"/>
          <w:color w:val="000000" w:themeColor="text1"/>
          <w:sz w:val="24"/>
          <w:szCs w:val="24"/>
        </w:rPr>
        <w:t>was also</w:t>
      </w:r>
      <w:proofErr w:type="gramEnd"/>
      <w:r w:rsidR="00D07E73" w:rsidRPr="008F25A5">
        <w:rPr>
          <w:rFonts w:asciiTheme="majorBidi" w:hAnsiTheme="majorBidi" w:cstheme="majorBidi"/>
          <w:color w:val="000000" w:themeColor="text1"/>
          <w:sz w:val="24"/>
          <w:szCs w:val="24"/>
        </w:rPr>
        <w:t xml:space="preserve"> </w:t>
      </w:r>
      <w:r w:rsidR="00B46BC3" w:rsidRPr="008F25A5">
        <w:rPr>
          <w:rFonts w:asciiTheme="majorBidi" w:hAnsiTheme="majorBidi" w:cstheme="majorBidi"/>
          <w:color w:val="000000" w:themeColor="text1"/>
          <w:sz w:val="24"/>
          <w:szCs w:val="24"/>
        </w:rPr>
        <w:t xml:space="preserve">in light of the overall Palestinian, Arab, and </w:t>
      </w:r>
      <w:r w:rsidR="002719F3" w:rsidRPr="008F25A5">
        <w:rPr>
          <w:rFonts w:asciiTheme="majorBidi" w:hAnsiTheme="majorBidi" w:cstheme="majorBidi"/>
          <w:color w:val="000000" w:themeColor="text1"/>
          <w:sz w:val="24"/>
          <w:szCs w:val="24"/>
          <w:lang w:val="en-US"/>
        </w:rPr>
        <w:t>Muslim</w:t>
      </w:r>
      <w:r w:rsidR="00B46BC3" w:rsidRPr="008F25A5">
        <w:rPr>
          <w:rFonts w:asciiTheme="majorBidi" w:hAnsiTheme="majorBidi" w:cstheme="majorBidi"/>
          <w:color w:val="000000" w:themeColor="text1"/>
          <w:sz w:val="24"/>
          <w:szCs w:val="24"/>
        </w:rPr>
        <w:t xml:space="preserve"> weakness</w:t>
      </w:r>
      <w:r w:rsidR="002719F3" w:rsidRPr="008F25A5">
        <w:rPr>
          <w:rFonts w:asciiTheme="majorBidi" w:hAnsiTheme="majorBidi" w:cstheme="majorBidi"/>
          <w:color w:val="000000" w:themeColor="text1"/>
          <w:sz w:val="24"/>
          <w:szCs w:val="24"/>
        </w:rPr>
        <w:t>,</w:t>
      </w:r>
      <w:r w:rsidR="00B46BC3" w:rsidRPr="008F25A5">
        <w:rPr>
          <w:rFonts w:asciiTheme="majorBidi" w:hAnsiTheme="majorBidi" w:cstheme="majorBidi"/>
          <w:color w:val="000000" w:themeColor="text1"/>
          <w:sz w:val="24"/>
          <w:szCs w:val="24"/>
        </w:rPr>
        <w:t xml:space="preserve"> </w:t>
      </w:r>
      <w:r w:rsidR="00D07E73" w:rsidRPr="008F25A5">
        <w:rPr>
          <w:rFonts w:asciiTheme="majorBidi" w:hAnsiTheme="majorBidi" w:cstheme="majorBidi"/>
          <w:color w:val="000000" w:themeColor="text1"/>
          <w:sz w:val="24"/>
          <w:szCs w:val="24"/>
        </w:rPr>
        <w:t>and US pr</w:t>
      </w:r>
      <w:r w:rsidR="00725D2C" w:rsidRPr="008F25A5">
        <w:rPr>
          <w:rFonts w:asciiTheme="majorBidi" w:hAnsiTheme="majorBidi" w:cstheme="majorBidi"/>
          <w:color w:val="000000" w:themeColor="text1"/>
          <w:sz w:val="24"/>
          <w:szCs w:val="24"/>
        </w:rPr>
        <w:t>e</w:t>
      </w:r>
      <w:r w:rsidR="00D07E73" w:rsidRPr="008F25A5">
        <w:rPr>
          <w:rFonts w:asciiTheme="majorBidi" w:hAnsiTheme="majorBidi" w:cstheme="majorBidi"/>
          <w:color w:val="000000" w:themeColor="text1"/>
          <w:sz w:val="24"/>
          <w:szCs w:val="24"/>
        </w:rPr>
        <w:t>occupation</w:t>
      </w:r>
      <w:r w:rsidR="00B46BC3" w:rsidRPr="008F25A5">
        <w:rPr>
          <w:rFonts w:asciiTheme="majorBidi" w:hAnsiTheme="majorBidi" w:cstheme="majorBidi"/>
          <w:color w:val="000000" w:themeColor="text1"/>
          <w:sz w:val="24"/>
          <w:szCs w:val="24"/>
        </w:rPr>
        <w:t xml:space="preserve"> with other regional hot issues. In an attempt to fill the vacuum, France made some movements seeking a breakthrough in the peace process through an international </w:t>
      </w:r>
      <w:r w:rsidR="00B46BC3" w:rsidRPr="008F25A5">
        <w:rPr>
          <w:rFonts w:asciiTheme="majorBidi" w:hAnsiTheme="majorBidi" w:cstheme="majorBidi"/>
          <w:color w:val="000000" w:themeColor="text1"/>
          <w:sz w:val="24"/>
          <w:szCs w:val="24"/>
        </w:rPr>
        <w:lastRenderedPageBreak/>
        <w:t xml:space="preserve">conference, but these efforts stalled with Israel, Europe, and the US not responding enthusiastically. </w:t>
      </w:r>
    </w:p>
    <w:p w:rsidR="007A0827" w:rsidRPr="008F25A5" w:rsidRDefault="00936CBA"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Mahm</w:t>
      </w:r>
      <w:r w:rsidR="00A66555" w:rsidRPr="008F25A5">
        <w:rPr>
          <w:rFonts w:asciiTheme="majorBidi" w:hAnsiTheme="majorBidi" w:cstheme="majorBidi"/>
          <w:color w:val="000000" w:themeColor="text1"/>
          <w:sz w:val="24"/>
          <w:szCs w:val="24"/>
        </w:rPr>
        <w:t xml:space="preserve">ud </w:t>
      </w:r>
      <w:r w:rsidRPr="008F25A5">
        <w:rPr>
          <w:rFonts w:asciiTheme="majorBidi" w:hAnsiTheme="majorBidi" w:cstheme="majorBidi"/>
          <w:color w:val="000000" w:themeColor="text1"/>
          <w:sz w:val="24"/>
          <w:szCs w:val="24"/>
        </w:rPr>
        <w:t>‘</w:t>
      </w:r>
      <w:r w:rsidR="00A66555" w:rsidRPr="008F25A5">
        <w:rPr>
          <w:rFonts w:asciiTheme="majorBidi" w:hAnsiTheme="majorBidi" w:cstheme="majorBidi"/>
          <w:color w:val="000000" w:themeColor="text1"/>
          <w:sz w:val="24"/>
          <w:szCs w:val="24"/>
        </w:rPr>
        <w:t xml:space="preserve">Abbas and the PLO leadership insisted on adhering to the </w:t>
      </w:r>
      <w:r w:rsidR="007A0827" w:rsidRPr="008F25A5">
        <w:rPr>
          <w:rFonts w:asciiTheme="majorBidi" w:hAnsiTheme="majorBidi" w:cstheme="majorBidi"/>
          <w:color w:val="000000" w:themeColor="text1"/>
          <w:sz w:val="24"/>
          <w:szCs w:val="24"/>
        </w:rPr>
        <w:t>peace process</w:t>
      </w:r>
      <w:r w:rsidR="00A66555" w:rsidRPr="008F25A5">
        <w:rPr>
          <w:rFonts w:asciiTheme="majorBidi" w:hAnsiTheme="majorBidi" w:cstheme="majorBidi"/>
          <w:color w:val="000000" w:themeColor="text1"/>
          <w:sz w:val="24"/>
          <w:szCs w:val="24"/>
        </w:rPr>
        <w:t>, despite the impasse it has reached.</w:t>
      </w:r>
      <w:r w:rsidR="0033297E" w:rsidRPr="008F25A5">
        <w:rPr>
          <w:rFonts w:asciiTheme="majorBidi" w:hAnsiTheme="majorBidi" w:cstheme="majorBidi"/>
          <w:color w:val="000000" w:themeColor="text1"/>
          <w:sz w:val="24"/>
          <w:szCs w:val="24"/>
        </w:rPr>
        <w:t xml:space="preserve"> Amid the frustration fel</w:t>
      </w:r>
      <w:r w:rsidRPr="008F25A5">
        <w:rPr>
          <w:rFonts w:asciiTheme="majorBidi" w:hAnsiTheme="majorBidi" w:cstheme="majorBidi"/>
          <w:color w:val="000000" w:themeColor="text1"/>
          <w:sz w:val="24"/>
          <w:szCs w:val="24"/>
        </w:rPr>
        <w:t>t by the Palestinian side, Mahm</w:t>
      </w:r>
      <w:r w:rsidR="0033297E" w:rsidRPr="008F25A5">
        <w:rPr>
          <w:rFonts w:asciiTheme="majorBidi" w:hAnsiTheme="majorBidi" w:cstheme="majorBidi"/>
          <w:color w:val="000000" w:themeColor="text1"/>
          <w:sz w:val="24"/>
          <w:szCs w:val="24"/>
        </w:rPr>
        <w:t xml:space="preserve">ud </w:t>
      </w:r>
      <w:r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Abbas threatened to resign</w:t>
      </w:r>
      <w:r w:rsidR="007A0827"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reconsider the relationship with the occupation</w:t>
      </w:r>
      <w:r w:rsidR="007A0827"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suspend security coordination</w:t>
      </w:r>
      <w:r w:rsidR="007A0827"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abolish the Paris economic protocol, withdraw recognition of Israel and go to international organizations to prosecute the occupation. The Israeli side, however, dismissed these as manoeuvers lacking the real will to follow them </w:t>
      </w:r>
      <w:proofErr w:type="gramStart"/>
      <w:r w:rsidR="0033297E" w:rsidRPr="008F25A5">
        <w:rPr>
          <w:rFonts w:asciiTheme="majorBidi" w:hAnsiTheme="majorBidi" w:cstheme="majorBidi"/>
          <w:color w:val="000000" w:themeColor="text1"/>
          <w:sz w:val="24"/>
          <w:szCs w:val="24"/>
        </w:rPr>
        <w:t>through</w:t>
      </w:r>
      <w:proofErr w:type="gramEnd"/>
      <w:r w:rsidR="0033297E" w:rsidRPr="008F25A5">
        <w:rPr>
          <w:rFonts w:asciiTheme="majorBidi" w:hAnsiTheme="majorBidi" w:cstheme="majorBidi"/>
          <w:color w:val="000000" w:themeColor="text1"/>
          <w:sz w:val="24"/>
          <w:szCs w:val="24"/>
        </w:rPr>
        <w:t>.</w:t>
      </w:r>
    </w:p>
    <w:p w:rsidR="008A783B" w:rsidRDefault="008A783B">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A66555" w:rsidRPr="008A783B" w:rsidRDefault="00D45623" w:rsidP="00D45623">
      <w:pPr>
        <w:tabs>
          <w:tab w:val="left" w:pos="695"/>
          <w:tab w:val="center" w:pos="4561"/>
        </w:tabs>
        <w:spacing w:after="200" w:line="276" w:lineRule="auto"/>
        <w:ind w:firstLine="284"/>
        <w:rPr>
          <w:rFonts w:asciiTheme="majorBidi" w:hAnsiTheme="majorBidi" w:cstheme="majorBidi"/>
          <w:b/>
          <w:bCs/>
          <w:i/>
          <w:iCs/>
          <w:color w:val="000000" w:themeColor="text1"/>
          <w:sz w:val="24"/>
          <w:szCs w:val="24"/>
        </w:rPr>
      </w:pPr>
      <w:r>
        <w:rPr>
          <w:rFonts w:asciiTheme="majorBidi" w:hAnsiTheme="majorBidi" w:cstheme="majorBidi"/>
          <w:b/>
          <w:bCs/>
          <w:i/>
          <w:iCs/>
          <w:color w:val="000000" w:themeColor="text1"/>
          <w:sz w:val="24"/>
          <w:szCs w:val="24"/>
        </w:rPr>
        <w:lastRenderedPageBreak/>
        <w:tab/>
      </w:r>
      <w:r>
        <w:rPr>
          <w:rFonts w:asciiTheme="majorBidi" w:hAnsiTheme="majorBidi" w:cstheme="majorBidi"/>
          <w:b/>
          <w:bCs/>
          <w:i/>
          <w:iCs/>
          <w:color w:val="000000" w:themeColor="text1"/>
          <w:sz w:val="24"/>
          <w:szCs w:val="24"/>
        </w:rPr>
        <w:tab/>
      </w:r>
      <w:r w:rsidR="0033297E" w:rsidRPr="008A783B">
        <w:rPr>
          <w:rFonts w:asciiTheme="majorBidi" w:hAnsiTheme="majorBidi" w:cstheme="majorBidi"/>
          <w:b/>
          <w:bCs/>
          <w:i/>
          <w:iCs/>
          <w:color w:val="000000" w:themeColor="text1"/>
          <w:sz w:val="24"/>
          <w:szCs w:val="24"/>
        </w:rPr>
        <w:t xml:space="preserve">Third: The Israeli </w:t>
      </w:r>
      <w:r w:rsidR="007A0827" w:rsidRPr="008A783B">
        <w:rPr>
          <w:rFonts w:asciiTheme="majorBidi" w:hAnsiTheme="majorBidi" w:cstheme="majorBidi"/>
          <w:b/>
          <w:bCs/>
          <w:i/>
          <w:iCs/>
          <w:color w:val="000000" w:themeColor="text1"/>
          <w:sz w:val="24"/>
          <w:szCs w:val="24"/>
        </w:rPr>
        <w:t>S</w:t>
      </w:r>
      <w:r w:rsidR="0033297E" w:rsidRPr="008A783B">
        <w:rPr>
          <w:rFonts w:asciiTheme="majorBidi" w:hAnsiTheme="majorBidi" w:cstheme="majorBidi"/>
          <w:b/>
          <w:bCs/>
          <w:i/>
          <w:iCs/>
          <w:color w:val="000000" w:themeColor="text1"/>
          <w:sz w:val="24"/>
          <w:szCs w:val="24"/>
        </w:rPr>
        <w:t>ituation</w:t>
      </w:r>
    </w:p>
    <w:p w:rsidR="00240AA7" w:rsidRPr="008F25A5" w:rsidRDefault="0033297E"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The </w:t>
      </w:r>
      <w:r w:rsidR="007A0827" w:rsidRPr="008F25A5">
        <w:rPr>
          <w:rFonts w:asciiTheme="majorBidi" w:hAnsiTheme="majorBidi" w:cstheme="majorBidi"/>
          <w:b/>
          <w:bCs/>
          <w:i/>
          <w:iCs/>
          <w:color w:val="000000" w:themeColor="text1"/>
          <w:sz w:val="24"/>
          <w:szCs w:val="24"/>
        </w:rPr>
        <w:t>I</w:t>
      </w:r>
      <w:r w:rsidRPr="008F25A5">
        <w:rPr>
          <w:rFonts w:asciiTheme="majorBidi" w:hAnsiTheme="majorBidi" w:cstheme="majorBidi"/>
          <w:b/>
          <w:bCs/>
          <w:i/>
          <w:iCs/>
          <w:color w:val="000000" w:themeColor="text1"/>
          <w:sz w:val="24"/>
          <w:szCs w:val="24"/>
        </w:rPr>
        <w:t xml:space="preserve">nternal </w:t>
      </w:r>
      <w:r w:rsidR="007A0827" w:rsidRPr="008F25A5">
        <w:rPr>
          <w:rFonts w:asciiTheme="majorBidi" w:hAnsiTheme="majorBidi" w:cstheme="majorBidi"/>
          <w:b/>
          <w:bCs/>
          <w:i/>
          <w:iCs/>
          <w:color w:val="000000" w:themeColor="text1"/>
          <w:sz w:val="24"/>
          <w:szCs w:val="24"/>
        </w:rPr>
        <w:t>Situation</w:t>
      </w:r>
    </w:p>
    <w:p w:rsidR="0033297E"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In 2014 and 2015, Israel veered further towards the extremist religious right. Right-wing forces continued to dominate the p</w:t>
      </w:r>
      <w:r w:rsidR="00725D2C" w:rsidRPr="008F25A5">
        <w:rPr>
          <w:rFonts w:asciiTheme="majorBidi" w:hAnsiTheme="majorBidi" w:cstheme="majorBidi"/>
          <w:color w:val="000000" w:themeColor="text1"/>
          <w:sz w:val="24"/>
          <w:szCs w:val="24"/>
        </w:rPr>
        <w:t>olitical landscape, pushing for even</w:t>
      </w:r>
      <w:r w:rsidRPr="008F25A5">
        <w:rPr>
          <w:rFonts w:asciiTheme="majorBidi" w:hAnsiTheme="majorBidi" w:cstheme="majorBidi"/>
          <w:color w:val="000000" w:themeColor="text1"/>
          <w:sz w:val="24"/>
          <w:szCs w:val="24"/>
        </w:rPr>
        <w:t xml:space="preserve"> more racist laws.</w:t>
      </w:r>
      <w:r w:rsidR="00521F77" w:rsidRPr="008F25A5">
        <w:rPr>
          <w:rFonts w:asciiTheme="majorBidi" w:hAnsiTheme="majorBidi" w:cstheme="majorBidi"/>
          <w:color w:val="000000" w:themeColor="text1"/>
          <w:sz w:val="24"/>
          <w:szCs w:val="24"/>
        </w:rPr>
        <w:t xml:space="preserve"> Despite its economic growth and military edge; the weakness, disintegration, and preoccupation of the Arab region with conflicts; and a favourable official international climate for the Zionist project, this project continued to carry the seeds of its own crisis within it. Indeed, the Palestinian people have grown in historic Palestine </w:t>
      </w:r>
      <w:proofErr w:type="gramStart"/>
      <w:r w:rsidR="00521F77" w:rsidRPr="008F25A5">
        <w:rPr>
          <w:rFonts w:asciiTheme="majorBidi" w:hAnsiTheme="majorBidi" w:cstheme="majorBidi"/>
          <w:color w:val="000000" w:themeColor="text1"/>
          <w:sz w:val="24"/>
          <w:szCs w:val="24"/>
        </w:rPr>
        <w:t>to nearly become</w:t>
      </w:r>
      <w:proofErr w:type="gramEnd"/>
      <w:r w:rsidR="00521F77" w:rsidRPr="008F25A5">
        <w:rPr>
          <w:rFonts w:asciiTheme="majorBidi" w:hAnsiTheme="majorBidi" w:cstheme="majorBidi"/>
          <w:color w:val="000000" w:themeColor="text1"/>
          <w:sz w:val="24"/>
          <w:szCs w:val="24"/>
        </w:rPr>
        <w:t xml:space="preserve"> half the total population. The Palestinians are more in favour of resistance and uprising. The Arab and Islamic popular climate is hostile to Israel and normalization with it. </w:t>
      </w:r>
      <w:proofErr w:type="gramStart"/>
      <w:r w:rsidR="00521F77" w:rsidRPr="008F25A5">
        <w:rPr>
          <w:rFonts w:asciiTheme="majorBidi" w:hAnsiTheme="majorBidi" w:cstheme="majorBidi"/>
          <w:color w:val="000000" w:themeColor="text1"/>
          <w:sz w:val="24"/>
          <w:szCs w:val="24"/>
        </w:rPr>
        <w:t>And</w:t>
      </w:r>
      <w:proofErr w:type="gramEnd"/>
      <w:r w:rsidR="00521F77" w:rsidRPr="008F25A5">
        <w:rPr>
          <w:rFonts w:asciiTheme="majorBidi" w:hAnsiTheme="majorBidi" w:cstheme="majorBidi"/>
          <w:color w:val="000000" w:themeColor="text1"/>
          <w:sz w:val="24"/>
          <w:szCs w:val="24"/>
        </w:rPr>
        <w:t xml:space="preserve"> the international sentiment continues to be increasingly frustrated with Israel, as a state that conducts itself as if it is above the law.</w:t>
      </w:r>
    </w:p>
    <w:p w:rsidR="00521F77" w:rsidRPr="008F25A5" w:rsidRDefault="00521F7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political situation in Israel followed the same usual trends, with alliances emerging and others breaking apart, and new parties formed and others fading. With the collapse of the alliance between Likud and </w:t>
      </w:r>
      <w:proofErr w:type="spellStart"/>
      <w:r w:rsidR="00134F71" w:rsidRPr="008F25A5">
        <w:rPr>
          <w:rFonts w:asciiTheme="majorBidi" w:hAnsiTheme="majorBidi" w:cstheme="majorBidi"/>
          <w:color w:val="000000" w:themeColor="text1"/>
          <w:sz w:val="24"/>
          <w:szCs w:val="24"/>
        </w:rPr>
        <w:t>Yisrael</w:t>
      </w:r>
      <w:proofErr w:type="spellEnd"/>
      <w:r w:rsidR="00134F71" w:rsidRPr="008F25A5">
        <w:rPr>
          <w:rFonts w:asciiTheme="majorBidi" w:hAnsiTheme="majorBidi" w:cstheme="majorBidi"/>
          <w:color w:val="000000" w:themeColor="text1"/>
          <w:sz w:val="24"/>
          <w:szCs w:val="24"/>
        </w:rPr>
        <w:t xml:space="preserve"> </w:t>
      </w:r>
      <w:proofErr w:type="spellStart"/>
      <w:r w:rsidR="00134F71" w:rsidRPr="008F25A5">
        <w:rPr>
          <w:rFonts w:asciiTheme="majorBidi" w:hAnsiTheme="majorBidi" w:cstheme="majorBidi"/>
          <w:color w:val="000000" w:themeColor="text1"/>
          <w:sz w:val="24"/>
          <w:szCs w:val="24"/>
        </w:rPr>
        <w:t>Beiteinu</w:t>
      </w:r>
      <w:proofErr w:type="spellEnd"/>
      <w:r w:rsidR="00134F71" w:rsidRPr="008F25A5">
        <w:rPr>
          <w:rFonts w:asciiTheme="majorBidi" w:hAnsiTheme="majorBidi" w:cstheme="majorBidi"/>
          <w:color w:val="000000" w:themeColor="text1"/>
          <w:sz w:val="24"/>
          <w:szCs w:val="24"/>
        </w:rPr>
        <w:t xml:space="preserve"> (Israel Our Home) </w:t>
      </w:r>
      <w:r w:rsidRPr="008F25A5">
        <w:rPr>
          <w:rFonts w:asciiTheme="majorBidi" w:hAnsiTheme="majorBidi" w:cstheme="majorBidi"/>
          <w:color w:val="000000" w:themeColor="text1"/>
          <w:sz w:val="24"/>
          <w:szCs w:val="24"/>
        </w:rPr>
        <w:t xml:space="preserve">parties, the Zionist Camp alliance </w:t>
      </w:r>
      <w:proofErr w:type="gramStart"/>
      <w:r w:rsidRPr="008F25A5">
        <w:rPr>
          <w:rFonts w:asciiTheme="majorBidi" w:hAnsiTheme="majorBidi" w:cstheme="majorBidi"/>
          <w:color w:val="000000" w:themeColor="text1"/>
          <w:sz w:val="24"/>
          <w:szCs w:val="24"/>
        </w:rPr>
        <w:t>was established</w:t>
      </w:r>
      <w:proofErr w:type="gramEnd"/>
      <w:r w:rsidRPr="008F25A5">
        <w:rPr>
          <w:rFonts w:asciiTheme="majorBidi" w:hAnsiTheme="majorBidi" w:cstheme="majorBidi"/>
          <w:color w:val="000000" w:themeColor="text1"/>
          <w:sz w:val="24"/>
          <w:szCs w:val="24"/>
        </w:rPr>
        <w:t xml:space="preserve"> between the </w:t>
      </w:r>
      <w:proofErr w:type="spellStart"/>
      <w:r w:rsidRPr="008F25A5">
        <w:rPr>
          <w:rFonts w:asciiTheme="majorBidi" w:hAnsiTheme="majorBidi" w:cstheme="majorBidi"/>
          <w:color w:val="000000" w:themeColor="text1"/>
          <w:sz w:val="24"/>
          <w:szCs w:val="24"/>
        </w:rPr>
        <w:t>Labor</w:t>
      </w:r>
      <w:proofErr w:type="spellEnd"/>
      <w:r w:rsidRPr="008F25A5">
        <w:rPr>
          <w:rFonts w:asciiTheme="majorBidi" w:hAnsiTheme="majorBidi" w:cstheme="majorBidi"/>
          <w:color w:val="000000" w:themeColor="text1"/>
          <w:sz w:val="24"/>
          <w:szCs w:val="24"/>
        </w:rPr>
        <w:t xml:space="preserve"> Party and </w:t>
      </w:r>
      <w:r w:rsidR="00DE3977" w:rsidRPr="008F25A5">
        <w:rPr>
          <w:rFonts w:asciiTheme="majorBidi" w:hAnsiTheme="majorBidi" w:cstheme="majorBidi"/>
          <w:color w:val="000000" w:themeColor="text1"/>
          <w:sz w:val="24"/>
          <w:szCs w:val="24"/>
        </w:rPr>
        <w:t xml:space="preserve">The Movement </w:t>
      </w:r>
      <w:r w:rsidR="00134F71" w:rsidRPr="008F25A5">
        <w:rPr>
          <w:rFonts w:asciiTheme="majorBidi" w:hAnsiTheme="majorBidi" w:cstheme="majorBidi"/>
          <w:color w:val="000000" w:themeColor="text1"/>
          <w:sz w:val="24"/>
          <w:szCs w:val="24"/>
        </w:rPr>
        <w:t>(</w:t>
      </w:r>
      <w:proofErr w:type="spellStart"/>
      <w:r w:rsidR="00DE3977" w:rsidRPr="008F25A5">
        <w:rPr>
          <w:rFonts w:asciiTheme="majorBidi" w:hAnsiTheme="majorBidi" w:cstheme="majorBidi"/>
          <w:color w:val="000000" w:themeColor="text1"/>
          <w:sz w:val="24"/>
          <w:szCs w:val="24"/>
        </w:rPr>
        <w:t>Hatnuah</w:t>
      </w:r>
      <w:proofErr w:type="spellEnd"/>
      <w:r w:rsidR="00134F7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t>
      </w:r>
      <w:proofErr w:type="gramStart"/>
      <w:r w:rsidRPr="008F25A5">
        <w:rPr>
          <w:rFonts w:asciiTheme="majorBidi" w:hAnsiTheme="majorBidi" w:cstheme="majorBidi"/>
          <w:color w:val="000000" w:themeColor="text1"/>
          <w:sz w:val="24"/>
          <w:szCs w:val="24"/>
        </w:rPr>
        <w:t>And</w:t>
      </w:r>
      <w:proofErr w:type="gramEnd"/>
      <w:r w:rsidRPr="008F25A5">
        <w:rPr>
          <w:rFonts w:asciiTheme="majorBidi" w:hAnsiTheme="majorBidi" w:cstheme="majorBidi"/>
          <w:color w:val="000000" w:themeColor="text1"/>
          <w:sz w:val="24"/>
          <w:szCs w:val="24"/>
        </w:rPr>
        <w:t xml:space="preserve"> with the collapse of the </w:t>
      </w:r>
      <w:proofErr w:type="spellStart"/>
      <w:r w:rsidRPr="008F25A5">
        <w:rPr>
          <w:rFonts w:asciiTheme="majorBidi" w:hAnsiTheme="majorBidi" w:cstheme="majorBidi"/>
          <w:color w:val="000000" w:themeColor="text1"/>
          <w:sz w:val="24"/>
          <w:szCs w:val="24"/>
        </w:rPr>
        <w:t>Kadima</w:t>
      </w:r>
      <w:proofErr w:type="spellEnd"/>
      <w:r w:rsidRPr="008F25A5">
        <w:rPr>
          <w:rFonts w:asciiTheme="majorBidi" w:hAnsiTheme="majorBidi" w:cstheme="majorBidi"/>
          <w:color w:val="000000" w:themeColor="text1"/>
          <w:sz w:val="24"/>
          <w:szCs w:val="24"/>
        </w:rPr>
        <w:t xml:space="preserve"> Party, the Likud-splinter </w:t>
      </w:r>
      <w:proofErr w:type="spellStart"/>
      <w:r w:rsidRPr="008F25A5">
        <w:rPr>
          <w:rFonts w:asciiTheme="majorBidi" w:hAnsiTheme="majorBidi" w:cstheme="majorBidi"/>
          <w:color w:val="000000" w:themeColor="text1"/>
          <w:sz w:val="24"/>
          <w:szCs w:val="24"/>
        </w:rPr>
        <w:t>Kulanu</w:t>
      </w:r>
      <w:proofErr w:type="spellEnd"/>
      <w:r w:rsidRPr="008F25A5">
        <w:rPr>
          <w:rFonts w:asciiTheme="majorBidi" w:hAnsiTheme="majorBidi" w:cstheme="majorBidi"/>
          <w:color w:val="000000" w:themeColor="text1"/>
          <w:sz w:val="24"/>
          <w:szCs w:val="24"/>
        </w:rPr>
        <w:t xml:space="preserve"> </w:t>
      </w:r>
      <w:r w:rsidR="00134F71" w:rsidRPr="008F25A5">
        <w:rPr>
          <w:rFonts w:asciiTheme="majorBidi" w:hAnsiTheme="majorBidi" w:cstheme="majorBidi"/>
          <w:color w:val="000000" w:themeColor="text1"/>
          <w:sz w:val="24"/>
          <w:szCs w:val="24"/>
        </w:rPr>
        <w:t xml:space="preserve">(All of Us) </w:t>
      </w:r>
      <w:r w:rsidRPr="008F25A5">
        <w:rPr>
          <w:rFonts w:asciiTheme="majorBidi" w:hAnsiTheme="majorBidi" w:cstheme="majorBidi"/>
          <w:color w:val="000000" w:themeColor="text1"/>
          <w:sz w:val="24"/>
          <w:szCs w:val="24"/>
        </w:rPr>
        <w:t>party emerged.</w:t>
      </w:r>
    </w:p>
    <w:p w:rsidR="00521F77" w:rsidRPr="008F25A5" w:rsidRDefault="00521F7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Zionist parties in the Knesset raised the threshold for membership from 2</w:t>
      </w:r>
      <w:r w:rsidR="00134F7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to 3.25</w:t>
      </w:r>
      <w:r w:rsidR="00134F7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of the vote, with a view to get rid of the Palestinian Arab representation in the Israeli parliament prompting the Arab parties to run for the first time ever on a unified list. The 20th Knesset elections </w:t>
      </w:r>
      <w:proofErr w:type="gramStart"/>
      <w:r w:rsidRPr="008F25A5">
        <w:rPr>
          <w:rFonts w:asciiTheme="majorBidi" w:hAnsiTheme="majorBidi" w:cstheme="majorBidi"/>
          <w:color w:val="000000" w:themeColor="text1"/>
          <w:sz w:val="24"/>
          <w:szCs w:val="24"/>
        </w:rPr>
        <w:t>were held</w:t>
      </w:r>
      <w:proofErr w:type="gramEnd"/>
      <w:r w:rsidRPr="008F25A5">
        <w:rPr>
          <w:rFonts w:asciiTheme="majorBidi" w:hAnsiTheme="majorBidi" w:cstheme="majorBidi"/>
          <w:color w:val="000000" w:themeColor="text1"/>
          <w:sz w:val="24"/>
          <w:szCs w:val="24"/>
        </w:rPr>
        <w:t xml:space="preserve"> on 20/3/2015, after the Israeli coalition government collapsed when Netanyahu sacked </w:t>
      </w:r>
      <w:proofErr w:type="spellStart"/>
      <w:r w:rsidRPr="008F25A5">
        <w:rPr>
          <w:rFonts w:asciiTheme="majorBidi" w:hAnsiTheme="majorBidi" w:cstheme="majorBidi"/>
          <w:color w:val="000000" w:themeColor="text1"/>
          <w:sz w:val="24"/>
          <w:szCs w:val="24"/>
        </w:rPr>
        <w:t>Lapid</w:t>
      </w:r>
      <w:proofErr w:type="spellEnd"/>
      <w:r w:rsidRPr="008F25A5">
        <w:rPr>
          <w:rFonts w:asciiTheme="majorBidi" w:hAnsiTheme="majorBidi" w:cstheme="majorBidi"/>
          <w:color w:val="000000" w:themeColor="text1"/>
          <w:sz w:val="24"/>
          <w:szCs w:val="24"/>
        </w:rPr>
        <w:t xml:space="preserve"> and </w:t>
      </w:r>
      <w:proofErr w:type="spellStart"/>
      <w:r w:rsidRPr="008F25A5">
        <w:rPr>
          <w:rFonts w:asciiTheme="majorBidi" w:hAnsiTheme="majorBidi" w:cstheme="majorBidi"/>
          <w:color w:val="000000" w:themeColor="text1"/>
          <w:sz w:val="24"/>
          <w:szCs w:val="24"/>
        </w:rPr>
        <w:t>Livni</w:t>
      </w:r>
      <w:proofErr w:type="spellEnd"/>
      <w:r w:rsidRPr="008F25A5">
        <w:rPr>
          <w:rFonts w:asciiTheme="majorBidi" w:hAnsiTheme="majorBidi" w:cstheme="majorBidi"/>
          <w:color w:val="000000" w:themeColor="text1"/>
          <w:sz w:val="24"/>
          <w:szCs w:val="24"/>
        </w:rPr>
        <w:t xml:space="preserve">, leaders of the </w:t>
      </w:r>
      <w:proofErr w:type="spellStart"/>
      <w:r w:rsidRPr="008F25A5">
        <w:rPr>
          <w:rFonts w:asciiTheme="majorBidi" w:hAnsiTheme="majorBidi" w:cstheme="majorBidi"/>
          <w:color w:val="000000" w:themeColor="text1"/>
          <w:sz w:val="24"/>
          <w:szCs w:val="24"/>
        </w:rPr>
        <w:t>Yesh</w:t>
      </w:r>
      <w:proofErr w:type="spellEnd"/>
      <w:r w:rsidRPr="008F25A5">
        <w:rPr>
          <w:rFonts w:asciiTheme="majorBidi" w:hAnsiTheme="majorBidi" w:cstheme="majorBidi"/>
          <w:color w:val="000000" w:themeColor="text1"/>
          <w:sz w:val="24"/>
          <w:szCs w:val="24"/>
        </w:rPr>
        <w:t xml:space="preserve"> </w:t>
      </w:r>
      <w:proofErr w:type="spellStart"/>
      <w:r w:rsidRPr="008F25A5">
        <w:rPr>
          <w:rFonts w:asciiTheme="majorBidi" w:hAnsiTheme="majorBidi" w:cstheme="majorBidi"/>
          <w:color w:val="000000" w:themeColor="text1"/>
          <w:sz w:val="24"/>
          <w:szCs w:val="24"/>
        </w:rPr>
        <w:t>Atid</w:t>
      </w:r>
      <w:proofErr w:type="spellEnd"/>
      <w:r w:rsidRPr="008F25A5">
        <w:rPr>
          <w:rFonts w:asciiTheme="majorBidi" w:hAnsiTheme="majorBidi" w:cstheme="majorBidi"/>
          <w:color w:val="000000" w:themeColor="text1"/>
          <w:sz w:val="24"/>
          <w:szCs w:val="24"/>
        </w:rPr>
        <w:t xml:space="preserve"> </w:t>
      </w:r>
      <w:r w:rsidR="005179FE" w:rsidRPr="008F25A5">
        <w:rPr>
          <w:rFonts w:asciiTheme="majorBidi" w:hAnsiTheme="majorBidi" w:cstheme="majorBidi"/>
          <w:color w:val="000000" w:themeColor="text1"/>
          <w:sz w:val="24"/>
          <w:szCs w:val="24"/>
        </w:rPr>
        <w:t xml:space="preserve">(There is a Future) </w:t>
      </w:r>
      <w:r w:rsidRPr="008F25A5">
        <w:rPr>
          <w:rFonts w:asciiTheme="majorBidi" w:hAnsiTheme="majorBidi" w:cstheme="majorBidi"/>
          <w:color w:val="000000" w:themeColor="text1"/>
          <w:sz w:val="24"/>
          <w:szCs w:val="24"/>
        </w:rPr>
        <w:t xml:space="preserve">and </w:t>
      </w:r>
      <w:proofErr w:type="spellStart"/>
      <w:r w:rsidRPr="008F25A5">
        <w:rPr>
          <w:rFonts w:asciiTheme="majorBidi" w:hAnsiTheme="majorBidi" w:cstheme="majorBidi"/>
          <w:color w:val="000000" w:themeColor="text1"/>
          <w:sz w:val="24"/>
          <w:szCs w:val="24"/>
        </w:rPr>
        <w:t>Hatnuah</w:t>
      </w:r>
      <w:proofErr w:type="spellEnd"/>
      <w:r w:rsidRPr="008F25A5">
        <w:rPr>
          <w:rFonts w:asciiTheme="majorBidi" w:hAnsiTheme="majorBidi" w:cstheme="majorBidi"/>
          <w:color w:val="000000" w:themeColor="text1"/>
          <w:sz w:val="24"/>
          <w:szCs w:val="24"/>
        </w:rPr>
        <w:t xml:space="preserve"> parties respectively. </w:t>
      </w:r>
    </w:p>
    <w:p w:rsidR="008A783B" w:rsidRDefault="008A783B">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8A783B"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Comparing the Outcome of the 20th Knesset Elections with that of the</w:t>
      </w:r>
    </w:p>
    <w:p w:rsidR="004B5E95" w:rsidRPr="008F25A5" w:rsidRDefault="004B5E95" w:rsidP="008A783B">
      <w:pPr>
        <w:spacing w:after="60" w:line="240" w:lineRule="auto"/>
        <w:jc w:val="center"/>
        <w:rPr>
          <w:rFonts w:asciiTheme="majorBidi" w:hAnsiTheme="majorBidi" w:cstheme="majorBidi"/>
          <w:b/>
          <w:bCs/>
          <w:color w:val="000000" w:themeColor="text1"/>
          <w:sz w:val="24"/>
          <w:szCs w:val="24"/>
        </w:rPr>
      </w:pPr>
      <w:proofErr w:type="gramStart"/>
      <w:r w:rsidRPr="008F25A5">
        <w:rPr>
          <w:rFonts w:asciiTheme="majorBidi" w:hAnsiTheme="majorBidi" w:cstheme="majorBidi"/>
          <w:b/>
          <w:bCs/>
          <w:color w:val="000000" w:themeColor="text1"/>
          <w:sz w:val="24"/>
          <w:szCs w:val="24"/>
        </w:rPr>
        <w:t>19th</w:t>
      </w:r>
      <w:proofErr w:type="gramEnd"/>
      <w:r w:rsidRPr="008F25A5">
        <w:rPr>
          <w:rFonts w:asciiTheme="majorBidi" w:hAnsiTheme="majorBidi" w:cstheme="majorBidi"/>
          <w:b/>
          <w:bCs/>
          <w:color w:val="000000" w:themeColor="text1"/>
          <w:sz w:val="24"/>
          <w:szCs w:val="24"/>
        </w:rPr>
        <w:t xml:space="preserve"> Knesset Elections</w:t>
      </w:r>
    </w:p>
    <w:tbl>
      <w:tblPr>
        <w:tblW w:w="8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1714"/>
        <w:gridCol w:w="1984"/>
      </w:tblGrid>
      <w:tr w:rsidR="008F25A5" w:rsidRPr="008F25A5" w:rsidTr="004B5E95">
        <w:trPr>
          <w:trHeight w:val="888"/>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List Name</w:t>
            </w:r>
          </w:p>
        </w:tc>
        <w:tc>
          <w:tcPr>
            <w:tcW w:w="1714" w:type="dxa"/>
            <w:vAlign w:val="center"/>
          </w:tcPr>
          <w:p w:rsidR="004B5E95" w:rsidRPr="008F25A5" w:rsidRDefault="004B5E95" w:rsidP="008A783B">
            <w:pPr>
              <w:tabs>
                <w:tab w:val="left" w:pos="258"/>
                <w:tab w:val="center" w:pos="865"/>
              </w:tabs>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lang w:bidi="ar-LB"/>
              </w:rPr>
              <w:t xml:space="preserve">20th Knesset </w:t>
            </w:r>
          </w:p>
          <w:p w:rsidR="004B5E95" w:rsidRPr="008F25A5" w:rsidRDefault="004B5E95" w:rsidP="008A783B">
            <w:pPr>
              <w:tabs>
                <w:tab w:val="left" w:pos="258"/>
                <w:tab w:val="center" w:pos="865"/>
              </w:tabs>
              <w:spacing w:after="0" w:line="240" w:lineRule="auto"/>
              <w:jc w:val="center"/>
              <w:rPr>
                <w:rFonts w:asciiTheme="majorBidi" w:eastAsia="Calibr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 xml:space="preserve"> 201</w:t>
            </w:r>
            <w:r w:rsidRPr="008F25A5">
              <w:rPr>
                <w:rFonts w:asciiTheme="majorBidi" w:eastAsia="Calibri" w:hAnsiTheme="majorBidi" w:cstheme="majorBidi"/>
                <w:b/>
                <w:bCs/>
                <w:color w:val="000000" w:themeColor="text1"/>
                <w:sz w:val="24"/>
                <w:szCs w:val="24"/>
                <w:lang w:bidi="ar-LB"/>
              </w:rPr>
              <w:t>5</w:t>
            </w:r>
          </w:p>
        </w:tc>
        <w:tc>
          <w:tcPr>
            <w:tcW w:w="1984" w:type="dxa"/>
            <w:shd w:val="clear" w:color="auto" w:fill="auto"/>
            <w:vAlign w:val="center"/>
          </w:tcPr>
          <w:p w:rsidR="004B5E95" w:rsidRPr="008F25A5" w:rsidRDefault="004B5E95" w:rsidP="008A783B">
            <w:pPr>
              <w:tabs>
                <w:tab w:val="left" w:pos="258"/>
                <w:tab w:val="center" w:pos="865"/>
              </w:tabs>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 xml:space="preserve">19th Knesset </w:t>
            </w:r>
          </w:p>
          <w:p w:rsidR="004B5E95" w:rsidRPr="008F25A5" w:rsidRDefault="004B5E95" w:rsidP="008A783B">
            <w:pPr>
              <w:tabs>
                <w:tab w:val="left" w:pos="258"/>
                <w:tab w:val="center" w:pos="865"/>
              </w:tabs>
              <w:spacing w:after="0" w:line="240" w:lineRule="auto"/>
              <w:jc w:val="center"/>
              <w:rPr>
                <w:rFonts w:asciiTheme="majorBidi" w:eastAsia="Calibr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 xml:space="preserve"> 2013</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lang w:bidi="he-IL"/>
              </w:rPr>
            </w:pPr>
            <w:r w:rsidRPr="008F25A5">
              <w:rPr>
                <w:rFonts w:asciiTheme="majorBidi" w:hAnsiTheme="majorBidi" w:cstheme="majorBidi"/>
                <w:b/>
                <w:bCs/>
                <w:color w:val="000000" w:themeColor="text1"/>
                <w:sz w:val="24"/>
                <w:szCs w:val="24"/>
                <w:lang w:bidi="ar-LB"/>
              </w:rPr>
              <w:t>Likud</w:t>
            </w:r>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30</w:t>
            </w:r>
          </w:p>
        </w:tc>
        <w:tc>
          <w:tcPr>
            <w:tcW w:w="1984" w:type="dxa"/>
            <w:vMerge w:val="restart"/>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31</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lang w:bidi="he-IL"/>
              </w:rPr>
            </w:pPr>
            <w:proofErr w:type="spellStart"/>
            <w:r w:rsidRPr="008F25A5">
              <w:rPr>
                <w:rFonts w:asciiTheme="majorBidi" w:hAnsiTheme="majorBidi" w:cstheme="majorBidi"/>
                <w:b/>
                <w:bCs/>
                <w:color w:val="000000" w:themeColor="text1"/>
                <w:sz w:val="24"/>
                <w:szCs w:val="24"/>
                <w:lang w:bidi="ar-LB"/>
              </w:rPr>
              <w:t>Yisrael</w:t>
            </w:r>
            <w:proofErr w:type="spellEnd"/>
            <w:r w:rsidRPr="008F25A5">
              <w:rPr>
                <w:rFonts w:asciiTheme="majorBidi" w:hAnsiTheme="majorBidi" w:cstheme="majorBidi"/>
                <w:b/>
                <w:bCs/>
                <w:color w:val="000000" w:themeColor="text1"/>
                <w:sz w:val="24"/>
                <w:szCs w:val="24"/>
                <w:lang w:bidi="ar-LB"/>
              </w:rPr>
              <w:t xml:space="preserve"> </w:t>
            </w:r>
            <w:proofErr w:type="spellStart"/>
            <w:r w:rsidRPr="008F25A5">
              <w:rPr>
                <w:rFonts w:asciiTheme="majorBidi" w:hAnsiTheme="majorBidi" w:cstheme="majorBidi"/>
                <w:b/>
                <w:bCs/>
                <w:color w:val="000000" w:themeColor="text1"/>
                <w:sz w:val="24"/>
                <w:szCs w:val="24"/>
                <w:lang w:bidi="ar-LB"/>
              </w:rPr>
              <w:t>Beitenu</w:t>
            </w:r>
            <w:proofErr w:type="spellEnd"/>
          </w:p>
        </w:tc>
        <w:tc>
          <w:tcPr>
            <w:tcW w:w="1714" w:type="dxa"/>
            <w:tcBorders>
              <w:bottom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he-IL"/>
              </w:rPr>
              <w:t>6</w:t>
            </w:r>
          </w:p>
        </w:tc>
        <w:tc>
          <w:tcPr>
            <w:tcW w:w="1984" w:type="dxa"/>
            <w:vMerge/>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p>
        </w:tc>
      </w:tr>
      <w:tr w:rsidR="008F25A5" w:rsidRPr="008F25A5" w:rsidTr="004B5E95">
        <w:trPr>
          <w:trHeight w:val="20"/>
          <w:jc w:val="center"/>
        </w:trPr>
        <w:tc>
          <w:tcPr>
            <w:tcW w:w="4578" w:type="dxa"/>
            <w:tcBorders>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rtl/>
                <w:lang w:bidi="he-IL"/>
              </w:rPr>
            </w:pPr>
            <w:r w:rsidRPr="008F25A5">
              <w:rPr>
                <w:rFonts w:asciiTheme="majorBidi" w:hAnsiTheme="majorBidi" w:cstheme="majorBidi"/>
                <w:b/>
                <w:bCs/>
                <w:color w:val="000000" w:themeColor="text1"/>
                <w:sz w:val="24"/>
                <w:szCs w:val="24"/>
              </w:rPr>
              <w:t>Zionist Camp</w:t>
            </w:r>
          </w:p>
        </w:tc>
        <w:tc>
          <w:tcPr>
            <w:tcW w:w="1714" w:type="dxa"/>
            <w:tcBorders>
              <w:top w:val="single" w:sz="4" w:space="0" w:color="auto"/>
              <w:left w:val="single" w:sz="4" w:space="0" w:color="auto"/>
              <w:bottom w:val="dashed"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24</w:t>
            </w:r>
          </w:p>
        </w:tc>
        <w:tc>
          <w:tcPr>
            <w:tcW w:w="1984" w:type="dxa"/>
            <w:tcBorders>
              <w:lef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w:t>
            </w:r>
          </w:p>
        </w:tc>
      </w:tr>
      <w:tr w:rsidR="008F25A5" w:rsidRPr="008F25A5" w:rsidTr="004B5E95">
        <w:trPr>
          <w:trHeight w:val="20"/>
          <w:jc w:val="center"/>
        </w:trPr>
        <w:tc>
          <w:tcPr>
            <w:tcW w:w="4578" w:type="dxa"/>
            <w:tcBorders>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rtl/>
                <w:lang w:bidi="ar-LB"/>
              </w:rPr>
            </w:pPr>
            <w:proofErr w:type="spellStart"/>
            <w:r w:rsidRPr="008F25A5">
              <w:rPr>
                <w:rFonts w:asciiTheme="majorBidi" w:hAnsiTheme="majorBidi" w:cstheme="majorBidi"/>
                <w:b/>
                <w:bCs/>
                <w:color w:val="000000" w:themeColor="text1"/>
                <w:sz w:val="24"/>
                <w:szCs w:val="24"/>
              </w:rPr>
              <w:t>Labor</w:t>
            </w:r>
            <w:proofErr w:type="spellEnd"/>
          </w:p>
        </w:tc>
        <w:tc>
          <w:tcPr>
            <w:tcW w:w="1714" w:type="dxa"/>
            <w:tcBorders>
              <w:top w:val="dashed" w:sz="4" w:space="0" w:color="auto"/>
              <w:left w:val="single" w:sz="4" w:space="0" w:color="auto"/>
              <w:bottom w:val="dashed"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c>
          <w:tcPr>
            <w:tcW w:w="1984" w:type="dxa"/>
            <w:tcBorders>
              <w:lef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15</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The Movement (</w:t>
            </w:r>
            <w:proofErr w:type="spellStart"/>
            <w:r w:rsidRPr="008F25A5">
              <w:rPr>
                <w:rFonts w:asciiTheme="majorBidi" w:hAnsiTheme="majorBidi" w:cstheme="majorBidi"/>
                <w:b/>
                <w:bCs/>
                <w:i/>
                <w:iCs/>
                <w:color w:val="000000" w:themeColor="text1"/>
                <w:sz w:val="24"/>
                <w:szCs w:val="24"/>
                <w:lang w:bidi="ar-LB"/>
              </w:rPr>
              <w:t>Hatnuah</w:t>
            </w:r>
            <w:proofErr w:type="spellEnd"/>
            <w:r w:rsidRPr="008F25A5">
              <w:rPr>
                <w:rFonts w:asciiTheme="majorBidi" w:hAnsiTheme="majorBidi" w:cstheme="majorBidi"/>
                <w:b/>
                <w:bCs/>
                <w:color w:val="000000" w:themeColor="text1"/>
                <w:sz w:val="24"/>
                <w:szCs w:val="24"/>
                <w:lang w:bidi="ar-LB"/>
              </w:rPr>
              <w:t>)</w:t>
            </w:r>
          </w:p>
        </w:tc>
        <w:tc>
          <w:tcPr>
            <w:tcW w:w="1714" w:type="dxa"/>
            <w:tcBorders>
              <w:top w:val="dashed"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6</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lang w:bidi="he-IL"/>
              </w:rPr>
            </w:pPr>
            <w:proofErr w:type="spellStart"/>
            <w:r w:rsidRPr="008F25A5">
              <w:rPr>
                <w:rFonts w:asciiTheme="majorBidi" w:hAnsiTheme="majorBidi" w:cstheme="majorBidi"/>
                <w:b/>
                <w:bCs/>
                <w:color w:val="000000" w:themeColor="text1"/>
                <w:sz w:val="24"/>
                <w:szCs w:val="24"/>
              </w:rPr>
              <w:t>Yesh</w:t>
            </w:r>
            <w:proofErr w:type="spellEnd"/>
            <w:r w:rsidRPr="008F25A5">
              <w:rPr>
                <w:rFonts w:asciiTheme="majorBidi" w:hAnsiTheme="majorBidi" w:cstheme="majorBidi"/>
                <w:b/>
                <w:bCs/>
                <w:color w:val="000000" w:themeColor="text1"/>
                <w:sz w:val="24"/>
                <w:szCs w:val="24"/>
              </w:rPr>
              <w:t xml:space="preserve"> </w:t>
            </w:r>
            <w:proofErr w:type="spellStart"/>
            <w:r w:rsidRPr="008F25A5">
              <w:rPr>
                <w:rFonts w:asciiTheme="majorBidi" w:hAnsiTheme="majorBidi" w:cstheme="majorBidi"/>
                <w:b/>
                <w:bCs/>
                <w:color w:val="000000" w:themeColor="text1"/>
                <w:sz w:val="24"/>
                <w:szCs w:val="24"/>
              </w:rPr>
              <w:t>Atid</w:t>
            </w:r>
            <w:proofErr w:type="spellEnd"/>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11</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19</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highlight w:val="yellow"/>
                <w:lang w:bidi="ar-LB"/>
              </w:rPr>
            </w:pPr>
            <w:proofErr w:type="spellStart"/>
            <w:r w:rsidRPr="008F25A5">
              <w:rPr>
                <w:rFonts w:asciiTheme="majorBidi" w:hAnsiTheme="majorBidi" w:cstheme="majorBidi"/>
                <w:b/>
                <w:bCs/>
                <w:color w:val="000000" w:themeColor="text1"/>
                <w:sz w:val="24"/>
                <w:szCs w:val="24"/>
              </w:rPr>
              <w:t>Kulanu</w:t>
            </w:r>
            <w:proofErr w:type="spellEnd"/>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10</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The Jewish Home (</w:t>
            </w:r>
            <w:proofErr w:type="spellStart"/>
            <w:r w:rsidRPr="008F25A5">
              <w:rPr>
                <w:rFonts w:asciiTheme="majorBidi" w:hAnsiTheme="majorBidi" w:cstheme="majorBidi"/>
                <w:b/>
                <w:bCs/>
                <w:i/>
                <w:iCs/>
                <w:color w:val="000000" w:themeColor="text1"/>
                <w:sz w:val="24"/>
                <w:szCs w:val="24"/>
              </w:rPr>
              <w:t>HaBayit</w:t>
            </w:r>
            <w:proofErr w:type="spellEnd"/>
            <w:r w:rsidRPr="008F25A5">
              <w:rPr>
                <w:rFonts w:asciiTheme="majorBidi" w:hAnsiTheme="majorBidi" w:cstheme="majorBidi"/>
                <w:b/>
                <w:bCs/>
                <w:i/>
                <w:iCs/>
                <w:color w:val="000000" w:themeColor="text1"/>
                <w:sz w:val="24"/>
                <w:szCs w:val="24"/>
              </w:rPr>
              <w:t xml:space="preserve"> </w:t>
            </w:r>
            <w:proofErr w:type="spellStart"/>
            <w:r w:rsidRPr="008F25A5">
              <w:rPr>
                <w:rFonts w:asciiTheme="majorBidi" w:hAnsiTheme="majorBidi" w:cstheme="majorBidi"/>
                <w:b/>
                <w:bCs/>
                <w:i/>
                <w:iCs/>
                <w:color w:val="000000" w:themeColor="text1"/>
                <w:sz w:val="24"/>
                <w:szCs w:val="24"/>
              </w:rPr>
              <w:t>HaYehudi</w:t>
            </w:r>
            <w:proofErr w:type="spellEnd"/>
            <w:r w:rsidRPr="008F25A5">
              <w:rPr>
                <w:rFonts w:asciiTheme="majorBidi" w:hAnsiTheme="majorBidi" w:cstheme="majorBidi"/>
                <w:b/>
                <w:bCs/>
                <w:color w:val="000000" w:themeColor="text1"/>
                <w:sz w:val="24"/>
                <w:szCs w:val="24"/>
              </w:rPr>
              <w:t>)</w:t>
            </w:r>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8</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12</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proofErr w:type="spellStart"/>
            <w:r w:rsidRPr="008F25A5">
              <w:rPr>
                <w:rFonts w:asciiTheme="majorBidi" w:hAnsiTheme="majorBidi" w:cstheme="majorBidi"/>
                <w:b/>
                <w:bCs/>
                <w:color w:val="000000" w:themeColor="text1"/>
                <w:sz w:val="24"/>
                <w:szCs w:val="24"/>
              </w:rPr>
              <w:t>Kadima</w:t>
            </w:r>
            <w:proofErr w:type="spellEnd"/>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2</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proofErr w:type="spellStart"/>
            <w:r w:rsidRPr="008F25A5">
              <w:rPr>
                <w:rFonts w:asciiTheme="majorBidi" w:hAnsiTheme="majorBidi" w:cstheme="majorBidi"/>
                <w:b/>
                <w:bCs/>
                <w:color w:val="000000" w:themeColor="text1"/>
                <w:sz w:val="24"/>
                <w:szCs w:val="24"/>
              </w:rPr>
              <w:t>Shas</w:t>
            </w:r>
            <w:proofErr w:type="spellEnd"/>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7</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11</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United Torah Judaism (</w:t>
            </w:r>
            <w:proofErr w:type="spellStart"/>
            <w:r w:rsidRPr="008F25A5">
              <w:rPr>
                <w:rFonts w:asciiTheme="majorBidi" w:hAnsiTheme="majorBidi" w:cstheme="majorBidi"/>
                <w:b/>
                <w:bCs/>
                <w:i/>
                <w:iCs/>
                <w:color w:val="000000" w:themeColor="text1"/>
                <w:sz w:val="24"/>
                <w:szCs w:val="24"/>
              </w:rPr>
              <w:t>Yahadut</w:t>
            </w:r>
            <w:proofErr w:type="spellEnd"/>
            <w:r w:rsidRPr="008F25A5">
              <w:rPr>
                <w:rFonts w:asciiTheme="majorBidi" w:hAnsiTheme="majorBidi" w:cstheme="majorBidi"/>
                <w:b/>
                <w:bCs/>
                <w:i/>
                <w:iCs/>
                <w:color w:val="000000" w:themeColor="text1"/>
                <w:sz w:val="24"/>
                <w:szCs w:val="24"/>
              </w:rPr>
              <w:t xml:space="preserve"> </w:t>
            </w:r>
            <w:proofErr w:type="spellStart"/>
            <w:r w:rsidRPr="008F25A5">
              <w:rPr>
                <w:rFonts w:asciiTheme="majorBidi" w:hAnsiTheme="majorBidi" w:cstheme="majorBidi"/>
                <w:b/>
                <w:bCs/>
                <w:i/>
                <w:iCs/>
                <w:color w:val="000000" w:themeColor="text1"/>
                <w:sz w:val="24"/>
                <w:szCs w:val="24"/>
              </w:rPr>
              <w:t>Hatorah</w:t>
            </w:r>
            <w:proofErr w:type="spellEnd"/>
            <w:r w:rsidRPr="008F25A5">
              <w:rPr>
                <w:rFonts w:asciiTheme="majorBidi" w:hAnsiTheme="majorBidi" w:cstheme="majorBidi"/>
                <w:b/>
                <w:bCs/>
                <w:color w:val="000000" w:themeColor="text1"/>
                <w:sz w:val="24"/>
                <w:szCs w:val="24"/>
              </w:rPr>
              <w:t>)</w:t>
            </w:r>
          </w:p>
        </w:tc>
        <w:tc>
          <w:tcPr>
            <w:tcW w:w="1714" w:type="dxa"/>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6</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7</w:t>
            </w:r>
          </w:p>
        </w:tc>
      </w:tr>
      <w:tr w:rsidR="008F25A5" w:rsidRPr="008F25A5" w:rsidTr="004B5E95">
        <w:trPr>
          <w:trHeight w:val="20"/>
          <w:jc w:val="center"/>
        </w:trPr>
        <w:tc>
          <w:tcPr>
            <w:tcW w:w="4578"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lang w:bidi="ar-LB"/>
              </w:rPr>
            </w:pPr>
            <w:proofErr w:type="spellStart"/>
            <w:r w:rsidRPr="008F25A5">
              <w:rPr>
                <w:rFonts w:asciiTheme="majorBidi" w:hAnsiTheme="majorBidi" w:cstheme="majorBidi"/>
                <w:b/>
                <w:bCs/>
                <w:color w:val="000000" w:themeColor="text1"/>
                <w:sz w:val="24"/>
                <w:szCs w:val="24"/>
              </w:rPr>
              <w:t>Meretz</w:t>
            </w:r>
            <w:proofErr w:type="spellEnd"/>
          </w:p>
        </w:tc>
        <w:tc>
          <w:tcPr>
            <w:tcW w:w="1714" w:type="dxa"/>
            <w:tcBorders>
              <w:bottom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5</w:t>
            </w:r>
          </w:p>
        </w:tc>
        <w:tc>
          <w:tcPr>
            <w:tcW w:w="1984" w:type="dxa"/>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6</w:t>
            </w:r>
          </w:p>
        </w:tc>
      </w:tr>
      <w:tr w:rsidR="008F25A5" w:rsidRPr="008F25A5" w:rsidTr="004B5E95">
        <w:trPr>
          <w:trHeight w:val="20"/>
          <w:jc w:val="center"/>
        </w:trPr>
        <w:tc>
          <w:tcPr>
            <w:tcW w:w="4578" w:type="dxa"/>
            <w:tcBorders>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Joint Arab List</w:t>
            </w:r>
          </w:p>
        </w:tc>
        <w:tc>
          <w:tcPr>
            <w:tcW w:w="1714" w:type="dxa"/>
            <w:tcBorders>
              <w:top w:val="single" w:sz="4" w:space="0" w:color="auto"/>
              <w:left w:val="single" w:sz="4" w:space="0" w:color="auto"/>
              <w:bottom w:val="dashed"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lang w:bidi="ar-LB"/>
              </w:rPr>
              <w:t>13</w:t>
            </w:r>
          </w:p>
        </w:tc>
        <w:tc>
          <w:tcPr>
            <w:tcW w:w="1984" w:type="dxa"/>
            <w:tcBorders>
              <w:lef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r>
      <w:tr w:rsidR="008F25A5" w:rsidRPr="008F25A5" w:rsidTr="004B5E95">
        <w:trPr>
          <w:trHeight w:val="20"/>
          <w:jc w:val="center"/>
        </w:trPr>
        <w:tc>
          <w:tcPr>
            <w:tcW w:w="4578" w:type="dxa"/>
            <w:tcBorders>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United Arab List</w:t>
            </w:r>
          </w:p>
        </w:tc>
        <w:tc>
          <w:tcPr>
            <w:tcW w:w="1714" w:type="dxa"/>
            <w:tcBorders>
              <w:top w:val="dashed" w:sz="4" w:space="0" w:color="auto"/>
              <w:left w:val="single" w:sz="4" w:space="0" w:color="auto"/>
              <w:bottom w:val="dashed"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c>
          <w:tcPr>
            <w:tcW w:w="1984" w:type="dxa"/>
            <w:tcBorders>
              <w:lef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4</w:t>
            </w:r>
          </w:p>
        </w:tc>
      </w:tr>
      <w:tr w:rsidR="008F25A5" w:rsidRPr="008F25A5" w:rsidTr="004B5E95">
        <w:trPr>
          <w:trHeight w:val="20"/>
          <w:jc w:val="center"/>
        </w:trPr>
        <w:tc>
          <w:tcPr>
            <w:tcW w:w="4578" w:type="dxa"/>
            <w:tcBorders>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Democratic Front for Peace and Equality (</w:t>
            </w:r>
            <w:proofErr w:type="spellStart"/>
            <w:r w:rsidRPr="008F25A5">
              <w:rPr>
                <w:rFonts w:asciiTheme="majorBidi" w:hAnsiTheme="majorBidi" w:cstheme="majorBidi"/>
                <w:b/>
                <w:bCs/>
                <w:i/>
                <w:iCs/>
                <w:color w:val="000000" w:themeColor="text1"/>
                <w:sz w:val="24"/>
                <w:szCs w:val="24"/>
              </w:rPr>
              <w:t>Hadash</w:t>
            </w:r>
            <w:proofErr w:type="spellEnd"/>
            <w:r w:rsidRPr="008F25A5">
              <w:rPr>
                <w:rFonts w:asciiTheme="majorBidi" w:hAnsiTheme="majorBidi" w:cstheme="majorBidi"/>
                <w:b/>
                <w:bCs/>
                <w:color w:val="000000" w:themeColor="text1"/>
                <w:sz w:val="24"/>
                <w:szCs w:val="24"/>
              </w:rPr>
              <w:t>)</w:t>
            </w:r>
          </w:p>
        </w:tc>
        <w:tc>
          <w:tcPr>
            <w:tcW w:w="1714" w:type="dxa"/>
            <w:tcBorders>
              <w:top w:val="dashed" w:sz="4" w:space="0" w:color="auto"/>
              <w:left w:val="single" w:sz="4" w:space="0" w:color="auto"/>
              <w:bottom w:val="dashed"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c>
          <w:tcPr>
            <w:tcW w:w="1984" w:type="dxa"/>
            <w:tcBorders>
              <w:left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4</w:t>
            </w:r>
          </w:p>
        </w:tc>
      </w:tr>
      <w:tr w:rsidR="008F25A5" w:rsidRPr="008F25A5" w:rsidTr="004B5E95">
        <w:trPr>
          <w:trHeight w:val="20"/>
          <w:jc w:val="center"/>
        </w:trPr>
        <w:tc>
          <w:tcPr>
            <w:tcW w:w="4578" w:type="dxa"/>
            <w:tcBorders>
              <w:bottom w:val="single" w:sz="4" w:space="0" w:color="auto"/>
              <w:right w:val="single" w:sz="4" w:space="0" w:color="auto"/>
            </w:tcBorders>
            <w:shd w:val="clear" w:color="auto" w:fill="auto"/>
            <w:vAlign w:val="center"/>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National Democratic</w:t>
            </w:r>
          </w:p>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Assembly</w:t>
            </w:r>
          </w:p>
        </w:tc>
        <w:tc>
          <w:tcPr>
            <w:tcW w:w="1714" w:type="dxa"/>
            <w:tcBorders>
              <w:top w:val="dashed" w:sz="4" w:space="0" w:color="auto"/>
              <w:left w:val="single" w:sz="4" w:space="0" w:color="auto"/>
              <w:bottom w:val="single" w:sz="4" w:space="0" w:color="auto"/>
              <w:right w:val="single" w:sz="4" w:space="0" w:color="auto"/>
            </w:tcBorders>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ar-LB"/>
              </w:rPr>
            </w:pPr>
            <w:r w:rsidRPr="008F25A5">
              <w:rPr>
                <w:rFonts w:asciiTheme="majorBidi" w:eastAsia="Calibri" w:hAnsiTheme="majorBidi" w:cstheme="majorBidi"/>
                <w:color w:val="000000" w:themeColor="text1"/>
                <w:sz w:val="24"/>
                <w:szCs w:val="24"/>
                <w:rtl/>
                <w:lang w:bidi="ar-LB"/>
              </w:rPr>
              <w:t>-</w:t>
            </w:r>
          </w:p>
        </w:tc>
        <w:tc>
          <w:tcPr>
            <w:tcW w:w="1984" w:type="dxa"/>
            <w:tcBorders>
              <w:left w:val="single" w:sz="4" w:space="0" w:color="auto"/>
              <w:bottom w:val="single" w:sz="4" w:space="0" w:color="auto"/>
            </w:tcBorders>
            <w:shd w:val="clear" w:color="auto" w:fill="auto"/>
            <w:vAlign w:val="center"/>
          </w:tcPr>
          <w:p w:rsidR="004B5E95" w:rsidRPr="008F25A5" w:rsidRDefault="004B5E95" w:rsidP="008A783B">
            <w:pPr>
              <w:spacing w:after="0" w:line="240" w:lineRule="auto"/>
              <w:jc w:val="center"/>
              <w:rPr>
                <w:rFonts w:asciiTheme="majorBidi" w:eastAsia="Calibri" w:hAnsiTheme="majorBidi" w:cstheme="majorBidi"/>
                <w:color w:val="000000" w:themeColor="text1"/>
                <w:sz w:val="24"/>
                <w:szCs w:val="24"/>
                <w:lang w:bidi="he-IL"/>
              </w:rPr>
            </w:pPr>
            <w:r w:rsidRPr="008F25A5">
              <w:rPr>
                <w:rFonts w:asciiTheme="majorBidi" w:eastAsia="Calibri" w:hAnsiTheme="majorBidi" w:cstheme="majorBidi"/>
                <w:color w:val="000000" w:themeColor="text1"/>
                <w:sz w:val="24"/>
                <w:szCs w:val="24"/>
                <w:lang w:bidi="ar-LB"/>
              </w:rPr>
              <w:t>3</w:t>
            </w:r>
          </w:p>
        </w:tc>
      </w:tr>
    </w:tbl>
    <w:p w:rsidR="004B5E95" w:rsidRPr="008F25A5" w:rsidRDefault="004B5E95" w:rsidP="008F25A5">
      <w:pPr>
        <w:spacing w:after="200" w:line="276" w:lineRule="auto"/>
        <w:ind w:firstLine="284"/>
        <w:jc w:val="center"/>
        <w:rPr>
          <w:rFonts w:asciiTheme="majorBidi" w:hAnsiTheme="majorBidi" w:cstheme="majorBidi"/>
          <w:b/>
          <w:bCs/>
          <w:color w:val="000000" w:themeColor="text1"/>
          <w:sz w:val="24"/>
          <w:szCs w:val="24"/>
        </w:rPr>
      </w:pPr>
    </w:p>
    <w:p w:rsidR="004B5E95" w:rsidRPr="008F25A5" w:rsidRDefault="004B5E95" w:rsidP="008A783B">
      <w:pPr>
        <w:spacing w:after="24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The Outcome of the 20th Knesset Elections 2015</w:t>
      </w:r>
    </w:p>
    <w:p w:rsidR="004B5E95" w:rsidRPr="008F25A5" w:rsidRDefault="004B5E95" w:rsidP="008A783B">
      <w:pPr>
        <w:spacing w:after="200" w:line="276" w:lineRule="auto"/>
        <w:jc w:val="center"/>
        <w:rPr>
          <w:rFonts w:asciiTheme="majorBidi" w:hAnsiTheme="majorBidi" w:cstheme="majorBidi"/>
          <w:color w:val="000000" w:themeColor="text1"/>
          <w:sz w:val="24"/>
          <w:szCs w:val="24"/>
          <w:rtl/>
          <w:lang w:bidi="ar-LB"/>
        </w:rPr>
      </w:pPr>
      <w:r w:rsidRPr="008F25A5">
        <w:rPr>
          <w:rFonts w:asciiTheme="majorBidi" w:hAnsiTheme="majorBidi" w:cstheme="majorBidi"/>
          <w:noProof/>
          <w:color w:val="000000" w:themeColor="text1"/>
          <w:sz w:val="24"/>
          <w:szCs w:val="24"/>
          <w:lang w:val="en-US"/>
        </w:rPr>
        <w:drawing>
          <wp:inline distT="0" distB="0" distL="0" distR="0" wp14:anchorId="64441961" wp14:editId="238E9CF2">
            <wp:extent cx="5486400" cy="2785664"/>
            <wp:effectExtent l="0" t="0" r="0" b="0"/>
            <wp:docPr id="1" name="Picture 1" descr="M:\Shared Docs\الملخص التنفيذي - إنجليزي\The Outcome of the 20th Knesset Election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hared Docs\الملخص التنفيذي - إنجليزي\The Outcome of the 20th Knesset Elections 20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785664"/>
                    </a:xfrm>
                    <a:prstGeom prst="rect">
                      <a:avLst/>
                    </a:prstGeom>
                    <a:noFill/>
                    <a:ln>
                      <a:noFill/>
                    </a:ln>
                  </pic:spPr>
                </pic:pic>
              </a:graphicData>
            </a:graphic>
          </wp:inline>
        </w:drawing>
      </w:r>
    </w:p>
    <w:p w:rsidR="004B5E95" w:rsidRPr="008F25A5" w:rsidRDefault="004B5E95" w:rsidP="008F25A5">
      <w:pPr>
        <w:spacing w:after="200" w:line="276" w:lineRule="auto"/>
        <w:ind w:firstLine="284"/>
        <w:rPr>
          <w:rFonts w:asciiTheme="majorBidi" w:hAnsiTheme="majorBidi" w:cstheme="majorBidi"/>
          <w:color w:val="000000" w:themeColor="text1"/>
          <w:sz w:val="24"/>
          <w:szCs w:val="24"/>
          <w:rtl/>
          <w:lang w:bidi="ar-LB"/>
        </w:rPr>
      </w:pPr>
    </w:p>
    <w:p w:rsidR="0033297E" w:rsidRPr="008F25A5" w:rsidRDefault="00433540"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 xml:space="preserve">Right-wing parties led by Likud won the elections after which Netanyahu formed Israel’s 34th government, consisting of </w:t>
      </w:r>
      <w:r w:rsidR="0033297E" w:rsidRPr="008F25A5">
        <w:rPr>
          <w:rFonts w:asciiTheme="majorBidi" w:hAnsiTheme="majorBidi" w:cstheme="majorBidi"/>
          <w:color w:val="000000" w:themeColor="text1"/>
          <w:sz w:val="24"/>
          <w:szCs w:val="24"/>
        </w:rPr>
        <w:t>Likud, Jewish Home</w:t>
      </w:r>
      <w:r w:rsidRPr="008F25A5">
        <w:rPr>
          <w:rFonts w:asciiTheme="majorBidi" w:hAnsiTheme="majorBidi" w:cstheme="majorBidi"/>
          <w:color w:val="000000" w:themeColor="text1"/>
          <w:sz w:val="24"/>
          <w:szCs w:val="24"/>
        </w:rPr>
        <w:t xml:space="preserve">, </w:t>
      </w:r>
      <w:proofErr w:type="spellStart"/>
      <w:r w:rsidRPr="008F25A5">
        <w:rPr>
          <w:rFonts w:asciiTheme="majorBidi" w:hAnsiTheme="majorBidi" w:cstheme="majorBidi"/>
          <w:color w:val="000000" w:themeColor="text1"/>
          <w:sz w:val="24"/>
          <w:szCs w:val="24"/>
        </w:rPr>
        <w:t>Kulanu</w:t>
      </w:r>
      <w:proofErr w:type="spellEnd"/>
      <w:r w:rsidR="0033297E" w:rsidRPr="008F25A5">
        <w:rPr>
          <w:rFonts w:asciiTheme="majorBidi" w:hAnsiTheme="majorBidi" w:cstheme="majorBidi"/>
          <w:color w:val="000000" w:themeColor="text1"/>
          <w:sz w:val="24"/>
          <w:szCs w:val="24"/>
        </w:rPr>
        <w:t xml:space="preserve">, </w:t>
      </w:r>
      <w:proofErr w:type="spellStart"/>
      <w:r w:rsidR="0033297E" w:rsidRPr="008F25A5">
        <w:rPr>
          <w:rFonts w:asciiTheme="majorBidi" w:hAnsiTheme="majorBidi" w:cstheme="majorBidi"/>
          <w:color w:val="000000" w:themeColor="text1"/>
          <w:sz w:val="24"/>
          <w:szCs w:val="24"/>
        </w:rPr>
        <w:t>Shas</w:t>
      </w:r>
      <w:proofErr w:type="spellEnd"/>
      <w:r w:rsidR="0033297E" w:rsidRPr="008F25A5">
        <w:rPr>
          <w:rFonts w:asciiTheme="majorBidi" w:hAnsiTheme="majorBidi" w:cstheme="majorBidi"/>
          <w:color w:val="000000" w:themeColor="text1"/>
          <w:sz w:val="24"/>
          <w:szCs w:val="24"/>
        </w:rPr>
        <w:t xml:space="preserve">, and United Torah Judaism, </w:t>
      </w:r>
      <w:r w:rsidRPr="008F25A5">
        <w:rPr>
          <w:rFonts w:asciiTheme="majorBidi" w:hAnsiTheme="majorBidi" w:cstheme="majorBidi"/>
          <w:color w:val="000000" w:themeColor="text1"/>
          <w:sz w:val="24"/>
          <w:szCs w:val="24"/>
        </w:rPr>
        <w:t xml:space="preserve">winning </w:t>
      </w:r>
      <w:r w:rsidR="0033297E" w:rsidRPr="008F25A5">
        <w:rPr>
          <w:rFonts w:asciiTheme="majorBidi" w:hAnsiTheme="majorBidi" w:cstheme="majorBidi"/>
          <w:color w:val="000000" w:themeColor="text1"/>
          <w:sz w:val="24"/>
          <w:szCs w:val="24"/>
        </w:rPr>
        <w:t>the support of 61 members in the Knesset.</w:t>
      </w:r>
    </w:p>
    <w:p w:rsidR="00433540"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On the other hand, </w:t>
      </w:r>
      <w:r w:rsidR="00AF5E13" w:rsidRPr="008F25A5">
        <w:rPr>
          <w:rFonts w:asciiTheme="majorBidi" w:hAnsiTheme="majorBidi" w:cstheme="majorBidi"/>
          <w:color w:val="000000" w:themeColor="text1"/>
          <w:sz w:val="24"/>
          <w:szCs w:val="24"/>
        </w:rPr>
        <w:t xml:space="preserve">several racist laws </w:t>
      </w:r>
      <w:proofErr w:type="gramStart"/>
      <w:r w:rsidR="00AF5E13" w:rsidRPr="008F25A5">
        <w:rPr>
          <w:rFonts w:asciiTheme="majorBidi" w:hAnsiTheme="majorBidi" w:cstheme="majorBidi"/>
          <w:color w:val="000000" w:themeColor="text1"/>
          <w:sz w:val="24"/>
          <w:szCs w:val="24"/>
        </w:rPr>
        <w:t xml:space="preserve">were advanced and passed in the Knesset, all reinforcing the </w:t>
      </w:r>
      <w:r w:rsidR="005179FE" w:rsidRPr="008F25A5">
        <w:rPr>
          <w:rFonts w:asciiTheme="majorBidi" w:hAnsiTheme="majorBidi" w:cstheme="majorBidi"/>
          <w:color w:val="000000" w:themeColor="text1"/>
          <w:sz w:val="24"/>
          <w:szCs w:val="24"/>
        </w:rPr>
        <w:t>“</w:t>
      </w:r>
      <w:r w:rsidR="00AF5E13" w:rsidRPr="008F25A5">
        <w:rPr>
          <w:rFonts w:asciiTheme="majorBidi" w:hAnsiTheme="majorBidi" w:cstheme="majorBidi"/>
          <w:color w:val="000000" w:themeColor="text1"/>
          <w:sz w:val="24"/>
          <w:szCs w:val="24"/>
        </w:rPr>
        <w:t>Jewish</w:t>
      </w:r>
      <w:r w:rsidR="005179FE" w:rsidRPr="008F25A5">
        <w:rPr>
          <w:rFonts w:asciiTheme="majorBidi" w:hAnsiTheme="majorBidi" w:cstheme="majorBidi"/>
          <w:color w:val="000000" w:themeColor="text1"/>
          <w:sz w:val="24"/>
          <w:szCs w:val="24"/>
        </w:rPr>
        <w:t>ness</w:t>
      </w:r>
      <w:r w:rsidR="00AF5E13" w:rsidRPr="008F25A5">
        <w:rPr>
          <w:rFonts w:asciiTheme="majorBidi" w:hAnsiTheme="majorBidi" w:cstheme="majorBidi"/>
          <w:color w:val="000000" w:themeColor="text1"/>
          <w:sz w:val="24"/>
          <w:szCs w:val="24"/>
        </w:rPr>
        <w:t xml:space="preserve"> of Israel.</w:t>
      </w:r>
      <w:r w:rsidR="005179FE" w:rsidRPr="008F25A5">
        <w:rPr>
          <w:rFonts w:asciiTheme="majorBidi" w:hAnsiTheme="majorBidi" w:cstheme="majorBidi"/>
          <w:color w:val="000000" w:themeColor="text1"/>
          <w:sz w:val="24"/>
          <w:szCs w:val="24"/>
        </w:rPr>
        <w:t>”</w:t>
      </w:r>
      <w:proofErr w:type="gramEnd"/>
      <w:r w:rsidR="00AF5E13" w:rsidRPr="008F25A5">
        <w:rPr>
          <w:rFonts w:asciiTheme="majorBidi" w:hAnsiTheme="majorBidi" w:cstheme="majorBidi"/>
          <w:color w:val="000000" w:themeColor="text1"/>
          <w:sz w:val="24"/>
          <w:szCs w:val="24"/>
        </w:rPr>
        <w:t xml:space="preserve"> Persecution and harassment of Palestinian</w:t>
      </w:r>
      <w:r w:rsidR="005179FE" w:rsidRPr="008F25A5">
        <w:rPr>
          <w:rFonts w:asciiTheme="majorBidi" w:hAnsiTheme="majorBidi" w:cstheme="majorBidi"/>
          <w:color w:val="000000" w:themeColor="text1"/>
          <w:sz w:val="24"/>
          <w:szCs w:val="24"/>
        </w:rPr>
        <w:t>s</w:t>
      </w:r>
      <w:r w:rsidR="00AF5E13" w:rsidRPr="008F25A5">
        <w:rPr>
          <w:rFonts w:asciiTheme="majorBidi" w:hAnsiTheme="majorBidi" w:cstheme="majorBidi"/>
          <w:color w:val="000000" w:themeColor="text1"/>
          <w:sz w:val="24"/>
          <w:szCs w:val="24"/>
        </w:rPr>
        <w:t xml:space="preserve"> </w:t>
      </w:r>
      <w:r w:rsidR="005179FE" w:rsidRPr="008F25A5">
        <w:rPr>
          <w:rFonts w:asciiTheme="majorBidi" w:hAnsiTheme="majorBidi" w:cstheme="majorBidi"/>
          <w:color w:val="000000" w:themeColor="text1"/>
          <w:sz w:val="24"/>
          <w:szCs w:val="24"/>
        </w:rPr>
        <w:t>living in the 1948 occupied territories</w:t>
      </w:r>
      <w:r w:rsidR="00AF5E13" w:rsidRPr="008F25A5">
        <w:rPr>
          <w:rFonts w:asciiTheme="majorBidi" w:hAnsiTheme="majorBidi" w:cstheme="majorBidi"/>
          <w:color w:val="000000" w:themeColor="text1"/>
          <w:sz w:val="24"/>
          <w:szCs w:val="24"/>
        </w:rPr>
        <w:t xml:space="preserve"> increased considerably, most notably the decision to outlaw the Islamic Movement led by Sheikh </w:t>
      </w:r>
      <w:proofErr w:type="spellStart"/>
      <w:r w:rsidR="00AF5E13" w:rsidRPr="008F25A5">
        <w:rPr>
          <w:rFonts w:asciiTheme="majorBidi" w:hAnsiTheme="majorBidi" w:cstheme="majorBidi"/>
          <w:color w:val="000000" w:themeColor="text1"/>
          <w:sz w:val="24"/>
          <w:szCs w:val="24"/>
        </w:rPr>
        <w:t>Ra</w:t>
      </w:r>
      <w:r w:rsidR="005179FE" w:rsidRPr="008F25A5">
        <w:rPr>
          <w:rFonts w:asciiTheme="majorBidi" w:hAnsiTheme="majorBidi" w:cstheme="majorBidi"/>
          <w:color w:val="000000" w:themeColor="text1"/>
          <w:sz w:val="24"/>
          <w:szCs w:val="24"/>
        </w:rPr>
        <w:t>’i</w:t>
      </w:r>
      <w:r w:rsidR="00AF5E13" w:rsidRPr="008F25A5">
        <w:rPr>
          <w:rFonts w:asciiTheme="majorBidi" w:hAnsiTheme="majorBidi" w:cstheme="majorBidi"/>
          <w:color w:val="000000" w:themeColor="text1"/>
          <w:sz w:val="24"/>
          <w:szCs w:val="24"/>
        </w:rPr>
        <w:t>d</w:t>
      </w:r>
      <w:proofErr w:type="spellEnd"/>
      <w:r w:rsidR="00AF5E13" w:rsidRPr="008F25A5">
        <w:rPr>
          <w:rFonts w:asciiTheme="majorBidi" w:hAnsiTheme="majorBidi" w:cstheme="majorBidi"/>
          <w:color w:val="000000" w:themeColor="text1"/>
          <w:sz w:val="24"/>
          <w:szCs w:val="24"/>
        </w:rPr>
        <w:t xml:space="preserve"> Salah.</w:t>
      </w:r>
    </w:p>
    <w:p w:rsidR="0033297E" w:rsidRPr="008F25A5" w:rsidRDefault="007B5975"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In corruption cases, Tel Aviv</w:t>
      </w:r>
      <w:r w:rsidR="001163CB" w:rsidRPr="008F25A5">
        <w:rPr>
          <w:rFonts w:asciiTheme="majorBidi" w:hAnsiTheme="majorBidi" w:cstheme="majorBidi"/>
          <w:color w:val="000000" w:themeColor="text1"/>
          <w:sz w:val="24"/>
          <w:szCs w:val="24"/>
        </w:rPr>
        <w:t xml:space="preserve"> District Court</w:t>
      </w:r>
      <w:r w:rsidRPr="008F25A5">
        <w:rPr>
          <w:rFonts w:asciiTheme="majorBidi" w:hAnsiTheme="majorBidi" w:cstheme="majorBidi"/>
          <w:color w:val="000000" w:themeColor="text1"/>
          <w:sz w:val="24"/>
          <w:szCs w:val="24"/>
        </w:rPr>
        <w:t xml:space="preserve"> convicted former Prime Minister Ehud </w:t>
      </w:r>
      <w:proofErr w:type="spellStart"/>
      <w:r w:rsidRPr="008F25A5">
        <w:rPr>
          <w:rFonts w:asciiTheme="majorBidi" w:hAnsiTheme="majorBidi" w:cstheme="majorBidi"/>
          <w:color w:val="000000" w:themeColor="text1"/>
          <w:sz w:val="24"/>
          <w:szCs w:val="24"/>
        </w:rPr>
        <w:t>Olmert</w:t>
      </w:r>
      <w:proofErr w:type="spellEnd"/>
      <w:r w:rsidRPr="008F25A5">
        <w:rPr>
          <w:rFonts w:asciiTheme="majorBidi" w:hAnsiTheme="majorBidi" w:cstheme="majorBidi"/>
          <w:color w:val="000000" w:themeColor="text1"/>
          <w:sz w:val="24"/>
          <w:szCs w:val="24"/>
        </w:rPr>
        <w:t xml:space="preserve"> on counts of bribery and breach of trust. </w:t>
      </w:r>
      <w:r w:rsidR="005174EB" w:rsidRPr="008F25A5">
        <w:rPr>
          <w:rFonts w:asciiTheme="majorBidi" w:hAnsiTheme="majorBidi" w:cstheme="majorBidi"/>
          <w:color w:val="000000" w:themeColor="text1"/>
          <w:sz w:val="24"/>
          <w:szCs w:val="24"/>
        </w:rPr>
        <w:t xml:space="preserve">A scandal </w:t>
      </w:r>
      <w:proofErr w:type="gramStart"/>
      <w:r w:rsidR="005174EB" w:rsidRPr="008F25A5">
        <w:rPr>
          <w:rFonts w:asciiTheme="majorBidi" w:hAnsiTheme="majorBidi" w:cstheme="majorBidi"/>
          <w:color w:val="000000" w:themeColor="text1"/>
          <w:sz w:val="24"/>
          <w:szCs w:val="24"/>
        </w:rPr>
        <w:t>was exposed</w:t>
      </w:r>
      <w:proofErr w:type="gramEnd"/>
      <w:r w:rsidR="005174EB" w:rsidRPr="008F25A5">
        <w:rPr>
          <w:rFonts w:asciiTheme="majorBidi" w:hAnsiTheme="majorBidi" w:cstheme="majorBidi"/>
          <w:color w:val="000000" w:themeColor="text1"/>
          <w:sz w:val="24"/>
          <w:szCs w:val="24"/>
        </w:rPr>
        <w:t xml:space="preserve"> involving tax evasion and money laundering, implicating former minister </w:t>
      </w:r>
      <w:r w:rsidR="0033297E" w:rsidRPr="008F25A5">
        <w:rPr>
          <w:rFonts w:asciiTheme="majorBidi" w:hAnsiTheme="majorBidi" w:cstheme="majorBidi"/>
          <w:color w:val="000000" w:themeColor="text1"/>
          <w:sz w:val="24"/>
          <w:szCs w:val="24"/>
        </w:rPr>
        <w:t xml:space="preserve">Binyamin Ben-Eliezer. </w:t>
      </w:r>
      <w:r w:rsidR="005174EB" w:rsidRPr="008F25A5">
        <w:rPr>
          <w:rFonts w:asciiTheme="majorBidi" w:hAnsiTheme="majorBidi" w:cstheme="majorBidi"/>
          <w:color w:val="000000" w:themeColor="text1"/>
          <w:sz w:val="24"/>
          <w:szCs w:val="24"/>
        </w:rPr>
        <w:t>There were also</w:t>
      </w:r>
      <w:r w:rsidR="0033297E" w:rsidRPr="008F25A5">
        <w:rPr>
          <w:rFonts w:asciiTheme="majorBidi" w:hAnsiTheme="majorBidi" w:cstheme="majorBidi"/>
          <w:color w:val="000000" w:themeColor="text1"/>
          <w:sz w:val="24"/>
          <w:szCs w:val="24"/>
        </w:rPr>
        <w:t xml:space="preserve"> Israeli media reports and news on the scandals of sexual harassment </w:t>
      </w:r>
      <w:r w:rsidR="005174EB" w:rsidRPr="008F25A5">
        <w:rPr>
          <w:rFonts w:asciiTheme="majorBidi" w:hAnsiTheme="majorBidi" w:cstheme="majorBidi"/>
          <w:color w:val="000000" w:themeColor="text1"/>
          <w:sz w:val="24"/>
          <w:szCs w:val="24"/>
        </w:rPr>
        <w:t>involving</w:t>
      </w:r>
      <w:r w:rsidR="0033297E" w:rsidRPr="008F25A5">
        <w:rPr>
          <w:rFonts w:asciiTheme="majorBidi" w:hAnsiTheme="majorBidi" w:cstheme="majorBidi"/>
          <w:color w:val="000000" w:themeColor="text1"/>
          <w:sz w:val="24"/>
          <w:szCs w:val="24"/>
        </w:rPr>
        <w:t xml:space="preserve"> politicians, policemen and military officials </w:t>
      </w:r>
      <w:r w:rsidR="005174EB" w:rsidRPr="008F25A5">
        <w:rPr>
          <w:rFonts w:asciiTheme="majorBidi" w:hAnsiTheme="majorBidi" w:cstheme="majorBidi"/>
          <w:color w:val="000000" w:themeColor="text1"/>
          <w:sz w:val="24"/>
          <w:szCs w:val="24"/>
        </w:rPr>
        <w:t>as well as Jewish clerics</w:t>
      </w:r>
      <w:r w:rsidR="00016628" w:rsidRPr="008F25A5">
        <w:rPr>
          <w:rFonts w:asciiTheme="majorBidi" w:hAnsiTheme="majorBidi" w:cstheme="majorBidi"/>
          <w:color w:val="000000" w:themeColor="text1"/>
          <w:sz w:val="24"/>
          <w:szCs w:val="24"/>
        </w:rPr>
        <w:t>—</w:t>
      </w:r>
      <w:r w:rsidR="005174EB" w:rsidRPr="008F25A5">
        <w:rPr>
          <w:rFonts w:asciiTheme="majorBidi" w:hAnsiTheme="majorBidi" w:cstheme="majorBidi"/>
          <w:color w:val="000000" w:themeColor="text1"/>
          <w:sz w:val="24"/>
          <w:szCs w:val="24"/>
        </w:rPr>
        <w:t>most</w:t>
      </w:r>
      <w:r w:rsidR="0033297E" w:rsidRPr="008F25A5">
        <w:rPr>
          <w:rFonts w:asciiTheme="majorBidi" w:hAnsiTheme="majorBidi" w:cstheme="majorBidi"/>
          <w:color w:val="000000" w:themeColor="text1"/>
          <w:sz w:val="24"/>
          <w:szCs w:val="24"/>
        </w:rPr>
        <w:t xml:space="preserve"> notably Deputy Prime Minister </w:t>
      </w:r>
      <w:proofErr w:type="spellStart"/>
      <w:r w:rsidR="0033297E" w:rsidRPr="008F25A5">
        <w:rPr>
          <w:rFonts w:asciiTheme="majorBidi" w:hAnsiTheme="majorBidi" w:cstheme="majorBidi"/>
          <w:color w:val="000000" w:themeColor="text1"/>
          <w:sz w:val="24"/>
          <w:szCs w:val="24"/>
        </w:rPr>
        <w:t>Silvan</w:t>
      </w:r>
      <w:proofErr w:type="spellEnd"/>
      <w:r w:rsidR="0033297E" w:rsidRPr="008F25A5">
        <w:rPr>
          <w:rFonts w:asciiTheme="majorBidi" w:hAnsiTheme="majorBidi" w:cstheme="majorBidi"/>
          <w:color w:val="000000" w:themeColor="text1"/>
          <w:sz w:val="24"/>
          <w:szCs w:val="24"/>
        </w:rPr>
        <w:t xml:space="preserve"> Shalom at the end of 2015, which forced him to step down from political life.</w:t>
      </w:r>
    </w:p>
    <w:p w:rsidR="008A783B" w:rsidRDefault="008A783B" w:rsidP="008F25A5">
      <w:pPr>
        <w:spacing w:after="200" w:line="276" w:lineRule="auto"/>
        <w:ind w:firstLine="284"/>
        <w:jc w:val="both"/>
        <w:rPr>
          <w:rFonts w:asciiTheme="majorBidi" w:hAnsiTheme="majorBidi" w:cstheme="majorBidi"/>
          <w:b/>
          <w:bCs/>
          <w:i/>
          <w:iCs/>
          <w:color w:val="000000" w:themeColor="text1"/>
          <w:sz w:val="24"/>
          <w:szCs w:val="24"/>
        </w:rPr>
      </w:pPr>
    </w:p>
    <w:p w:rsidR="0033297E" w:rsidRPr="008F25A5" w:rsidRDefault="0033297E"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 xml:space="preserve">Demographic </w:t>
      </w:r>
      <w:r w:rsidR="00320571" w:rsidRPr="008F25A5">
        <w:rPr>
          <w:rFonts w:asciiTheme="majorBidi" w:hAnsiTheme="majorBidi" w:cstheme="majorBidi"/>
          <w:b/>
          <w:bCs/>
          <w:i/>
          <w:iCs/>
          <w:color w:val="000000" w:themeColor="text1"/>
          <w:sz w:val="24"/>
          <w:szCs w:val="24"/>
        </w:rPr>
        <w:t>Indicators</w:t>
      </w:r>
    </w:p>
    <w:p w:rsidR="0033297E"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4F0CD9">
        <w:rPr>
          <w:rFonts w:asciiTheme="majorBidi" w:hAnsiTheme="majorBidi" w:cstheme="majorBidi"/>
          <w:color w:val="000000" w:themeColor="text1"/>
          <w:spacing w:val="-2"/>
          <w:sz w:val="24"/>
          <w:szCs w:val="24"/>
        </w:rPr>
        <w:t xml:space="preserve">In demographic indicators, </w:t>
      </w:r>
      <w:r w:rsidR="006266B5" w:rsidRPr="004F0CD9">
        <w:rPr>
          <w:rFonts w:asciiTheme="majorBidi" w:hAnsiTheme="majorBidi" w:cstheme="majorBidi"/>
          <w:color w:val="000000" w:themeColor="text1"/>
          <w:spacing w:val="-2"/>
          <w:sz w:val="24"/>
          <w:szCs w:val="24"/>
        </w:rPr>
        <w:t xml:space="preserve">at the end of 2015, </w:t>
      </w:r>
      <w:r w:rsidRPr="004F0CD9">
        <w:rPr>
          <w:rFonts w:asciiTheme="majorBidi" w:hAnsiTheme="majorBidi" w:cstheme="majorBidi"/>
          <w:color w:val="000000" w:themeColor="text1"/>
          <w:spacing w:val="-2"/>
          <w:sz w:val="24"/>
          <w:szCs w:val="24"/>
        </w:rPr>
        <w:t xml:space="preserve">the Central Bureau of Statistics </w:t>
      </w:r>
      <w:r w:rsidR="00C205FB" w:rsidRPr="004F0CD9">
        <w:rPr>
          <w:rFonts w:asciiTheme="majorBidi" w:hAnsiTheme="majorBidi" w:cstheme="majorBidi"/>
          <w:color w:val="000000" w:themeColor="text1"/>
          <w:spacing w:val="-2"/>
          <w:sz w:val="24"/>
          <w:szCs w:val="24"/>
        </w:rPr>
        <w:t xml:space="preserve">(CBS) </w:t>
      </w:r>
      <w:r w:rsidRPr="004F0CD9">
        <w:rPr>
          <w:rFonts w:asciiTheme="majorBidi" w:hAnsiTheme="majorBidi" w:cstheme="majorBidi"/>
          <w:color w:val="000000" w:themeColor="text1"/>
          <w:spacing w:val="-2"/>
          <w:sz w:val="24"/>
          <w:szCs w:val="24"/>
        </w:rPr>
        <w:t xml:space="preserve">estimated the </w:t>
      </w:r>
      <w:r w:rsidR="006266B5" w:rsidRPr="004F0CD9">
        <w:rPr>
          <w:rFonts w:asciiTheme="majorBidi" w:hAnsiTheme="majorBidi" w:cstheme="majorBidi"/>
          <w:color w:val="000000" w:themeColor="text1"/>
          <w:spacing w:val="-2"/>
          <w:sz w:val="24"/>
          <w:szCs w:val="24"/>
        </w:rPr>
        <w:t>Israeli population to be</w:t>
      </w:r>
      <w:r w:rsidRPr="004F0CD9">
        <w:rPr>
          <w:rFonts w:asciiTheme="majorBidi" w:hAnsiTheme="majorBidi" w:cstheme="majorBidi"/>
          <w:color w:val="000000" w:themeColor="text1"/>
          <w:spacing w:val="-2"/>
          <w:sz w:val="24"/>
          <w:szCs w:val="24"/>
        </w:rPr>
        <w:t xml:space="preserve"> 8.464 million people, including 6.336 </w:t>
      </w:r>
      <w:r w:rsidR="005174EB" w:rsidRPr="004F0CD9">
        <w:rPr>
          <w:rFonts w:asciiTheme="majorBidi" w:hAnsiTheme="majorBidi" w:cstheme="majorBidi"/>
          <w:color w:val="000000" w:themeColor="text1"/>
          <w:spacing w:val="-2"/>
          <w:sz w:val="24"/>
          <w:szCs w:val="24"/>
        </w:rPr>
        <w:t>million Jews, 74.9</w:t>
      </w:r>
      <w:r w:rsidR="006266B5" w:rsidRPr="004F0CD9">
        <w:rPr>
          <w:rFonts w:asciiTheme="majorBidi" w:hAnsiTheme="majorBidi" w:cstheme="majorBidi"/>
          <w:color w:val="000000" w:themeColor="text1"/>
          <w:spacing w:val="-2"/>
          <w:sz w:val="24"/>
          <w:szCs w:val="24"/>
        </w:rPr>
        <w:t>%</w:t>
      </w:r>
      <w:r w:rsidRPr="004F0CD9">
        <w:rPr>
          <w:rFonts w:asciiTheme="majorBidi" w:hAnsiTheme="majorBidi" w:cstheme="majorBidi"/>
          <w:color w:val="000000" w:themeColor="text1"/>
          <w:spacing w:val="-2"/>
          <w:sz w:val="24"/>
          <w:szCs w:val="24"/>
        </w:rPr>
        <w:t xml:space="preserve"> of the population. As for the Arab population, including residents of East Jerusalem and the Golan Heights, </w:t>
      </w:r>
      <w:r w:rsidR="00C205FB" w:rsidRPr="004F0CD9">
        <w:rPr>
          <w:rFonts w:asciiTheme="majorBidi" w:hAnsiTheme="majorBidi" w:cstheme="majorBidi"/>
          <w:color w:val="000000" w:themeColor="text1"/>
          <w:spacing w:val="-2"/>
          <w:sz w:val="24"/>
          <w:szCs w:val="24"/>
        </w:rPr>
        <w:t>CBS estimated them</w:t>
      </w:r>
      <w:r w:rsidR="005174EB" w:rsidRPr="004F0CD9">
        <w:rPr>
          <w:rFonts w:asciiTheme="majorBidi" w:hAnsiTheme="majorBidi" w:cstheme="majorBidi"/>
          <w:color w:val="000000" w:themeColor="text1"/>
          <w:spacing w:val="-2"/>
          <w:sz w:val="24"/>
          <w:szCs w:val="24"/>
        </w:rPr>
        <w:t xml:space="preserve"> in 2015 </w:t>
      </w:r>
      <w:r w:rsidR="00C205FB" w:rsidRPr="004F0CD9">
        <w:rPr>
          <w:rFonts w:asciiTheme="majorBidi" w:hAnsiTheme="majorBidi" w:cstheme="majorBidi"/>
          <w:color w:val="000000" w:themeColor="text1"/>
          <w:spacing w:val="-2"/>
          <w:sz w:val="24"/>
          <w:szCs w:val="24"/>
        </w:rPr>
        <w:t>to be</w:t>
      </w:r>
      <w:r w:rsidRPr="004F0CD9">
        <w:rPr>
          <w:rFonts w:asciiTheme="majorBidi" w:hAnsiTheme="majorBidi" w:cstheme="majorBidi"/>
          <w:color w:val="000000" w:themeColor="text1"/>
          <w:spacing w:val="-2"/>
          <w:sz w:val="24"/>
          <w:szCs w:val="24"/>
        </w:rPr>
        <w:t xml:space="preserve"> 1</w:t>
      </w:r>
      <w:r w:rsidR="005174EB" w:rsidRPr="004F0CD9">
        <w:rPr>
          <w:rFonts w:asciiTheme="majorBidi" w:hAnsiTheme="majorBidi" w:cstheme="majorBidi"/>
          <w:color w:val="000000" w:themeColor="text1"/>
          <w:spacing w:val="-2"/>
          <w:sz w:val="24"/>
          <w:szCs w:val="24"/>
        </w:rPr>
        <w:t>.757 million, 20.8</w:t>
      </w:r>
      <w:r w:rsidR="00C205FB" w:rsidRPr="004F0CD9">
        <w:rPr>
          <w:rFonts w:asciiTheme="majorBidi" w:hAnsiTheme="majorBidi" w:cstheme="majorBidi"/>
          <w:color w:val="000000" w:themeColor="text1"/>
          <w:spacing w:val="-2"/>
          <w:sz w:val="24"/>
          <w:szCs w:val="24"/>
        </w:rPr>
        <w:t>%</w:t>
      </w:r>
      <w:r w:rsidR="005174EB" w:rsidRPr="004F0CD9">
        <w:rPr>
          <w:rFonts w:asciiTheme="majorBidi" w:hAnsiTheme="majorBidi" w:cstheme="majorBidi"/>
          <w:color w:val="000000" w:themeColor="text1"/>
          <w:spacing w:val="-2"/>
          <w:sz w:val="24"/>
          <w:szCs w:val="24"/>
        </w:rPr>
        <w:t xml:space="preserve"> </w:t>
      </w:r>
      <w:r w:rsidRPr="004F0CD9">
        <w:rPr>
          <w:rFonts w:asciiTheme="majorBidi" w:hAnsiTheme="majorBidi" w:cstheme="majorBidi"/>
          <w:color w:val="000000" w:themeColor="text1"/>
          <w:spacing w:val="-2"/>
          <w:sz w:val="24"/>
          <w:szCs w:val="24"/>
        </w:rPr>
        <w:t xml:space="preserve">of the population. If we </w:t>
      </w:r>
      <w:r w:rsidR="005174EB" w:rsidRPr="004F0CD9">
        <w:rPr>
          <w:rFonts w:asciiTheme="majorBidi" w:hAnsiTheme="majorBidi" w:cstheme="majorBidi"/>
          <w:color w:val="000000" w:themeColor="text1"/>
          <w:spacing w:val="-2"/>
          <w:sz w:val="24"/>
          <w:szCs w:val="24"/>
        </w:rPr>
        <w:t>remove</w:t>
      </w:r>
      <w:r w:rsidRPr="004F0CD9">
        <w:rPr>
          <w:rFonts w:asciiTheme="majorBidi" w:hAnsiTheme="majorBidi" w:cstheme="majorBidi"/>
          <w:color w:val="000000" w:themeColor="text1"/>
          <w:spacing w:val="-2"/>
          <w:sz w:val="24"/>
          <w:szCs w:val="24"/>
        </w:rPr>
        <w:t xml:space="preserve"> </w:t>
      </w:r>
      <w:r w:rsidR="005174EB" w:rsidRPr="004F0CD9">
        <w:rPr>
          <w:rFonts w:asciiTheme="majorBidi" w:hAnsiTheme="majorBidi" w:cstheme="majorBidi"/>
          <w:color w:val="000000" w:themeColor="text1"/>
          <w:spacing w:val="-2"/>
          <w:sz w:val="24"/>
          <w:szCs w:val="24"/>
        </w:rPr>
        <w:t xml:space="preserve">the </w:t>
      </w:r>
      <w:r w:rsidRPr="004F0CD9">
        <w:rPr>
          <w:rFonts w:asciiTheme="majorBidi" w:hAnsiTheme="majorBidi" w:cstheme="majorBidi"/>
          <w:color w:val="000000" w:themeColor="text1"/>
          <w:spacing w:val="-2"/>
          <w:sz w:val="24"/>
          <w:szCs w:val="24"/>
        </w:rPr>
        <w:t>number of East Jerusa</w:t>
      </w:r>
      <w:r w:rsidR="005174EB" w:rsidRPr="004F0CD9">
        <w:rPr>
          <w:rFonts w:asciiTheme="majorBidi" w:hAnsiTheme="majorBidi" w:cstheme="majorBidi"/>
          <w:color w:val="000000" w:themeColor="text1"/>
          <w:spacing w:val="-2"/>
          <w:sz w:val="24"/>
          <w:szCs w:val="24"/>
        </w:rPr>
        <w:t>lem residents (approximately 324</w:t>
      </w:r>
      <w:r w:rsidR="00F15D7F" w:rsidRPr="004F0CD9">
        <w:rPr>
          <w:rFonts w:asciiTheme="majorBidi" w:hAnsiTheme="majorBidi" w:cstheme="majorBidi"/>
          <w:color w:val="000000" w:themeColor="text1"/>
          <w:spacing w:val="-2"/>
          <w:sz w:val="24"/>
          <w:szCs w:val="24"/>
        </w:rPr>
        <w:t xml:space="preserve"> thousand</w:t>
      </w:r>
      <w:r w:rsidRPr="004F0CD9">
        <w:rPr>
          <w:rFonts w:asciiTheme="majorBidi" w:hAnsiTheme="majorBidi" w:cstheme="majorBidi"/>
          <w:color w:val="000000" w:themeColor="text1"/>
          <w:spacing w:val="-2"/>
          <w:sz w:val="24"/>
          <w:szCs w:val="24"/>
        </w:rPr>
        <w:t>)</w:t>
      </w:r>
      <w:r w:rsidRPr="008F25A5">
        <w:rPr>
          <w:rFonts w:asciiTheme="majorBidi" w:hAnsiTheme="majorBidi" w:cstheme="majorBidi"/>
          <w:color w:val="000000" w:themeColor="text1"/>
          <w:sz w:val="24"/>
          <w:szCs w:val="24"/>
        </w:rPr>
        <w:t xml:space="preserve"> </w:t>
      </w:r>
      <w:r w:rsidR="005174EB" w:rsidRPr="008F25A5">
        <w:rPr>
          <w:rFonts w:asciiTheme="majorBidi" w:hAnsiTheme="majorBidi" w:cstheme="majorBidi"/>
          <w:color w:val="000000" w:themeColor="text1"/>
          <w:sz w:val="24"/>
          <w:szCs w:val="24"/>
        </w:rPr>
        <w:t xml:space="preserve">and the </w:t>
      </w:r>
      <w:r w:rsidR="005174EB" w:rsidRPr="004F0CD9">
        <w:rPr>
          <w:rFonts w:asciiTheme="majorBidi" w:hAnsiTheme="majorBidi" w:cstheme="majorBidi"/>
          <w:color w:val="000000" w:themeColor="text1"/>
          <w:spacing w:val="2"/>
          <w:sz w:val="24"/>
          <w:szCs w:val="24"/>
        </w:rPr>
        <w:t>Golan Heights (almost 25</w:t>
      </w:r>
      <w:r w:rsidR="00F15D7F" w:rsidRPr="004F0CD9">
        <w:rPr>
          <w:rFonts w:asciiTheme="majorBidi" w:hAnsiTheme="majorBidi" w:cstheme="majorBidi"/>
          <w:color w:val="000000" w:themeColor="text1"/>
          <w:spacing w:val="2"/>
          <w:sz w:val="24"/>
          <w:szCs w:val="24"/>
        </w:rPr>
        <w:t xml:space="preserve"> thousand</w:t>
      </w:r>
      <w:r w:rsidRPr="004F0CD9">
        <w:rPr>
          <w:rFonts w:asciiTheme="majorBidi" w:hAnsiTheme="majorBidi" w:cstheme="majorBidi"/>
          <w:color w:val="000000" w:themeColor="text1"/>
          <w:spacing w:val="2"/>
          <w:sz w:val="24"/>
          <w:szCs w:val="24"/>
        </w:rPr>
        <w:t>), the</w:t>
      </w:r>
      <w:r w:rsidR="00F15D7F" w:rsidRPr="004F0CD9">
        <w:rPr>
          <w:rFonts w:asciiTheme="majorBidi" w:hAnsiTheme="majorBidi" w:cstheme="majorBidi"/>
          <w:color w:val="000000" w:themeColor="text1"/>
          <w:spacing w:val="2"/>
          <w:sz w:val="24"/>
          <w:szCs w:val="24"/>
        </w:rPr>
        <w:t>n the</w:t>
      </w:r>
      <w:r w:rsidRPr="004F0CD9">
        <w:rPr>
          <w:rFonts w:asciiTheme="majorBidi" w:hAnsiTheme="majorBidi" w:cstheme="majorBidi"/>
          <w:color w:val="000000" w:themeColor="text1"/>
          <w:spacing w:val="2"/>
          <w:sz w:val="24"/>
          <w:szCs w:val="24"/>
        </w:rPr>
        <w:t xml:space="preserve"> number of </w:t>
      </w:r>
      <w:r w:rsidR="00F15D7F" w:rsidRPr="004F0CD9">
        <w:rPr>
          <w:rFonts w:asciiTheme="majorBidi" w:hAnsiTheme="majorBidi" w:cstheme="majorBidi"/>
          <w:color w:val="000000" w:themeColor="text1"/>
          <w:spacing w:val="2"/>
          <w:sz w:val="24"/>
          <w:szCs w:val="24"/>
        </w:rPr>
        <w:t>those who are known as the 1948</w:t>
      </w:r>
      <w:r w:rsidRPr="004F0CD9">
        <w:rPr>
          <w:rFonts w:asciiTheme="majorBidi" w:hAnsiTheme="majorBidi" w:cstheme="majorBidi"/>
          <w:color w:val="000000" w:themeColor="text1"/>
          <w:spacing w:val="2"/>
          <w:sz w:val="24"/>
          <w:szCs w:val="24"/>
        </w:rPr>
        <w:t xml:space="preserve"> Palestinians</w:t>
      </w:r>
      <w:r w:rsidR="00F15D7F" w:rsidRPr="004F0CD9">
        <w:rPr>
          <w:rFonts w:asciiTheme="majorBidi" w:hAnsiTheme="majorBidi" w:cstheme="majorBidi"/>
          <w:color w:val="000000" w:themeColor="text1"/>
          <w:spacing w:val="2"/>
          <w:sz w:val="24"/>
          <w:szCs w:val="24"/>
        </w:rPr>
        <w:t xml:space="preserve"> (i.e., who are</w:t>
      </w:r>
      <w:r w:rsidR="005174EB" w:rsidRPr="004F0CD9">
        <w:rPr>
          <w:rFonts w:asciiTheme="majorBidi" w:hAnsiTheme="majorBidi" w:cstheme="majorBidi"/>
          <w:color w:val="000000" w:themeColor="text1"/>
          <w:spacing w:val="2"/>
          <w:sz w:val="24"/>
          <w:szCs w:val="24"/>
        </w:rPr>
        <w:t xml:space="preserve"> living in the</w:t>
      </w:r>
      <w:r w:rsidRPr="004F0CD9">
        <w:rPr>
          <w:rFonts w:asciiTheme="majorBidi" w:hAnsiTheme="majorBidi" w:cstheme="majorBidi"/>
          <w:color w:val="000000" w:themeColor="text1"/>
          <w:spacing w:val="2"/>
          <w:sz w:val="24"/>
          <w:szCs w:val="24"/>
        </w:rPr>
        <w:t xml:space="preserve"> </w:t>
      </w:r>
      <w:r w:rsidR="00F15D7F" w:rsidRPr="004F0CD9">
        <w:rPr>
          <w:rFonts w:asciiTheme="majorBidi" w:hAnsiTheme="majorBidi" w:cstheme="majorBidi"/>
          <w:color w:val="000000" w:themeColor="text1"/>
          <w:spacing w:val="2"/>
          <w:sz w:val="24"/>
          <w:szCs w:val="24"/>
        </w:rPr>
        <w:t>Palestinian territories</w:t>
      </w:r>
      <w:r w:rsidRPr="004F0CD9">
        <w:rPr>
          <w:rFonts w:asciiTheme="majorBidi" w:hAnsiTheme="majorBidi" w:cstheme="majorBidi"/>
          <w:color w:val="000000" w:themeColor="text1"/>
          <w:spacing w:val="2"/>
          <w:sz w:val="24"/>
          <w:szCs w:val="24"/>
        </w:rPr>
        <w:t xml:space="preserve"> occupied in 1948) becomes</w:t>
      </w:r>
      <w:r w:rsidRPr="008F25A5">
        <w:rPr>
          <w:rFonts w:asciiTheme="majorBidi" w:hAnsiTheme="majorBidi" w:cstheme="majorBidi"/>
          <w:color w:val="000000" w:themeColor="text1"/>
          <w:sz w:val="24"/>
          <w:szCs w:val="24"/>
        </w:rPr>
        <w:t xml:space="preserve"> 1.41 </w:t>
      </w:r>
      <w:r w:rsidR="005174EB" w:rsidRPr="008F25A5">
        <w:rPr>
          <w:rFonts w:asciiTheme="majorBidi" w:hAnsiTheme="majorBidi" w:cstheme="majorBidi"/>
          <w:color w:val="000000" w:themeColor="text1"/>
          <w:sz w:val="24"/>
          <w:szCs w:val="24"/>
        </w:rPr>
        <w:t>million in 2015, or about 16.6</w:t>
      </w:r>
      <w:r w:rsidR="00F15D7F" w:rsidRPr="008F25A5">
        <w:rPr>
          <w:rFonts w:asciiTheme="majorBidi" w:hAnsiTheme="majorBidi" w:cstheme="majorBidi"/>
          <w:color w:val="000000" w:themeColor="text1"/>
          <w:sz w:val="24"/>
          <w:szCs w:val="24"/>
        </w:rPr>
        <w:t>%</w:t>
      </w:r>
      <w:r w:rsidR="005174EB"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of the population.</w:t>
      </w:r>
    </w:p>
    <w:p w:rsidR="004B5E95" w:rsidRPr="008F25A5" w:rsidRDefault="004B5E95" w:rsidP="008A783B">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Population of Israel for Selected Years</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1223"/>
        <w:gridCol w:w="1324"/>
        <w:gridCol w:w="1311"/>
        <w:gridCol w:w="2915"/>
        <w:gridCol w:w="1564"/>
      </w:tblGrid>
      <w:tr w:rsidR="008F25A5" w:rsidRPr="008F25A5" w:rsidTr="008A783B">
        <w:trPr>
          <w:trHeight w:val="1358"/>
          <w:jc w:val="center"/>
        </w:trPr>
        <w:tc>
          <w:tcPr>
            <w:tcW w:w="735"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lang w:bidi="ar-LB"/>
              </w:rPr>
              <w:t>Year</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Total population</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Jews</w:t>
            </w:r>
          </w:p>
        </w:tc>
        <w:tc>
          <w:tcPr>
            <w:tcW w:w="1750"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Arabs (including the population of East Jerusalem and in the Golan Heights)</w:t>
            </w:r>
          </w:p>
        </w:tc>
        <w:tc>
          <w:tcPr>
            <w:tcW w:w="939"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Others</w:t>
            </w:r>
          </w:p>
        </w:tc>
      </w:tr>
      <w:tr w:rsidR="008F25A5" w:rsidRPr="008F25A5" w:rsidTr="008A783B">
        <w:trPr>
          <w:trHeight w:val="510"/>
          <w:jc w:val="center"/>
        </w:trPr>
        <w:tc>
          <w:tcPr>
            <w:tcW w:w="735"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highlight w:val="magenta"/>
                <w:rtl/>
              </w:rPr>
            </w:pPr>
            <w:r w:rsidRPr="008F25A5">
              <w:rPr>
                <w:rFonts w:asciiTheme="majorBidi" w:hAnsiTheme="majorBidi" w:cstheme="majorBidi"/>
                <w:b/>
                <w:bCs/>
                <w:color w:val="000000" w:themeColor="text1"/>
                <w:sz w:val="24"/>
                <w:szCs w:val="24"/>
              </w:rPr>
              <w:t>2009</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rPr>
              <w:t>7,552,000</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highlight w:val="magenta"/>
                <w:rtl/>
                <w:lang w:bidi="ar-JO"/>
              </w:rPr>
            </w:pPr>
            <w:r w:rsidRPr="008F25A5">
              <w:rPr>
                <w:rFonts w:asciiTheme="majorBidi" w:hAnsiTheme="majorBidi" w:cstheme="majorBidi"/>
                <w:color w:val="000000" w:themeColor="text1"/>
                <w:sz w:val="24"/>
                <w:szCs w:val="24"/>
              </w:rPr>
              <w:t>5,701,900</w:t>
            </w:r>
          </w:p>
        </w:tc>
        <w:tc>
          <w:tcPr>
            <w:tcW w:w="1750"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rtl/>
                <w:lang w:bidi="ar-JO"/>
              </w:rPr>
            </w:pPr>
            <w:r w:rsidRPr="008F25A5">
              <w:rPr>
                <w:rFonts w:asciiTheme="majorBidi" w:hAnsiTheme="majorBidi" w:cstheme="majorBidi"/>
                <w:color w:val="000000" w:themeColor="text1"/>
                <w:sz w:val="24"/>
                <w:szCs w:val="24"/>
                <w:lang w:bidi="ar-JO"/>
              </w:rPr>
              <w:t>1,535,800</w:t>
            </w:r>
          </w:p>
        </w:tc>
        <w:tc>
          <w:tcPr>
            <w:tcW w:w="939" w:type="pct"/>
            <w:shd w:val="clear" w:color="auto" w:fill="auto"/>
            <w:vAlign w:val="center"/>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314,300</w:t>
            </w:r>
          </w:p>
        </w:tc>
      </w:tr>
      <w:tr w:rsidR="008F25A5" w:rsidRPr="008F25A5" w:rsidTr="008A783B">
        <w:trPr>
          <w:trHeight w:val="510"/>
          <w:jc w:val="center"/>
        </w:trPr>
        <w:tc>
          <w:tcPr>
            <w:tcW w:w="735"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2012</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7,984,500</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rtl/>
                <w:lang w:bidi="ar-JO"/>
              </w:rPr>
            </w:pPr>
            <w:r w:rsidRPr="008F25A5">
              <w:rPr>
                <w:rFonts w:asciiTheme="majorBidi" w:hAnsiTheme="majorBidi" w:cstheme="majorBidi"/>
                <w:color w:val="000000" w:themeColor="text1"/>
                <w:sz w:val="24"/>
                <w:szCs w:val="24"/>
                <w:lang w:bidi="ar-JO"/>
              </w:rPr>
              <w:t>5,999,600</w:t>
            </w:r>
          </w:p>
        </w:tc>
        <w:tc>
          <w:tcPr>
            <w:tcW w:w="1750"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1,647,200</w:t>
            </w:r>
          </w:p>
        </w:tc>
        <w:tc>
          <w:tcPr>
            <w:tcW w:w="939" w:type="pct"/>
            <w:shd w:val="clear" w:color="auto" w:fill="auto"/>
            <w:vAlign w:val="center"/>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337,700</w:t>
            </w:r>
          </w:p>
        </w:tc>
      </w:tr>
      <w:tr w:rsidR="008F25A5" w:rsidRPr="008F25A5" w:rsidTr="008A783B">
        <w:trPr>
          <w:trHeight w:val="510"/>
          <w:jc w:val="center"/>
        </w:trPr>
        <w:tc>
          <w:tcPr>
            <w:tcW w:w="735"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2014</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8,296,900</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6,219,200</w:t>
            </w:r>
          </w:p>
        </w:tc>
        <w:tc>
          <w:tcPr>
            <w:tcW w:w="1750"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1,720,300</w:t>
            </w:r>
          </w:p>
        </w:tc>
        <w:tc>
          <w:tcPr>
            <w:tcW w:w="939" w:type="pct"/>
            <w:shd w:val="clear" w:color="auto" w:fill="auto"/>
            <w:vAlign w:val="center"/>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357,400</w:t>
            </w:r>
          </w:p>
        </w:tc>
      </w:tr>
      <w:tr w:rsidR="008F25A5" w:rsidRPr="008F25A5" w:rsidTr="008A783B">
        <w:trPr>
          <w:trHeight w:val="510"/>
          <w:jc w:val="center"/>
        </w:trPr>
        <w:tc>
          <w:tcPr>
            <w:tcW w:w="735"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2015</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8,463,500</w:t>
            </w:r>
          </w:p>
        </w:tc>
        <w:tc>
          <w:tcPr>
            <w:tcW w:w="788"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6,336,000</w:t>
            </w:r>
          </w:p>
        </w:tc>
        <w:tc>
          <w:tcPr>
            <w:tcW w:w="1750" w:type="pct"/>
            <w:shd w:val="clear" w:color="auto" w:fill="auto"/>
            <w:vAlign w:val="center"/>
          </w:tcPr>
          <w:p w:rsidR="004B5E95" w:rsidRPr="008F25A5" w:rsidRDefault="004B5E95" w:rsidP="008A783B">
            <w:pPr>
              <w:tabs>
                <w:tab w:val="right" w:pos="197"/>
              </w:tabs>
              <w:spacing w:after="0" w:line="240" w:lineRule="auto"/>
              <w:contextualSpacing/>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1,757,400</w:t>
            </w:r>
          </w:p>
        </w:tc>
        <w:tc>
          <w:tcPr>
            <w:tcW w:w="939" w:type="pct"/>
            <w:shd w:val="clear" w:color="auto" w:fill="auto"/>
            <w:vAlign w:val="center"/>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370,100</w:t>
            </w:r>
          </w:p>
        </w:tc>
      </w:tr>
    </w:tbl>
    <w:p w:rsidR="004B5E95" w:rsidRPr="008F25A5" w:rsidRDefault="004B5E95" w:rsidP="008F25A5">
      <w:pPr>
        <w:tabs>
          <w:tab w:val="left" w:pos="3650"/>
        </w:tabs>
        <w:spacing w:after="200" w:line="276" w:lineRule="auto"/>
        <w:ind w:firstLine="284"/>
        <w:contextualSpacing/>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tl/>
        </w:rPr>
        <w:tab/>
      </w:r>
    </w:p>
    <w:p w:rsidR="008A783B" w:rsidRDefault="008A783B" w:rsidP="008F25A5">
      <w:pPr>
        <w:spacing w:after="200" w:line="276" w:lineRule="auto"/>
        <w:ind w:firstLine="284"/>
        <w:jc w:val="center"/>
        <w:rPr>
          <w:rFonts w:asciiTheme="majorBidi" w:hAnsiTheme="majorBidi" w:cstheme="majorBidi"/>
          <w:b/>
          <w:bCs/>
          <w:color w:val="000000" w:themeColor="text1"/>
          <w:sz w:val="24"/>
          <w:szCs w:val="24"/>
        </w:rPr>
      </w:pPr>
    </w:p>
    <w:p w:rsidR="004B5E95" w:rsidRPr="008F25A5" w:rsidRDefault="004B5E95" w:rsidP="008A783B">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Population of Israel 2009 &amp; 2014–2015</w:t>
      </w:r>
    </w:p>
    <w:p w:rsidR="004B5E95" w:rsidRPr="008F25A5" w:rsidRDefault="004B5E95" w:rsidP="008A783B">
      <w:pPr>
        <w:spacing w:after="200" w:line="276" w:lineRule="auto"/>
        <w:contextualSpacing/>
        <w:jc w:val="center"/>
        <w:rPr>
          <w:rFonts w:asciiTheme="majorBidi" w:hAnsiTheme="majorBidi" w:cstheme="majorBidi"/>
          <w:color w:val="000000" w:themeColor="text1"/>
          <w:sz w:val="24"/>
          <w:szCs w:val="24"/>
          <w:rtl/>
          <w:lang w:bidi="ar-JO"/>
        </w:rPr>
      </w:pPr>
      <w:r w:rsidRPr="008F25A5">
        <w:rPr>
          <w:rFonts w:asciiTheme="majorBidi" w:hAnsiTheme="majorBidi" w:cstheme="majorBidi"/>
          <w:noProof/>
          <w:color w:val="000000" w:themeColor="text1"/>
          <w:sz w:val="24"/>
          <w:szCs w:val="24"/>
          <w:rtl/>
          <w:lang w:val="en-US"/>
        </w:rPr>
        <w:drawing>
          <wp:inline distT="0" distB="0" distL="0" distR="0" wp14:anchorId="3127A94F" wp14:editId="59971AC8">
            <wp:extent cx="5486400" cy="2832212"/>
            <wp:effectExtent l="0" t="0" r="0" b="6350"/>
            <wp:docPr id="20" name="Picture 20" descr="M:\Shared Docs\الملخص التنفيذي - إنجليزي\Population of Israel 2009 &amp;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hared Docs\الملخص التنفيذي - إنجليزي\Population of Israel 2009 &amp; 2014-2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832212"/>
                    </a:xfrm>
                    <a:prstGeom prst="rect">
                      <a:avLst/>
                    </a:prstGeom>
                    <a:noFill/>
                    <a:ln>
                      <a:noFill/>
                    </a:ln>
                  </pic:spPr>
                </pic:pic>
              </a:graphicData>
            </a:graphic>
          </wp:inline>
        </w:drawing>
      </w:r>
    </w:p>
    <w:p w:rsidR="004B5E95" w:rsidRPr="008F25A5" w:rsidRDefault="004B5E95" w:rsidP="008F25A5">
      <w:pPr>
        <w:spacing w:after="200" w:line="276" w:lineRule="auto"/>
        <w:ind w:firstLine="284"/>
        <w:contextualSpacing/>
        <w:jc w:val="both"/>
        <w:rPr>
          <w:rFonts w:asciiTheme="majorBidi" w:hAnsiTheme="majorBidi" w:cstheme="majorBidi"/>
          <w:color w:val="000000" w:themeColor="text1"/>
          <w:sz w:val="24"/>
          <w:szCs w:val="24"/>
          <w:rtl/>
        </w:rPr>
      </w:pPr>
    </w:p>
    <w:p w:rsidR="0033297E" w:rsidRPr="008F25A5" w:rsidRDefault="008D12D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In </w:t>
      </w:r>
      <w:r w:rsidR="0033297E" w:rsidRPr="008F25A5">
        <w:rPr>
          <w:rFonts w:asciiTheme="majorBidi" w:hAnsiTheme="majorBidi" w:cstheme="majorBidi"/>
          <w:color w:val="000000" w:themeColor="text1"/>
          <w:sz w:val="24"/>
          <w:szCs w:val="24"/>
        </w:rPr>
        <w:t>2014 and 2015,</w:t>
      </w:r>
      <w:r w:rsidR="00F15D7F" w:rsidRPr="008F25A5">
        <w:rPr>
          <w:rFonts w:asciiTheme="majorBidi" w:hAnsiTheme="majorBidi" w:cstheme="majorBidi"/>
          <w:color w:val="000000" w:themeColor="text1"/>
          <w:sz w:val="24"/>
          <w:szCs w:val="24"/>
        </w:rPr>
        <w:t xml:space="preserve"> the population growth rate in Israel</w:t>
      </w:r>
      <w:r w:rsidR="0033297E" w:rsidRPr="008F25A5">
        <w:rPr>
          <w:rFonts w:asciiTheme="majorBidi" w:hAnsiTheme="majorBidi" w:cstheme="majorBidi"/>
          <w:color w:val="000000" w:themeColor="text1"/>
          <w:sz w:val="24"/>
          <w:szCs w:val="24"/>
        </w:rPr>
        <w:t xml:space="preserve"> </w:t>
      </w:r>
      <w:r w:rsidR="005174EB" w:rsidRPr="008F25A5">
        <w:rPr>
          <w:rFonts w:asciiTheme="majorBidi" w:hAnsiTheme="majorBidi" w:cstheme="majorBidi"/>
          <w:color w:val="000000" w:themeColor="text1"/>
          <w:sz w:val="24"/>
          <w:szCs w:val="24"/>
        </w:rPr>
        <w:t>was 2</w:t>
      </w:r>
      <w:r w:rsidR="00F15D7F"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whic</w:t>
      </w:r>
      <w:r w:rsidR="00F15D7F" w:rsidRPr="008F25A5">
        <w:rPr>
          <w:rFonts w:asciiTheme="majorBidi" w:hAnsiTheme="majorBidi" w:cstheme="majorBidi"/>
          <w:color w:val="000000" w:themeColor="text1"/>
          <w:sz w:val="24"/>
          <w:szCs w:val="24"/>
        </w:rPr>
        <w:t xml:space="preserve">h is almost the same rate since </w:t>
      </w:r>
      <w:r w:rsidRPr="008F25A5">
        <w:rPr>
          <w:rFonts w:asciiTheme="majorBidi" w:hAnsiTheme="majorBidi" w:cstheme="majorBidi"/>
          <w:color w:val="000000" w:themeColor="text1"/>
          <w:sz w:val="24"/>
          <w:szCs w:val="24"/>
        </w:rPr>
        <w:t>2003. During 2015, 27,850 immigrants came to Israel,</w:t>
      </w:r>
      <w:r w:rsidR="0033297E" w:rsidRPr="008F25A5">
        <w:rPr>
          <w:rFonts w:asciiTheme="majorBidi" w:hAnsiTheme="majorBidi" w:cstheme="majorBidi"/>
          <w:color w:val="000000" w:themeColor="text1"/>
          <w:sz w:val="24"/>
          <w:szCs w:val="24"/>
        </w:rPr>
        <w:t xml:space="preserve"> compared to 16,929 and 24,112 in 2013 and 2014, respectively.</w:t>
      </w:r>
      <w:r w:rsidRPr="008F25A5">
        <w:rPr>
          <w:rFonts w:asciiTheme="majorBidi" w:hAnsiTheme="majorBidi" w:cstheme="majorBidi"/>
          <w:color w:val="000000" w:themeColor="text1"/>
          <w:sz w:val="24"/>
          <w:szCs w:val="24"/>
        </w:rPr>
        <w:t xml:space="preserve"> These figures show a relative</w:t>
      </w:r>
      <w:r w:rsidR="0033297E" w:rsidRPr="008F25A5">
        <w:rPr>
          <w:rFonts w:asciiTheme="majorBidi" w:hAnsiTheme="majorBidi" w:cstheme="majorBidi"/>
          <w:color w:val="000000" w:themeColor="text1"/>
          <w:sz w:val="24"/>
          <w:szCs w:val="24"/>
        </w:rPr>
        <w:t xml:space="preserve"> increase in the rate of immigration in the years 2014 and 2015, compared to</w:t>
      </w:r>
      <w:r w:rsidRPr="008F25A5">
        <w:rPr>
          <w:rFonts w:asciiTheme="majorBidi" w:hAnsiTheme="majorBidi" w:cstheme="majorBidi"/>
          <w:color w:val="000000" w:themeColor="text1"/>
          <w:sz w:val="24"/>
          <w:szCs w:val="24"/>
        </w:rPr>
        <w:t xml:space="preserve"> the</w:t>
      </w:r>
      <w:r w:rsidR="0033297E" w:rsidRPr="008F25A5">
        <w:rPr>
          <w:rFonts w:asciiTheme="majorBidi" w:hAnsiTheme="majorBidi" w:cstheme="majorBidi"/>
          <w:color w:val="000000" w:themeColor="text1"/>
          <w:sz w:val="24"/>
          <w:szCs w:val="24"/>
        </w:rPr>
        <w:t xml:space="preserve"> ten years that preceded it, but </w:t>
      </w:r>
      <w:r w:rsidRPr="008F25A5">
        <w:rPr>
          <w:rFonts w:asciiTheme="majorBidi" w:hAnsiTheme="majorBidi" w:cstheme="majorBidi"/>
          <w:color w:val="000000" w:themeColor="text1"/>
          <w:sz w:val="24"/>
          <w:szCs w:val="24"/>
        </w:rPr>
        <w:t>the figure remains low</w:t>
      </w:r>
      <w:r w:rsidR="0033297E" w:rsidRPr="008F25A5">
        <w:rPr>
          <w:rFonts w:asciiTheme="majorBidi" w:hAnsiTheme="majorBidi" w:cstheme="majorBidi"/>
          <w:color w:val="000000" w:themeColor="text1"/>
          <w:sz w:val="24"/>
          <w:szCs w:val="24"/>
        </w:rPr>
        <w:t xml:space="preserve"> compared to the last </w:t>
      </w:r>
      <w:r w:rsidRPr="008F25A5">
        <w:rPr>
          <w:rFonts w:asciiTheme="majorBidi" w:hAnsiTheme="majorBidi" w:cstheme="majorBidi"/>
          <w:color w:val="000000" w:themeColor="text1"/>
          <w:sz w:val="24"/>
          <w:szCs w:val="24"/>
        </w:rPr>
        <w:t>decade of the twentieth century. This happened</w:t>
      </w:r>
      <w:r w:rsidR="0033297E" w:rsidRPr="008F25A5">
        <w:rPr>
          <w:rFonts w:asciiTheme="majorBidi" w:hAnsiTheme="majorBidi" w:cstheme="majorBidi"/>
          <w:color w:val="000000" w:themeColor="text1"/>
          <w:sz w:val="24"/>
          <w:szCs w:val="24"/>
        </w:rPr>
        <w:t xml:space="preserve"> after </w:t>
      </w:r>
      <w:r w:rsidRPr="008F25A5">
        <w:rPr>
          <w:rFonts w:asciiTheme="majorBidi" w:hAnsiTheme="majorBidi" w:cstheme="majorBidi"/>
          <w:color w:val="000000" w:themeColor="text1"/>
          <w:sz w:val="24"/>
          <w:szCs w:val="24"/>
        </w:rPr>
        <w:t xml:space="preserve">Israel </w:t>
      </w:r>
      <w:r w:rsidR="0033297E" w:rsidRPr="008F25A5">
        <w:rPr>
          <w:rFonts w:asciiTheme="majorBidi" w:hAnsiTheme="majorBidi" w:cstheme="majorBidi"/>
          <w:color w:val="000000" w:themeColor="text1"/>
          <w:sz w:val="24"/>
          <w:szCs w:val="24"/>
        </w:rPr>
        <w:t>exhaust</w:t>
      </w:r>
      <w:r w:rsidRPr="008F25A5">
        <w:rPr>
          <w:rFonts w:asciiTheme="majorBidi" w:hAnsiTheme="majorBidi" w:cstheme="majorBidi"/>
          <w:color w:val="000000" w:themeColor="text1"/>
          <w:sz w:val="24"/>
          <w:szCs w:val="24"/>
        </w:rPr>
        <w:t>ed Jewish</w:t>
      </w:r>
      <w:r w:rsidR="0033297E" w:rsidRPr="008F25A5">
        <w:rPr>
          <w:rFonts w:asciiTheme="majorBidi" w:hAnsiTheme="majorBidi" w:cstheme="majorBidi"/>
          <w:color w:val="000000" w:themeColor="text1"/>
          <w:sz w:val="24"/>
          <w:szCs w:val="24"/>
        </w:rPr>
        <w:t xml:space="preserve"> human reservoirs willing</w:t>
      </w:r>
      <w:r w:rsidRPr="008F25A5">
        <w:rPr>
          <w:rFonts w:asciiTheme="majorBidi" w:hAnsiTheme="majorBidi" w:cstheme="majorBidi"/>
          <w:color w:val="000000" w:themeColor="text1"/>
          <w:sz w:val="24"/>
          <w:szCs w:val="24"/>
        </w:rPr>
        <w:t xml:space="preserve"> to undertake</w:t>
      </w:r>
      <w:r w:rsidR="0033297E" w:rsidRPr="008F25A5">
        <w:rPr>
          <w:rFonts w:asciiTheme="majorBidi" w:hAnsiTheme="majorBidi" w:cstheme="majorBidi"/>
          <w:color w:val="000000" w:themeColor="text1"/>
          <w:sz w:val="24"/>
          <w:szCs w:val="24"/>
        </w:rPr>
        <w:t xml:space="preserve"> extensive migration, </w:t>
      </w:r>
      <w:r w:rsidRPr="008F25A5">
        <w:rPr>
          <w:rFonts w:asciiTheme="majorBidi" w:hAnsiTheme="majorBidi" w:cstheme="majorBidi"/>
          <w:color w:val="000000" w:themeColor="text1"/>
          <w:sz w:val="24"/>
          <w:szCs w:val="24"/>
        </w:rPr>
        <w:t>with the remaining</w:t>
      </w:r>
      <w:r w:rsidR="0033297E" w:rsidRPr="008F25A5">
        <w:rPr>
          <w:rFonts w:asciiTheme="majorBidi" w:hAnsiTheme="majorBidi" w:cstheme="majorBidi"/>
          <w:color w:val="000000" w:themeColor="text1"/>
          <w:sz w:val="24"/>
          <w:szCs w:val="24"/>
        </w:rPr>
        <w:t xml:space="preserve"> Jews abroad</w:t>
      </w:r>
      <w:r w:rsidRPr="008F25A5">
        <w:rPr>
          <w:rFonts w:asciiTheme="majorBidi" w:hAnsiTheme="majorBidi" w:cstheme="majorBidi"/>
          <w:color w:val="000000" w:themeColor="text1"/>
          <w:sz w:val="24"/>
          <w:szCs w:val="24"/>
        </w:rPr>
        <w:t xml:space="preserve"> living</w:t>
      </w:r>
      <w:r w:rsidR="0033297E"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in</w:t>
      </w:r>
      <w:r w:rsidR="0033297E" w:rsidRPr="008F25A5">
        <w:rPr>
          <w:rFonts w:asciiTheme="majorBidi" w:hAnsiTheme="majorBidi" w:cstheme="majorBidi"/>
          <w:color w:val="000000" w:themeColor="text1"/>
          <w:sz w:val="24"/>
          <w:szCs w:val="24"/>
        </w:rPr>
        <w:t xml:space="preserve"> developed countries in North America and </w:t>
      </w:r>
      <w:proofErr w:type="gramStart"/>
      <w:r w:rsidR="0033297E" w:rsidRPr="008F25A5">
        <w:rPr>
          <w:rFonts w:asciiTheme="majorBidi" w:hAnsiTheme="majorBidi" w:cstheme="majorBidi"/>
          <w:color w:val="000000" w:themeColor="text1"/>
          <w:sz w:val="24"/>
          <w:szCs w:val="24"/>
        </w:rPr>
        <w:t>Europe ,</w:t>
      </w:r>
      <w:proofErr w:type="gramEnd"/>
      <w:r w:rsidR="0033297E"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meaning they have no incentive to migrate </w:t>
      </w:r>
      <w:r w:rsidR="007D61E8" w:rsidRPr="008F25A5">
        <w:rPr>
          <w:rFonts w:asciiTheme="majorBidi" w:hAnsiTheme="majorBidi" w:cstheme="majorBidi"/>
          <w:color w:val="000000" w:themeColor="text1"/>
          <w:sz w:val="24"/>
          <w:szCs w:val="24"/>
        </w:rPr>
        <w:t>on a large scale</w:t>
      </w:r>
      <w:r w:rsidRPr="008F25A5">
        <w:rPr>
          <w:rFonts w:asciiTheme="majorBidi" w:hAnsiTheme="majorBidi" w:cstheme="majorBidi"/>
          <w:color w:val="000000" w:themeColor="text1"/>
          <w:sz w:val="24"/>
          <w:szCs w:val="24"/>
        </w:rPr>
        <w:t>.</w:t>
      </w:r>
    </w:p>
    <w:p w:rsidR="0033297E" w:rsidRPr="008F25A5" w:rsidRDefault="001654E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As for the world Jewish population, it</w:t>
      </w:r>
      <w:r w:rsidR="0033297E" w:rsidRPr="008F25A5">
        <w:rPr>
          <w:rFonts w:asciiTheme="majorBidi" w:hAnsiTheme="majorBidi" w:cstheme="majorBidi"/>
          <w:color w:val="000000" w:themeColor="text1"/>
          <w:sz w:val="24"/>
          <w:szCs w:val="24"/>
        </w:rPr>
        <w:t xml:space="preserve"> </w:t>
      </w:r>
      <w:proofErr w:type="gramStart"/>
      <w:r w:rsidR="008D12D7" w:rsidRPr="008F25A5">
        <w:rPr>
          <w:rFonts w:asciiTheme="majorBidi" w:hAnsiTheme="majorBidi" w:cstheme="majorBidi"/>
          <w:color w:val="000000" w:themeColor="text1"/>
          <w:sz w:val="24"/>
          <w:szCs w:val="24"/>
        </w:rPr>
        <w:t>was estimated</w:t>
      </w:r>
      <w:proofErr w:type="gramEnd"/>
      <w:r w:rsidR="008D12D7" w:rsidRPr="008F25A5">
        <w:rPr>
          <w:rFonts w:asciiTheme="majorBidi" w:hAnsiTheme="majorBidi" w:cstheme="majorBidi"/>
          <w:color w:val="000000" w:themeColor="text1"/>
          <w:sz w:val="24"/>
          <w:szCs w:val="24"/>
        </w:rPr>
        <w:t xml:space="preserve"> to be</w:t>
      </w:r>
      <w:r w:rsidR="0033297E" w:rsidRPr="008F25A5">
        <w:rPr>
          <w:rFonts w:asciiTheme="majorBidi" w:hAnsiTheme="majorBidi" w:cstheme="majorBidi"/>
          <w:color w:val="000000" w:themeColor="text1"/>
          <w:sz w:val="24"/>
          <w:szCs w:val="24"/>
        </w:rPr>
        <w:t xml:space="preserve"> 14.213 million</w:t>
      </w:r>
      <w:r w:rsidR="008D12D7" w:rsidRPr="008F25A5">
        <w:rPr>
          <w:rFonts w:asciiTheme="majorBidi" w:hAnsiTheme="majorBidi" w:cstheme="majorBidi"/>
          <w:color w:val="000000" w:themeColor="text1"/>
          <w:sz w:val="24"/>
          <w:szCs w:val="24"/>
        </w:rPr>
        <w:t xml:space="preserve"> at the end of 2013, </w:t>
      </w:r>
      <w:r w:rsidRPr="008F25A5">
        <w:rPr>
          <w:rFonts w:asciiTheme="majorBidi" w:hAnsiTheme="majorBidi" w:cstheme="majorBidi"/>
          <w:color w:val="000000" w:themeColor="text1"/>
          <w:sz w:val="24"/>
          <w:szCs w:val="24"/>
        </w:rPr>
        <w:t xml:space="preserve">of whom </w:t>
      </w:r>
      <w:r w:rsidR="008D12D7" w:rsidRPr="008F25A5">
        <w:rPr>
          <w:rFonts w:asciiTheme="majorBidi" w:hAnsiTheme="majorBidi" w:cstheme="majorBidi"/>
          <w:color w:val="000000" w:themeColor="text1"/>
          <w:sz w:val="24"/>
          <w:szCs w:val="24"/>
        </w:rPr>
        <w:t>83</w:t>
      </w:r>
      <w:r w:rsidRPr="008F25A5">
        <w:rPr>
          <w:rFonts w:asciiTheme="majorBidi" w:hAnsiTheme="majorBidi" w:cstheme="majorBidi"/>
          <w:color w:val="000000" w:themeColor="text1"/>
          <w:sz w:val="24"/>
          <w:szCs w:val="24"/>
        </w:rPr>
        <w:t>%</w:t>
      </w:r>
      <w:r w:rsidR="008D12D7" w:rsidRPr="008F25A5">
        <w:rPr>
          <w:rFonts w:asciiTheme="majorBidi" w:hAnsiTheme="majorBidi" w:cstheme="majorBidi"/>
          <w:color w:val="000000" w:themeColor="text1"/>
          <w:sz w:val="24"/>
          <w:szCs w:val="24"/>
        </w:rPr>
        <w:t xml:space="preserve"> percent </w:t>
      </w:r>
      <w:r w:rsidRPr="008F25A5">
        <w:rPr>
          <w:rFonts w:asciiTheme="majorBidi" w:hAnsiTheme="majorBidi" w:cstheme="majorBidi"/>
          <w:color w:val="000000" w:themeColor="text1"/>
          <w:sz w:val="24"/>
          <w:szCs w:val="24"/>
        </w:rPr>
        <w:t>live in the United States</w:t>
      </w:r>
      <w:r w:rsidR="008B09AA" w:rsidRPr="008F25A5">
        <w:rPr>
          <w:rFonts w:asciiTheme="majorBidi" w:hAnsiTheme="majorBidi" w:cstheme="majorBidi"/>
          <w:color w:val="000000" w:themeColor="text1"/>
          <w:sz w:val="24"/>
          <w:szCs w:val="24"/>
        </w:rPr>
        <w:t xml:space="preserve"> (US)</w:t>
      </w:r>
      <w:r w:rsidRPr="008F25A5">
        <w:rPr>
          <w:rFonts w:asciiTheme="majorBidi" w:hAnsiTheme="majorBidi" w:cstheme="majorBidi"/>
          <w:color w:val="000000" w:themeColor="text1"/>
          <w:sz w:val="24"/>
          <w:szCs w:val="24"/>
        </w:rPr>
        <w:t xml:space="preserve"> and Israel.</w:t>
      </w:r>
      <w:r w:rsidR="0033297E" w:rsidRPr="008F25A5">
        <w:rPr>
          <w:rFonts w:asciiTheme="majorBidi" w:hAnsiTheme="majorBidi" w:cstheme="majorBidi"/>
          <w:color w:val="000000" w:themeColor="text1"/>
          <w:sz w:val="24"/>
          <w:szCs w:val="24"/>
        </w:rPr>
        <w:t xml:space="preserve"> At the same time, </w:t>
      </w:r>
      <w:r w:rsidR="008D12D7" w:rsidRPr="008F25A5">
        <w:rPr>
          <w:rFonts w:asciiTheme="majorBidi" w:hAnsiTheme="majorBidi" w:cstheme="majorBidi"/>
          <w:color w:val="000000" w:themeColor="text1"/>
          <w:sz w:val="24"/>
          <w:szCs w:val="24"/>
        </w:rPr>
        <w:t xml:space="preserve">the </w:t>
      </w:r>
      <w:r w:rsidR="0033297E" w:rsidRPr="008F25A5">
        <w:rPr>
          <w:rFonts w:asciiTheme="majorBidi" w:hAnsiTheme="majorBidi" w:cstheme="majorBidi"/>
          <w:color w:val="000000" w:themeColor="text1"/>
          <w:sz w:val="24"/>
          <w:szCs w:val="24"/>
        </w:rPr>
        <w:t xml:space="preserve">number of Jews around the world stopped </w:t>
      </w:r>
      <w:r w:rsidR="008D12D7" w:rsidRPr="008F25A5">
        <w:rPr>
          <w:rFonts w:asciiTheme="majorBidi" w:hAnsiTheme="majorBidi" w:cstheme="majorBidi"/>
          <w:color w:val="000000" w:themeColor="text1"/>
          <w:sz w:val="24"/>
          <w:szCs w:val="24"/>
        </w:rPr>
        <w:t>increasing significantly</w:t>
      </w:r>
      <w:r w:rsidR="0033297E" w:rsidRPr="008F25A5">
        <w:rPr>
          <w:rFonts w:asciiTheme="majorBidi" w:hAnsiTheme="majorBidi" w:cstheme="majorBidi"/>
          <w:color w:val="000000" w:themeColor="text1"/>
          <w:sz w:val="24"/>
          <w:szCs w:val="24"/>
        </w:rPr>
        <w:t xml:space="preserve">, with the exception of </w:t>
      </w:r>
      <w:r w:rsidR="008D12D7" w:rsidRPr="008F25A5">
        <w:rPr>
          <w:rFonts w:asciiTheme="majorBidi" w:hAnsiTheme="majorBidi" w:cstheme="majorBidi"/>
          <w:color w:val="000000" w:themeColor="text1"/>
          <w:sz w:val="24"/>
          <w:szCs w:val="24"/>
        </w:rPr>
        <w:t xml:space="preserve">Jews in </w:t>
      </w:r>
      <w:r w:rsidR="00436172" w:rsidRPr="008F25A5">
        <w:rPr>
          <w:rFonts w:asciiTheme="majorBidi" w:hAnsiTheme="majorBidi" w:cstheme="majorBidi"/>
          <w:color w:val="000000" w:themeColor="text1"/>
          <w:sz w:val="24"/>
          <w:szCs w:val="24"/>
        </w:rPr>
        <w:t>Israel</w:t>
      </w:r>
      <w:r w:rsidR="0033297E" w:rsidRPr="008F25A5">
        <w:rPr>
          <w:rFonts w:asciiTheme="majorBidi" w:hAnsiTheme="majorBidi" w:cstheme="majorBidi"/>
          <w:color w:val="000000" w:themeColor="text1"/>
          <w:sz w:val="24"/>
          <w:szCs w:val="24"/>
        </w:rPr>
        <w:t xml:space="preserve">, </w:t>
      </w:r>
      <w:proofErr w:type="gramStart"/>
      <w:r w:rsidR="0033297E" w:rsidRPr="008F25A5">
        <w:rPr>
          <w:rFonts w:asciiTheme="majorBidi" w:hAnsiTheme="majorBidi" w:cstheme="majorBidi"/>
          <w:color w:val="000000" w:themeColor="text1"/>
          <w:sz w:val="24"/>
          <w:szCs w:val="24"/>
        </w:rPr>
        <w:t>as a result</w:t>
      </w:r>
      <w:proofErr w:type="gramEnd"/>
      <w:r w:rsidR="0033297E" w:rsidRPr="008F25A5">
        <w:rPr>
          <w:rFonts w:asciiTheme="majorBidi" w:hAnsiTheme="majorBidi" w:cstheme="majorBidi"/>
          <w:color w:val="000000" w:themeColor="text1"/>
          <w:sz w:val="24"/>
          <w:szCs w:val="24"/>
        </w:rPr>
        <w:t xml:space="preserve"> of low natural growth rate, </w:t>
      </w:r>
      <w:r w:rsidR="008D12D7" w:rsidRPr="008F25A5">
        <w:rPr>
          <w:rFonts w:asciiTheme="majorBidi" w:hAnsiTheme="majorBidi" w:cstheme="majorBidi"/>
          <w:color w:val="000000" w:themeColor="text1"/>
          <w:sz w:val="24"/>
          <w:szCs w:val="24"/>
        </w:rPr>
        <w:t xml:space="preserve">opting out of the </w:t>
      </w:r>
      <w:r w:rsidR="0033297E" w:rsidRPr="008F25A5">
        <w:rPr>
          <w:rFonts w:asciiTheme="majorBidi" w:hAnsiTheme="majorBidi" w:cstheme="majorBidi"/>
          <w:color w:val="000000" w:themeColor="text1"/>
          <w:sz w:val="24"/>
          <w:szCs w:val="24"/>
        </w:rPr>
        <w:t>Jewish religion, and the spread of mixed marriages.</w:t>
      </w:r>
    </w:p>
    <w:p w:rsidR="004B5E95" w:rsidRPr="008F25A5" w:rsidRDefault="004B5E95" w:rsidP="008A783B">
      <w:pPr>
        <w:spacing w:after="12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Numbers of Jewish Immigrants to Israel 1990–2015</w:t>
      </w:r>
    </w:p>
    <w:tbl>
      <w:tblPr>
        <w:tblW w:w="4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1475"/>
        <w:gridCol w:w="1474"/>
        <w:gridCol w:w="1474"/>
        <w:gridCol w:w="1474"/>
        <w:gridCol w:w="1473"/>
      </w:tblGrid>
      <w:tr w:rsidR="008F25A5" w:rsidRPr="008F25A5" w:rsidTr="008A783B">
        <w:trPr>
          <w:trHeight w:val="25"/>
          <w:jc w:val="center"/>
        </w:trPr>
        <w:tc>
          <w:tcPr>
            <w:tcW w:w="1000" w:type="pct"/>
            <w:vAlign w:val="center"/>
            <w:hideMark/>
          </w:tcPr>
          <w:p w:rsidR="004B5E95" w:rsidRPr="008F25A5" w:rsidRDefault="004B5E95" w:rsidP="008A783B">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Year</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1990</w:t>
            </w:r>
            <w:r w:rsidRPr="008F25A5">
              <w:rPr>
                <w:rFonts w:asciiTheme="majorBidi" w:hAnsiTheme="majorBidi" w:cstheme="majorBidi"/>
                <w:b/>
                <w:bCs/>
                <w:color w:val="000000" w:themeColor="text1"/>
                <w:sz w:val="24"/>
                <w:szCs w:val="24"/>
                <w:rtl/>
              </w:rPr>
              <w:t>–</w:t>
            </w:r>
            <w:r w:rsidRPr="008F25A5">
              <w:rPr>
                <w:rFonts w:asciiTheme="majorBidi" w:hAnsiTheme="majorBidi" w:cstheme="majorBidi"/>
                <w:b/>
                <w:bCs/>
                <w:color w:val="000000" w:themeColor="text1"/>
                <w:sz w:val="24"/>
                <w:szCs w:val="24"/>
              </w:rPr>
              <w:t>1994</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lang w:bidi="ar-JO"/>
              </w:rPr>
              <w:t>1995</w:t>
            </w:r>
            <w:r w:rsidRPr="008F25A5">
              <w:rPr>
                <w:rFonts w:asciiTheme="majorBidi" w:hAnsiTheme="majorBidi" w:cstheme="majorBidi"/>
                <w:b/>
                <w:bCs/>
                <w:color w:val="000000" w:themeColor="text1"/>
                <w:sz w:val="24"/>
                <w:szCs w:val="24"/>
                <w:rtl/>
              </w:rPr>
              <w:t>–</w:t>
            </w:r>
            <w:r w:rsidRPr="008F25A5">
              <w:rPr>
                <w:rFonts w:asciiTheme="majorBidi" w:hAnsiTheme="majorBidi" w:cstheme="majorBidi"/>
                <w:b/>
                <w:bCs/>
                <w:color w:val="000000" w:themeColor="text1"/>
                <w:sz w:val="24"/>
                <w:szCs w:val="24"/>
                <w:lang w:bidi="ar-LB"/>
              </w:rPr>
              <w:t>1999</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2000</w:t>
            </w:r>
            <w:r w:rsidRPr="008F25A5">
              <w:rPr>
                <w:rFonts w:asciiTheme="majorBidi" w:hAnsiTheme="majorBidi" w:cstheme="majorBidi"/>
                <w:b/>
                <w:bCs/>
                <w:color w:val="000000" w:themeColor="text1"/>
                <w:sz w:val="24"/>
                <w:szCs w:val="24"/>
                <w:rtl/>
                <w:lang w:bidi="ar-LB"/>
              </w:rPr>
              <w:t>-</w:t>
            </w:r>
            <w:r w:rsidRPr="008F25A5">
              <w:rPr>
                <w:rFonts w:asciiTheme="majorBidi" w:hAnsiTheme="majorBidi" w:cstheme="majorBidi"/>
                <w:b/>
                <w:bCs/>
                <w:color w:val="000000" w:themeColor="text1"/>
                <w:sz w:val="24"/>
                <w:szCs w:val="24"/>
                <w:lang w:bidi="ar-LB"/>
              </w:rPr>
              <w:t>2004</w:t>
            </w:r>
          </w:p>
        </w:tc>
        <w:tc>
          <w:tcPr>
            <w:tcW w:w="999" w:type="pct"/>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2005</w:t>
            </w:r>
            <w:r w:rsidRPr="008F25A5">
              <w:rPr>
                <w:rFonts w:asciiTheme="majorBidi" w:hAnsiTheme="majorBidi" w:cstheme="majorBidi"/>
                <w:b/>
                <w:bCs/>
                <w:color w:val="000000" w:themeColor="text1"/>
                <w:sz w:val="24"/>
                <w:szCs w:val="24"/>
                <w:rtl/>
                <w:lang w:bidi="ar-LB"/>
              </w:rPr>
              <w:t>-</w:t>
            </w:r>
            <w:r w:rsidRPr="008F25A5">
              <w:rPr>
                <w:rFonts w:asciiTheme="majorBidi" w:hAnsiTheme="majorBidi" w:cstheme="majorBidi"/>
                <w:b/>
                <w:bCs/>
                <w:color w:val="000000" w:themeColor="text1"/>
                <w:sz w:val="24"/>
                <w:szCs w:val="24"/>
                <w:lang w:bidi="ar-LB"/>
              </w:rPr>
              <w:t>2009</w:t>
            </w:r>
          </w:p>
        </w:tc>
      </w:tr>
      <w:tr w:rsidR="008F25A5" w:rsidRPr="008F25A5" w:rsidTr="008A783B">
        <w:trPr>
          <w:trHeight w:val="25"/>
          <w:jc w:val="center"/>
        </w:trPr>
        <w:tc>
          <w:tcPr>
            <w:tcW w:w="1000" w:type="pct"/>
            <w:vAlign w:val="center"/>
            <w:hideMark/>
          </w:tcPr>
          <w:p w:rsidR="004B5E95" w:rsidRPr="008F25A5" w:rsidRDefault="004B5E95" w:rsidP="008A783B">
            <w:pPr>
              <w:spacing w:after="0" w:line="240" w:lineRule="auto"/>
              <w:contextualSpacing/>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No. of immigrants</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tl/>
                <w:lang w:bidi="ar-JO"/>
              </w:rPr>
            </w:pPr>
            <w:r w:rsidRPr="008F25A5">
              <w:rPr>
                <w:rFonts w:asciiTheme="majorBidi" w:hAnsiTheme="majorBidi" w:cstheme="majorBidi"/>
                <w:color w:val="000000" w:themeColor="text1"/>
                <w:sz w:val="24"/>
                <w:szCs w:val="24"/>
                <w:lang w:bidi="ar-JO"/>
              </w:rPr>
              <w:t>609,322</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JO"/>
              </w:rPr>
              <w:t>346,997</w:t>
            </w:r>
          </w:p>
        </w:tc>
        <w:tc>
          <w:tcPr>
            <w:tcW w:w="1000" w:type="pct"/>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182,208</w:t>
            </w:r>
          </w:p>
        </w:tc>
        <w:tc>
          <w:tcPr>
            <w:tcW w:w="999" w:type="pct"/>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86,859</w:t>
            </w:r>
          </w:p>
        </w:tc>
      </w:tr>
    </w:tbl>
    <w:p w:rsidR="004B5E95" w:rsidRPr="008F25A5" w:rsidRDefault="004B5E95" w:rsidP="008A783B">
      <w:pPr>
        <w:tabs>
          <w:tab w:val="left" w:pos="2505"/>
          <w:tab w:val="right" w:pos="7936"/>
        </w:tabs>
        <w:spacing w:after="0" w:line="240" w:lineRule="auto"/>
        <w:rPr>
          <w:rFonts w:asciiTheme="majorBidi" w:hAnsiTheme="majorBidi" w:cstheme="majorBidi"/>
          <w:color w:val="000000" w:themeColor="text1"/>
          <w:sz w:val="24"/>
          <w:szCs w:val="24"/>
          <w:rtl/>
        </w:rPr>
      </w:pP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40" w:firstRow="0" w:lastRow="1" w:firstColumn="0" w:lastColumn="1" w:noHBand="0" w:noVBand="0"/>
      </w:tblPr>
      <w:tblGrid>
        <w:gridCol w:w="1474"/>
        <w:gridCol w:w="1020"/>
        <w:gridCol w:w="1020"/>
        <w:gridCol w:w="1020"/>
        <w:gridCol w:w="1020"/>
        <w:gridCol w:w="1020"/>
        <w:gridCol w:w="1020"/>
        <w:gridCol w:w="1474"/>
      </w:tblGrid>
      <w:tr w:rsidR="008F25A5" w:rsidRPr="008F25A5" w:rsidTr="008A783B">
        <w:trPr>
          <w:jc w:val="center"/>
        </w:trPr>
        <w:tc>
          <w:tcPr>
            <w:tcW w:w="1474"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lang w:bidi="ar-JO"/>
              </w:rPr>
            </w:pPr>
            <w:r w:rsidRPr="008F25A5">
              <w:rPr>
                <w:rFonts w:asciiTheme="majorBidi" w:hAnsiTheme="majorBidi" w:cstheme="majorBidi"/>
                <w:color w:val="000000" w:themeColor="text1"/>
                <w:sz w:val="24"/>
                <w:szCs w:val="24"/>
                <w:rtl/>
                <w:lang w:bidi="ar-JO"/>
              </w:rPr>
              <w:br w:type="page"/>
            </w:r>
            <w:r w:rsidRPr="008F25A5">
              <w:rPr>
                <w:rFonts w:asciiTheme="majorBidi" w:hAnsiTheme="majorBidi" w:cstheme="majorBidi"/>
                <w:b/>
                <w:bCs/>
                <w:color w:val="000000" w:themeColor="text1"/>
                <w:sz w:val="24"/>
                <w:szCs w:val="24"/>
              </w:rPr>
              <w:t>Year</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2010</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2011</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2012</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2013</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2014</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2015</w:t>
            </w:r>
          </w:p>
        </w:tc>
        <w:tc>
          <w:tcPr>
            <w:tcW w:w="1474"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Total</w:t>
            </w:r>
          </w:p>
        </w:tc>
      </w:tr>
      <w:tr w:rsidR="008F25A5" w:rsidRPr="008F25A5" w:rsidTr="008A783B">
        <w:trPr>
          <w:jc w:val="center"/>
        </w:trPr>
        <w:tc>
          <w:tcPr>
            <w:tcW w:w="1474"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No. of immigrants</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16,635</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16,893</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16,560</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lang w:bidi="ar-LB"/>
              </w:rPr>
            </w:pPr>
            <w:r w:rsidRPr="008F25A5">
              <w:rPr>
                <w:rFonts w:asciiTheme="majorBidi" w:hAnsiTheme="majorBidi" w:cstheme="majorBidi"/>
                <w:color w:val="000000" w:themeColor="text1"/>
                <w:sz w:val="24"/>
                <w:szCs w:val="24"/>
                <w:lang w:bidi="ar-LB"/>
              </w:rPr>
              <w:t>16,929</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24,112</w:t>
            </w:r>
          </w:p>
        </w:tc>
        <w:tc>
          <w:tcPr>
            <w:tcW w:w="1020" w:type="dxa"/>
            <w:vAlign w:val="center"/>
            <w:hideMark/>
          </w:tcPr>
          <w:p w:rsidR="004B5E95" w:rsidRPr="008F25A5" w:rsidRDefault="004B5E9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27,850</w:t>
            </w:r>
          </w:p>
        </w:tc>
        <w:tc>
          <w:tcPr>
            <w:tcW w:w="1474" w:type="dxa"/>
            <w:vAlign w:val="center"/>
            <w:hideMark/>
          </w:tcPr>
          <w:p w:rsidR="004B5E95" w:rsidRPr="008F25A5" w:rsidRDefault="004B5E9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1,344,365</w:t>
            </w:r>
          </w:p>
        </w:tc>
      </w:tr>
    </w:tbl>
    <w:p w:rsidR="004B5E95" w:rsidRDefault="004B5E95" w:rsidP="008F25A5">
      <w:pPr>
        <w:spacing w:after="200" w:line="276" w:lineRule="auto"/>
        <w:ind w:firstLine="284"/>
        <w:rPr>
          <w:rFonts w:asciiTheme="majorBidi" w:hAnsiTheme="majorBidi" w:cstheme="majorBidi"/>
          <w:color w:val="000000" w:themeColor="text1"/>
          <w:sz w:val="24"/>
          <w:szCs w:val="24"/>
          <w:lang w:bidi="ar-LB"/>
        </w:rPr>
      </w:pPr>
    </w:p>
    <w:p w:rsidR="008A783B" w:rsidRPr="008F25A5" w:rsidRDefault="008A783B" w:rsidP="008F25A5">
      <w:pPr>
        <w:spacing w:after="200" w:line="276" w:lineRule="auto"/>
        <w:ind w:firstLine="284"/>
        <w:rPr>
          <w:rFonts w:asciiTheme="majorBidi" w:hAnsiTheme="majorBidi" w:cstheme="majorBidi"/>
          <w:color w:val="000000" w:themeColor="text1"/>
          <w:sz w:val="24"/>
          <w:szCs w:val="24"/>
          <w:rtl/>
          <w:lang w:bidi="ar-LB"/>
        </w:rPr>
      </w:pPr>
    </w:p>
    <w:p w:rsidR="004B5E95" w:rsidRPr="008F25A5" w:rsidRDefault="004B5E95" w:rsidP="008A783B">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Numbers of Jewish Immigrants to Israel 1991–2015</w:t>
      </w:r>
    </w:p>
    <w:p w:rsidR="004B5E95" w:rsidRPr="008F25A5" w:rsidRDefault="004B5E95" w:rsidP="008A783B">
      <w:pPr>
        <w:spacing w:after="200" w:line="276" w:lineRule="auto"/>
        <w:jc w:val="center"/>
        <w:rPr>
          <w:rFonts w:asciiTheme="majorBidi" w:hAnsiTheme="majorBidi" w:cstheme="majorBidi"/>
          <w:color w:val="000000" w:themeColor="text1"/>
          <w:sz w:val="24"/>
          <w:szCs w:val="24"/>
          <w:lang w:bidi="ar-LB"/>
        </w:rPr>
      </w:pPr>
      <w:r w:rsidRPr="008F25A5">
        <w:rPr>
          <w:rFonts w:asciiTheme="majorBidi" w:hAnsiTheme="majorBidi" w:cstheme="majorBidi"/>
          <w:noProof/>
          <w:color w:val="000000" w:themeColor="text1"/>
          <w:sz w:val="24"/>
          <w:szCs w:val="24"/>
          <w:lang w:val="en-US"/>
        </w:rPr>
        <w:drawing>
          <wp:inline distT="0" distB="0" distL="0" distR="0" wp14:anchorId="14EB57C1" wp14:editId="23924C93">
            <wp:extent cx="4850765" cy="2518943"/>
            <wp:effectExtent l="0" t="0" r="6985" b="0"/>
            <wp:docPr id="4" name="Picture 4" descr="M:\Shared Docs\الملخص التنفيذي - إنجليزي\Numbers of Jewish Immigrants to Israel 199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ared Docs\الملخص التنفيذي - إنجليزي\Numbers of Jewish Immigrants to Israel 1991–2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637" cy="2522512"/>
                    </a:xfrm>
                    <a:prstGeom prst="rect">
                      <a:avLst/>
                    </a:prstGeom>
                    <a:noFill/>
                    <a:ln>
                      <a:noFill/>
                    </a:ln>
                  </pic:spPr>
                </pic:pic>
              </a:graphicData>
            </a:graphic>
          </wp:inline>
        </w:drawing>
      </w:r>
    </w:p>
    <w:p w:rsidR="00986458" w:rsidRPr="008F25A5" w:rsidRDefault="00986458"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table shows how the number of Jewish immigrants to Israel evolved over 5-year periods between 1991 and 2015, bearing in mind </w:t>
      </w:r>
      <w:proofErr w:type="gramStart"/>
      <w:r w:rsidRPr="008F25A5">
        <w:rPr>
          <w:rFonts w:asciiTheme="majorBidi" w:hAnsiTheme="majorBidi" w:cstheme="majorBidi"/>
          <w:color w:val="000000" w:themeColor="text1"/>
          <w:sz w:val="24"/>
          <w:szCs w:val="24"/>
        </w:rPr>
        <w:t>that</w:t>
      </w:r>
      <w:proofErr w:type="gramEnd"/>
      <w:r w:rsidRPr="008F25A5">
        <w:rPr>
          <w:rFonts w:asciiTheme="majorBidi" w:hAnsiTheme="majorBidi" w:cstheme="majorBidi"/>
          <w:color w:val="000000" w:themeColor="text1"/>
          <w:sz w:val="24"/>
          <w:szCs w:val="24"/>
        </w:rPr>
        <w:t xml:space="preserve"> 199,516 Jewish immigrants came to Israel in 1990.</w:t>
      </w:r>
    </w:p>
    <w:p w:rsidR="008A783B" w:rsidRDefault="008A783B" w:rsidP="008F25A5">
      <w:pPr>
        <w:spacing w:after="200" w:line="276" w:lineRule="auto"/>
        <w:ind w:firstLine="284"/>
        <w:jc w:val="both"/>
        <w:rPr>
          <w:rFonts w:asciiTheme="majorBidi" w:hAnsiTheme="majorBidi" w:cstheme="majorBidi"/>
          <w:b/>
          <w:bCs/>
          <w:i/>
          <w:iCs/>
          <w:color w:val="000000" w:themeColor="text1"/>
          <w:sz w:val="24"/>
          <w:szCs w:val="24"/>
        </w:rPr>
      </w:pPr>
    </w:p>
    <w:p w:rsidR="0033297E" w:rsidRPr="008F25A5" w:rsidRDefault="000B4CEB"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t>Economic Indicators</w:t>
      </w:r>
    </w:p>
    <w:p w:rsidR="007E79C0" w:rsidRPr="008F25A5" w:rsidRDefault="007E79C0" w:rsidP="008F25A5">
      <w:pPr>
        <w:spacing w:after="200" w:line="276" w:lineRule="auto"/>
        <w:ind w:firstLine="284"/>
        <w:jc w:val="both"/>
        <w:rPr>
          <w:rFonts w:asciiTheme="majorBidi" w:hAnsiTheme="majorBidi" w:cstheme="majorBidi"/>
          <w:color w:val="000000" w:themeColor="text1"/>
          <w:sz w:val="24"/>
          <w:szCs w:val="24"/>
        </w:rPr>
      </w:pPr>
      <w:r w:rsidRPr="004F0CD9">
        <w:rPr>
          <w:rFonts w:asciiTheme="majorBidi" w:hAnsiTheme="majorBidi" w:cstheme="majorBidi"/>
          <w:color w:val="000000" w:themeColor="text1"/>
          <w:spacing w:val="-2"/>
          <w:sz w:val="24"/>
          <w:szCs w:val="24"/>
        </w:rPr>
        <w:t>At the economic level, the Israeli GDP was estimated in 2015 to stand at about 1</w:t>
      </w:r>
      <w:r w:rsidR="00F3210F" w:rsidRPr="004F0CD9">
        <w:rPr>
          <w:rFonts w:asciiTheme="majorBidi" w:hAnsiTheme="majorBidi" w:cstheme="majorBidi"/>
          <w:color w:val="000000" w:themeColor="text1"/>
          <w:spacing w:val="-2"/>
          <w:sz w:val="24"/>
          <w:szCs w:val="24"/>
        </w:rPr>
        <w:t>,</w:t>
      </w:r>
      <w:r w:rsidRPr="004F0CD9">
        <w:rPr>
          <w:rFonts w:asciiTheme="majorBidi" w:hAnsiTheme="majorBidi" w:cstheme="majorBidi"/>
          <w:color w:val="000000" w:themeColor="text1"/>
          <w:spacing w:val="-2"/>
          <w:sz w:val="24"/>
          <w:szCs w:val="24"/>
        </w:rPr>
        <w:t>150 billion</w:t>
      </w:r>
      <w:r w:rsidRPr="008F25A5">
        <w:rPr>
          <w:rFonts w:asciiTheme="majorBidi" w:hAnsiTheme="majorBidi" w:cstheme="majorBidi"/>
          <w:color w:val="000000" w:themeColor="text1"/>
          <w:sz w:val="24"/>
          <w:szCs w:val="24"/>
        </w:rPr>
        <w:t xml:space="preserve"> shekels </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$296.1 billion</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compared to 1</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093</w:t>
      </w:r>
      <w:r w:rsidR="00F3210F" w:rsidRPr="008F25A5">
        <w:rPr>
          <w:rFonts w:asciiTheme="majorBidi" w:hAnsiTheme="majorBidi" w:cstheme="majorBidi"/>
          <w:color w:val="000000" w:themeColor="text1"/>
          <w:sz w:val="24"/>
          <w:szCs w:val="24"/>
        </w:rPr>
        <w:t>.7</w:t>
      </w:r>
      <w:r w:rsidRPr="008F25A5">
        <w:rPr>
          <w:rFonts w:asciiTheme="majorBidi" w:hAnsiTheme="majorBidi" w:cstheme="majorBidi"/>
          <w:color w:val="000000" w:themeColor="text1"/>
          <w:sz w:val="24"/>
          <w:szCs w:val="24"/>
        </w:rPr>
        <w:t xml:space="preserve"> billion shekels </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$305.7 billion</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2014 and 1</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055.8 billion shekels </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$292.4 billion</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in 2013. </w:t>
      </w:r>
      <w:r w:rsidR="0033297E" w:rsidRPr="008F25A5">
        <w:rPr>
          <w:rFonts w:asciiTheme="majorBidi" w:hAnsiTheme="majorBidi" w:cstheme="majorBidi"/>
          <w:color w:val="000000" w:themeColor="text1"/>
          <w:sz w:val="24"/>
          <w:szCs w:val="24"/>
        </w:rPr>
        <w:t xml:space="preserve">According to these estimates, </w:t>
      </w:r>
      <w:r w:rsidRPr="008F25A5">
        <w:rPr>
          <w:rFonts w:asciiTheme="majorBidi" w:hAnsiTheme="majorBidi" w:cstheme="majorBidi"/>
          <w:color w:val="000000" w:themeColor="text1"/>
          <w:sz w:val="24"/>
          <w:szCs w:val="24"/>
        </w:rPr>
        <w:t xml:space="preserve">in the local currency, </w:t>
      </w:r>
      <w:r w:rsidR="00F3210F" w:rsidRPr="008F25A5">
        <w:rPr>
          <w:rFonts w:asciiTheme="majorBidi" w:hAnsiTheme="majorBidi" w:cstheme="majorBidi"/>
          <w:color w:val="000000" w:themeColor="text1"/>
          <w:sz w:val="24"/>
          <w:szCs w:val="24"/>
        </w:rPr>
        <w:t>GDP registered</w:t>
      </w:r>
      <w:r w:rsidRPr="008F25A5">
        <w:rPr>
          <w:rFonts w:asciiTheme="majorBidi" w:hAnsiTheme="majorBidi" w:cstheme="majorBidi"/>
          <w:color w:val="000000" w:themeColor="text1"/>
          <w:sz w:val="24"/>
          <w:szCs w:val="24"/>
        </w:rPr>
        <w:t xml:space="preserve"> 3.6</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and 5.2</w:t>
      </w:r>
      <w:r w:rsidR="00F3210F" w:rsidRPr="008F25A5">
        <w:rPr>
          <w:rFonts w:asciiTheme="majorBidi" w:hAnsiTheme="majorBidi" w:cstheme="majorBidi"/>
          <w:color w:val="000000" w:themeColor="text1"/>
          <w:sz w:val="24"/>
          <w:szCs w:val="24"/>
        </w:rPr>
        <w:t>% growth,</w:t>
      </w:r>
      <w:r w:rsidRPr="008F25A5">
        <w:rPr>
          <w:rFonts w:asciiTheme="majorBidi" w:hAnsiTheme="majorBidi" w:cstheme="majorBidi"/>
          <w:color w:val="000000" w:themeColor="text1"/>
          <w:sz w:val="24"/>
          <w:szCs w:val="24"/>
        </w:rPr>
        <w:t xml:space="preserve"> in 2014 and 2015 respectively, but calculated in </w:t>
      </w:r>
      <w:r w:rsidR="00F3210F" w:rsidRPr="008F25A5">
        <w:rPr>
          <w:rFonts w:asciiTheme="majorBidi" w:hAnsiTheme="majorBidi" w:cstheme="majorBidi"/>
          <w:color w:val="000000" w:themeColor="text1"/>
          <w:sz w:val="24"/>
          <w:szCs w:val="24"/>
        </w:rPr>
        <w:t>US</w:t>
      </w:r>
      <w:r w:rsidRPr="008F25A5">
        <w:rPr>
          <w:rFonts w:asciiTheme="majorBidi" w:hAnsiTheme="majorBidi" w:cstheme="majorBidi"/>
          <w:color w:val="000000" w:themeColor="text1"/>
          <w:sz w:val="24"/>
          <w:szCs w:val="24"/>
        </w:rPr>
        <w:t xml:space="preserve"> dollar</w:t>
      </w:r>
      <w:r w:rsidR="00F3210F" w:rsidRPr="008F25A5">
        <w:rPr>
          <w:rFonts w:asciiTheme="majorBidi" w:hAnsiTheme="majorBidi" w:cstheme="majorBidi"/>
          <w:color w:val="000000" w:themeColor="text1"/>
          <w:sz w:val="24"/>
          <w:szCs w:val="24"/>
        </w:rPr>
        <w:t>s</w:t>
      </w:r>
      <w:r w:rsidRPr="008F25A5">
        <w:rPr>
          <w:rFonts w:asciiTheme="majorBidi" w:hAnsiTheme="majorBidi" w:cstheme="majorBidi"/>
          <w:color w:val="000000" w:themeColor="text1"/>
          <w:sz w:val="24"/>
          <w:szCs w:val="24"/>
        </w:rPr>
        <w:t>, and because of the Shekel’s value fluctuation against the dollar, we get a different growth rate. The figures come from official Israeli sources.</w:t>
      </w:r>
    </w:p>
    <w:p w:rsidR="00F3210F"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According to statistics, the Israeli </w:t>
      </w:r>
      <w:r w:rsidR="00F3210F" w:rsidRPr="008F25A5">
        <w:rPr>
          <w:rFonts w:asciiTheme="majorBidi" w:hAnsiTheme="majorBidi" w:cstheme="majorBidi"/>
          <w:color w:val="000000" w:themeColor="text1"/>
          <w:sz w:val="24"/>
          <w:szCs w:val="24"/>
        </w:rPr>
        <w:t xml:space="preserve">GDP </w:t>
      </w:r>
      <w:r w:rsidRPr="008F25A5">
        <w:rPr>
          <w:rFonts w:asciiTheme="majorBidi" w:hAnsiTheme="majorBidi" w:cstheme="majorBidi"/>
          <w:color w:val="000000" w:themeColor="text1"/>
          <w:sz w:val="24"/>
          <w:szCs w:val="24"/>
        </w:rPr>
        <w:t>per capita in 2015 amounted to 137,376 shekels (</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35,343), compared to 133,178 shekels (</w:t>
      </w:r>
      <w:r w:rsidR="00F3210F"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37,222) in 2014.</w:t>
      </w:r>
      <w:r w:rsidR="007B64B1" w:rsidRPr="008F25A5">
        <w:rPr>
          <w:rFonts w:asciiTheme="majorBidi" w:hAnsiTheme="majorBidi" w:cstheme="majorBidi"/>
          <w:color w:val="000000" w:themeColor="text1"/>
          <w:sz w:val="24"/>
          <w:szCs w:val="24"/>
        </w:rPr>
        <w:t xml:space="preserve"> </w:t>
      </w:r>
    </w:p>
    <w:p w:rsidR="0033297E" w:rsidRPr="008F25A5" w:rsidRDefault="00F3210F"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The</w:t>
      </w:r>
      <w:r w:rsidR="007B64B1"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total public expenditure of the Israeli government</w:t>
      </w:r>
      <w:r w:rsidR="007B64B1" w:rsidRPr="008F25A5">
        <w:rPr>
          <w:rFonts w:asciiTheme="majorBidi" w:hAnsiTheme="majorBidi" w:cstheme="majorBidi"/>
          <w:color w:val="000000" w:themeColor="text1"/>
          <w:sz w:val="24"/>
          <w:szCs w:val="24"/>
        </w:rPr>
        <w:t xml:space="preserve"> in 2014 was around </w:t>
      </w:r>
      <w:r w:rsidR="0033297E" w:rsidRPr="008F25A5">
        <w:rPr>
          <w:rFonts w:asciiTheme="majorBidi" w:hAnsiTheme="majorBidi" w:cstheme="majorBidi"/>
          <w:color w:val="000000" w:themeColor="text1"/>
          <w:sz w:val="24"/>
          <w:szCs w:val="24"/>
        </w:rPr>
        <w:t>446.416 billion shekels (</w:t>
      </w:r>
      <w:r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124.77 billion), while </w:t>
      </w:r>
      <w:r w:rsidRPr="008F25A5">
        <w:rPr>
          <w:rFonts w:asciiTheme="majorBidi" w:hAnsiTheme="majorBidi" w:cstheme="majorBidi"/>
          <w:color w:val="000000" w:themeColor="text1"/>
          <w:sz w:val="24"/>
          <w:szCs w:val="24"/>
        </w:rPr>
        <w:t xml:space="preserve">its </w:t>
      </w:r>
      <w:r w:rsidR="0033297E" w:rsidRPr="008F25A5">
        <w:rPr>
          <w:rFonts w:asciiTheme="majorBidi" w:hAnsiTheme="majorBidi" w:cstheme="majorBidi"/>
          <w:color w:val="000000" w:themeColor="text1"/>
          <w:sz w:val="24"/>
          <w:szCs w:val="24"/>
        </w:rPr>
        <w:t xml:space="preserve">total public revenues </w:t>
      </w:r>
      <w:r w:rsidR="00B70973" w:rsidRPr="008F25A5">
        <w:rPr>
          <w:rFonts w:asciiTheme="majorBidi" w:hAnsiTheme="majorBidi" w:cstheme="majorBidi"/>
          <w:color w:val="000000" w:themeColor="text1"/>
          <w:sz w:val="24"/>
          <w:szCs w:val="24"/>
        </w:rPr>
        <w:t>in</w:t>
      </w:r>
      <w:r w:rsidR="0033297E" w:rsidRPr="008F25A5">
        <w:rPr>
          <w:rFonts w:asciiTheme="majorBidi" w:hAnsiTheme="majorBidi" w:cstheme="majorBidi"/>
          <w:color w:val="000000" w:themeColor="text1"/>
          <w:sz w:val="24"/>
          <w:szCs w:val="24"/>
        </w:rPr>
        <w:t xml:space="preserve"> 2014 </w:t>
      </w:r>
      <w:r w:rsidR="007B64B1" w:rsidRPr="008F25A5">
        <w:rPr>
          <w:rFonts w:asciiTheme="majorBidi" w:hAnsiTheme="majorBidi" w:cstheme="majorBidi"/>
          <w:color w:val="000000" w:themeColor="text1"/>
          <w:sz w:val="24"/>
          <w:szCs w:val="24"/>
        </w:rPr>
        <w:t xml:space="preserve">were </w:t>
      </w:r>
      <w:r w:rsidR="0033297E" w:rsidRPr="008F25A5">
        <w:rPr>
          <w:rFonts w:asciiTheme="majorBidi" w:hAnsiTheme="majorBidi" w:cstheme="majorBidi"/>
          <w:color w:val="000000" w:themeColor="text1"/>
          <w:sz w:val="24"/>
          <w:szCs w:val="24"/>
        </w:rPr>
        <w:t>about 416.051 billion shekels (</w:t>
      </w:r>
      <w:r w:rsidR="00B70973"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116.284 billion).</w:t>
      </w:r>
    </w:p>
    <w:p w:rsidR="0033297E"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Israeli exports decreased </w:t>
      </w:r>
      <w:r w:rsidR="007B64B1" w:rsidRPr="008F25A5">
        <w:rPr>
          <w:rFonts w:asciiTheme="majorBidi" w:hAnsiTheme="majorBidi" w:cstheme="majorBidi"/>
          <w:color w:val="000000" w:themeColor="text1"/>
          <w:sz w:val="24"/>
          <w:szCs w:val="24"/>
        </w:rPr>
        <w:t>in value in the dollar, by 7.3</w:t>
      </w:r>
      <w:r w:rsidR="00D02C81"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in 2015, </w:t>
      </w:r>
      <w:r w:rsidR="007B64B1" w:rsidRPr="008F25A5">
        <w:rPr>
          <w:rFonts w:asciiTheme="majorBidi" w:hAnsiTheme="majorBidi" w:cstheme="majorBidi"/>
          <w:color w:val="000000" w:themeColor="text1"/>
          <w:sz w:val="24"/>
          <w:szCs w:val="24"/>
        </w:rPr>
        <w:t>and</w:t>
      </w:r>
      <w:r w:rsidRPr="008F25A5">
        <w:rPr>
          <w:rFonts w:asciiTheme="majorBidi" w:hAnsiTheme="majorBidi" w:cstheme="majorBidi"/>
          <w:color w:val="000000" w:themeColor="text1"/>
          <w:sz w:val="24"/>
          <w:szCs w:val="24"/>
        </w:rPr>
        <w:t xml:space="preserve"> </w:t>
      </w:r>
      <w:r w:rsidR="007B64B1" w:rsidRPr="008F25A5">
        <w:rPr>
          <w:rFonts w:asciiTheme="majorBidi" w:hAnsiTheme="majorBidi" w:cstheme="majorBidi"/>
          <w:color w:val="000000" w:themeColor="text1"/>
          <w:sz w:val="24"/>
          <w:szCs w:val="24"/>
        </w:rPr>
        <w:t>Israeli imports fell by 14.2</w:t>
      </w:r>
      <w:r w:rsidR="00D02C81"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in 2015, this decline is partly due to a decline in the value of the shekel against the dollar.</w:t>
      </w:r>
    </w:p>
    <w:p w:rsidR="008A783B" w:rsidRDefault="008A783B" w:rsidP="008F25A5">
      <w:pPr>
        <w:spacing w:after="200" w:line="276" w:lineRule="auto"/>
        <w:ind w:firstLine="284"/>
        <w:jc w:val="center"/>
        <w:rPr>
          <w:rFonts w:asciiTheme="majorBidi" w:hAnsiTheme="majorBidi" w:cstheme="majorBidi"/>
          <w:b/>
          <w:bCs/>
          <w:color w:val="000000" w:themeColor="text1"/>
          <w:sz w:val="24"/>
          <w:szCs w:val="24"/>
        </w:rPr>
      </w:pPr>
    </w:p>
    <w:p w:rsidR="008A783B" w:rsidRDefault="008A783B" w:rsidP="008F25A5">
      <w:pPr>
        <w:spacing w:after="200" w:line="276" w:lineRule="auto"/>
        <w:ind w:firstLine="284"/>
        <w:jc w:val="center"/>
        <w:rPr>
          <w:rFonts w:asciiTheme="majorBidi" w:hAnsiTheme="majorBidi" w:cstheme="majorBidi"/>
          <w:b/>
          <w:bCs/>
          <w:color w:val="000000" w:themeColor="text1"/>
          <w:sz w:val="24"/>
          <w:szCs w:val="24"/>
        </w:rPr>
      </w:pPr>
    </w:p>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Total Israeli Exports and Imports 2012–2015 at Current Prices</w:t>
      </w:r>
    </w:p>
    <w:p w:rsidR="00C80515" w:rsidRPr="008F25A5" w:rsidRDefault="00C80515" w:rsidP="008A783B">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 million)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Pr>
      <w:tblGrid>
        <w:gridCol w:w="1935"/>
        <w:gridCol w:w="1056"/>
        <w:gridCol w:w="1421"/>
        <w:gridCol w:w="1421"/>
        <w:gridCol w:w="1421"/>
      </w:tblGrid>
      <w:tr w:rsidR="008F25A5" w:rsidRPr="008F25A5" w:rsidTr="008A783B">
        <w:trPr>
          <w:trHeight w:val="340"/>
          <w:jc w:val="center"/>
        </w:trPr>
        <w:tc>
          <w:tcPr>
            <w:tcW w:w="1935"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Year</w:t>
            </w:r>
          </w:p>
        </w:tc>
        <w:tc>
          <w:tcPr>
            <w:tcW w:w="1056"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2012</w:t>
            </w:r>
          </w:p>
        </w:tc>
        <w:tc>
          <w:tcPr>
            <w:tcW w:w="1421"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2013</w:t>
            </w:r>
          </w:p>
        </w:tc>
        <w:tc>
          <w:tcPr>
            <w:tcW w:w="1421"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2014</w:t>
            </w:r>
          </w:p>
        </w:tc>
        <w:tc>
          <w:tcPr>
            <w:tcW w:w="1421"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lang w:bidi="ar-JO"/>
              </w:rPr>
            </w:pPr>
            <w:r w:rsidRPr="008F25A5">
              <w:rPr>
                <w:rFonts w:asciiTheme="majorBidi" w:hAnsiTheme="majorBidi" w:cstheme="majorBidi"/>
                <w:b/>
                <w:bCs/>
                <w:color w:val="000000" w:themeColor="text1"/>
                <w:sz w:val="24"/>
                <w:szCs w:val="24"/>
                <w:lang w:bidi="ar-JO"/>
              </w:rPr>
              <w:t>2015</w:t>
            </w:r>
          </w:p>
        </w:tc>
      </w:tr>
      <w:tr w:rsidR="008F25A5" w:rsidRPr="008F25A5" w:rsidTr="008A783B">
        <w:trPr>
          <w:trHeight w:val="340"/>
          <w:jc w:val="center"/>
        </w:trPr>
        <w:tc>
          <w:tcPr>
            <w:tcW w:w="1935"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Exports</w:t>
            </w:r>
          </w:p>
        </w:tc>
        <w:tc>
          <w:tcPr>
            <w:tcW w:w="1056"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lang w:bidi="ar-JO"/>
              </w:rPr>
              <w:t>63</w:t>
            </w:r>
            <w:r w:rsidRPr="008F25A5">
              <w:rPr>
                <w:rFonts w:asciiTheme="majorBidi" w:hAnsiTheme="majorBidi" w:cstheme="majorBidi"/>
                <w:i/>
                <w:iCs/>
                <w:color w:val="000000" w:themeColor="text1"/>
                <w:sz w:val="24"/>
                <w:szCs w:val="24"/>
                <w:lang w:bidi="ar-JO"/>
              </w:rPr>
              <w:t>,</w:t>
            </w:r>
            <w:r w:rsidRPr="008F25A5">
              <w:rPr>
                <w:rFonts w:asciiTheme="majorBidi" w:hAnsiTheme="majorBidi" w:cstheme="majorBidi"/>
                <w:color w:val="000000" w:themeColor="text1"/>
                <w:sz w:val="24"/>
                <w:szCs w:val="24"/>
                <w:lang w:bidi="ar-JO"/>
              </w:rPr>
              <w:t>145.3</w:t>
            </w:r>
          </w:p>
        </w:tc>
        <w:tc>
          <w:tcPr>
            <w:tcW w:w="1421"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66,788</w:t>
            </w:r>
            <w:r w:rsidRPr="008F25A5">
              <w:rPr>
                <w:rFonts w:asciiTheme="majorBidi" w:hAnsiTheme="majorBidi" w:cstheme="majorBidi"/>
                <w:i/>
                <w:iCs/>
                <w:color w:val="000000" w:themeColor="text1"/>
                <w:sz w:val="24"/>
                <w:szCs w:val="24"/>
                <w:lang w:bidi="ar-JO"/>
              </w:rPr>
              <w:t>.</w:t>
            </w:r>
            <w:r w:rsidRPr="008F25A5">
              <w:rPr>
                <w:rFonts w:asciiTheme="majorBidi" w:hAnsiTheme="majorBidi" w:cstheme="majorBidi"/>
                <w:color w:val="000000" w:themeColor="text1"/>
                <w:sz w:val="24"/>
                <w:szCs w:val="24"/>
                <w:lang w:bidi="ar-JO"/>
              </w:rPr>
              <w:t>4</w:t>
            </w:r>
          </w:p>
        </w:tc>
        <w:tc>
          <w:tcPr>
            <w:tcW w:w="1421"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68,967.9</w:t>
            </w:r>
          </w:p>
        </w:tc>
        <w:tc>
          <w:tcPr>
            <w:tcW w:w="1421" w:type="dxa"/>
            <w:shd w:val="clear" w:color="auto" w:fill="auto"/>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63,955.4</w:t>
            </w:r>
          </w:p>
        </w:tc>
      </w:tr>
      <w:tr w:rsidR="008F25A5" w:rsidRPr="008F25A5" w:rsidTr="008A783B">
        <w:trPr>
          <w:trHeight w:val="340"/>
          <w:jc w:val="center"/>
        </w:trPr>
        <w:tc>
          <w:tcPr>
            <w:tcW w:w="1935"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Imports</w:t>
            </w:r>
          </w:p>
        </w:tc>
        <w:tc>
          <w:tcPr>
            <w:tcW w:w="1056"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73,121.4</w:t>
            </w:r>
          </w:p>
        </w:tc>
        <w:tc>
          <w:tcPr>
            <w:tcW w:w="1421"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72,000.3</w:t>
            </w:r>
          </w:p>
        </w:tc>
        <w:tc>
          <w:tcPr>
            <w:tcW w:w="1421"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72,341</w:t>
            </w:r>
          </w:p>
        </w:tc>
        <w:tc>
          <w:tcPr>
            <w:tcW w:w="1421" w:type="dxa"/>
            <w:shd w:val="clear" w:color="auto" w:fill="auto"/>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lang w:bidi="ar-JO"/>
              </w:rPr>
            </w:pPr>
            <w:r w:rsidRPr="008F25A5">
              <w:rPr>
                <w:rFonts w:asciiTheme="majorBidi" w:hAnsiTheme="majorBidi" w:cstheme="majorBidi"/>
                <w:color w:val="000000" w:themeColor="text1"/>
                <w:sz w:val="24"/>
                <w:szCs w:val="24"/>
                <w:lang w:bidi="ar-JO"/>
              </w:rPr>
              <w:t>62,036</w:t>
            </w:r>
          </w:p>
        </w:tc>
      </w:tr>
    </w:tbl>
    <w:p w:rsidR="008A783B" w:rsidRDefault="008A783B" w:rsidP="008F25A5">
      <w:pPr>
        <w:spacing w:after="200" w:line="276" w:lineRule="auto"/>
        <w:ind w:firstLine="284"/>
        <w:jc w:val="both"/>
        <w:rPr>
          <w:rFonts w:asciiTheme="majorBidi" w:hAnsiTheme="majorBidi" w:cstheme="majorBidi"/>
          <w:color w:val="000000" w:themeColor="text1"/>
          <w:sz w:val="24"/>
          <w:szCs w:val="24"/>
        </w:rPr>
      </w:pPr>
    </w:p>
    <w:p w:rsidR="0033297E" w:rsidRPr="008F25A5" w:rsidRDefault="00D810E9"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US remained the </w:t>
      </w:r>
      <w:r w:rsidR="00D02C81" w:rsidRPr="008F25A5">
        <w:rPr>
          <w:rFonts w:asciiTheme="majorBidi" w:hAnsiTheme="majorBidi" w:cstheme="majorBidi"/>
          <w:color w:val="000000" w:themeColor="text1"/>
          <w:sz w:val="24"/>
          <w:szCs w:val="24"/>
        </w:rPr>
        <w:t>primary</w:t>
      </w:r>
      <w:r w:rsidRPr="008F25A5">
        <w:rPr>
          <w:rFonts w:asciiTheme="majorBidi" w:hAnsiTheme="majorBidi" w:cstheme="majorBidi"/>
          <w:color w:val="000000" w:themeColor="text1"/>
          <w:sz w:val="24"/>
          <w:szCs w:val="24"/>
        </w:rPr>
        <w:t xml:space="preserve"> trade partner for Israel. In 2015, US imports of Israeli goods were worth around $18.127 billion (28.3</w:t>
      </w:r>
      <w:r w:rsidR="00D02C8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of total Israeli exports).</w:t>
      </w:r>
      <w:r w:rsidR="000B0484" w:rsidRPr="008F25A5">
        <w:rPr>
          <w:rFonts w:asciiTheme="majorBidi" w:hAnsiTheme="majorBidi" w:cstheme="majorBidi"/>
          <w:color w:val="000000" w:themeColor="text1"/>
          <w:sz w:val="24"/>
          <w:szCs w:val="24"/>
        </w:rPr>
        <w:t xml:space="preserve"> Israeli imports from the US were worth around $8.8081 billion (13</w:t>
      </w:r>
      <w:r w:rsidR="00D02C81" w:rsidRPr="008F25A5">
        <w:rPr>
          <w:rFonts w:asciiTheme="majorBidi" w:hAnsiTheme="majorBidi" w:cstheme="majorBidi"/>
          <w:color w:val="000000" w:themeColor="text1"/>
          <w:sz w:val="24"/>
          <w:szCs w:val="24"/>
        </w:rPr>
        <w:t>%</w:t>
      </w:r>
      <w:r w:rsidR="000B0484" w:rsidRPr="008F25A5">
        <w:rPr>
          <w:rFonts w:asciiTheme="majorBidi" w:hAnsiTheme="majorBidi" w:cstheme="majorBidi"/>
          <w:color w:val="000000" w:themeColor="text1"/>
          <w:sz w:val="24"/>
          <w:szCs w:val="24"/>
        </w:rPr>
        <w:t xml:space="preserve"> of total Israeli imports). In the same year, China became Israel’s second largest trad</w:t>
      </w:r>
      <w:r w:rsidR="00D02C81" w:rsidRPr="008F25A5">
        <w:rPr>
          <w:rFonts w:asciiTheme="majorBidi" w:hAnsiTheme="majorBidi" w:cstheme="majorBidi"/>
          <w:color w:val="000000" w:themeColor="text1"/>
          <w:sz w:val="24"/>
          <w:szCs w:val="24"/>
        </w:rPr>
        <w:t>ing</w:t>
      </w:r>
      <w:r w:rsidR="000B0484" w:rsidRPr="008F25A5">
        <w:rPr>
          <w:rFonts w:asciiTheme="majorBidi" w:hAnsiTheme="majorBidi" w:cstheme="majorBidi"/>
          <w:color w:val="000000" w:themeColor="text1"/>
          <w:sz w:val="24"/>
          <w:szCs w:val="24"/>
        </w:rPr>
        <w:t xml:space="preserve"> partner, followed by Hong Kong and Britain.</w:t>
      </w:r>
    </w:p>
    <w:p w:rsidR="008A783B"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Exports and Imports to/from Selected Countries 2015 at Current Prices</w:t>
      </w:r>
    </w:p>
    <w:p w:rsidR="00C80515" w:rsidRPr="008F25A5" w:rsidRDefault="00C80515" w:rsidP="008A783B">
      <w:pPr>
        <w:spacing w:after="6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 million)</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40" w:firstRow="0" w:lastRow="1" w:firstColumn="0" w:lastColumn="1" w:noHBand="0" w:noVBand="0"/>
      </w:tblPr>
      <w:tblGrid>
        <w:gridCol w:w="1701"/>
        <w:gridCol w:w="1134"/>
        <w:gridCol w:w="992"/>
        <w:gridCol w:w="1418"/>
        <w:gridCol w:w="992"/>
        <w:gridCol w:w="1559"/>
        <w:gridCol w:w="1134"/>
        <w:gridCol w:w="1276"/>
      </w:tblGrid>
      <w:tr w:rsidR="008F25A5" w:rsidRPr="008F25A5" w:rsidTr="00056382">
        <w:trPr>
          <w:trHeight w:val="680"/>
          <w:jc w:val="center"/>
        </w:trPr>
        <w:tc>
          <w:tcPr>
            <w:tcW w:w="1701" w:type="dxa"/>
            <w:shd w:val="clear" w:color="auto" w:fill="auto"/>
            <w:vAlign w:val="center"/>
          </w:tcPr>
          <w:p w:rsidR="00C80515" w:rsidRPr="008F25A5" w:rsidRDefault="00C80515" w:rsidP="008A783B">
            <w:pPr>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Country</w:t>
            </w:r>
          </w:p>
        </w:tc>
        <w:tc>
          <w:tcPr>
            <w:tcW w:w="1134"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US</w:t>
            </w:r>
          </w:p>
        </w:tc>
        <w:tc>
          <w:tcPr>
            <w:tcW w:w="992"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China</w:t>
            </w:r>
          </w:p>
        </w:tc>
        <w:tc>
          <w:tcPr>
            <w:tcW w:w="1418"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Hong Kong</w:t>
            </w:r>
          </w:p>
        </w:tc>
        <w:tc>
          <w:tcPr>
            <w:tcW w:w="992"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UK</w:t>
            </w:r>
          </w:p>
        </w:tc>
        <w:tc>
          <w:tcPr>
            <w:tcW w:w="1559"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Switzerland</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Belgium</w:t>
            </w:r>
          </w:p>
        </w:tc>
        <w:tc>
          <w:tcPr>
            <w:tcW w:w="1276" w:type="dxa"/>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Germany</w:t>
            </w:r>
          </w:p>
        </w:tc>
      </w:tr>
      <w:tr w:rsidR="008F25A5" w:rsidRPr="008F25A5" w:rsidTr="00056382">
        <w:trPr>
          <w:trHeight w:val="680"/>
          <w:jc w:val="center"/>
        </w:trPr>
        <w:tc>
          <w:tcPr>
            <w:tcW w:w="1701" w:type="dxa"/>
            <w:shd w:val="clear" w:color="auto" w:fill="auto"/>
            <w:vAlign w:val="center"/>
          </w:tcPr>
          <w:p w:rsidR="008A783B"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 xml:space="preserve">Israeli </w:t>
            </w:r>
          </w:p>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exports to:</w:t>
            </w:r>
          </w:p>
        </w:tc>
        <w:tc>
          <w:tcPr>
            <w:tcW w:w="1134" w:type="dxa"/>
            <w:shd w:val="clear" w:color="auto" w:fill="auto"/>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18,126.8</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3,245.7</w:t>
            </w:r>
          </w:p>
        </w:tc>
        <w:tc>
          <w:tcPr>
            <w:tcW w:w="1418"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5,310.1</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4,008.5</w:t>
            </w:r>
          </w:p>
        </w:tc>
        <w:tc>
          <w:tcPr>
            <w:tcW w:w="1559"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1,496.4</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2,481.5</w:t>
            </w:r>
          </w:p>
        </w:tc>
        <w:tc>
          <w:tcPr>
            <w:tcW w:w="1276"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1,435</w:t>
            </w:r>
          </w:p>
        </w:tc>
      </w:tr>
      <w:tr w:rsidR="008F25A5" w:rsidRPr="008F25A5" w:rsidTr="00056382">
        <w:trPr>
          <w:trHeight w:val="680"/>
          <w:jc w:val="center"/>
        </w:trPr>
        <w:tc>
          <w:tcPr>
            <w:tcW w:w="1701"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Israeli imports from:</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8,080.6</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5,768</w:t>
            </w:r>
          </w:p>
        </w:tc>
        <w:tc>
          <w:tcPr>
            <w:tcW w:w="1418"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2,049.5</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2,272.4</w:t>
            </w:r>
          </w:p>
        </w:tc>
        <w:tc>
          <w:tcPr>
            <w:tcW w:w="1559"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lang w:bidi="ar-LB"/>
              </w:rPr>
              <w:t>4,425.9</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3,275</w:t>
            </w:r>
          </w:p>
        </w:tc>
        <w:tc>
          <w:tcPr>
            <w:tcW w:w="1276" w:type="dxa"/>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3,809.9</w:t>
            </w:r>
          </w:p>
        </w:tc>
      </w:tr>
      <w:tr w:rsidR="008F25A5" w:rsidRPr="008F25A5" w:rsidTr="00056382">
        <w:trPr>
          <w:trHeight w:val="680"/>
          <w:jc w:val="center"/>
        </w:trPr>
        <w:tc>
          <w:tcPr>
            <w:tcW w:w="1701" w:type="dxa"/>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Trade</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26,207.4</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9,013.7</w:t>
            </w:r>
          </w:p>
        </w:tc>
        <w:tc>
          <w:tcPr>
            <w:tcW w:w="1418"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7,359.6</w:t>
            </w:r>
          </w:p>
        </w:tc>
        <w:tc>
          <w:tcPr>
            <w:tcW w:w="992"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6,280.9</w:t>
            </w:r>
          </w:p>
        </w:tc>
        <w:tc>
          <w:tcPr>
            <w:tcW w:w="1559"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5,922.3</w:t>
            </w:r>
          </w:p>
        </w:tc>
        <w:tc>
          <w:tcPr>
            <w:tcW w:w="1134"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5,756.5</w:t>
            </w:r>
          </w:p>
        </w:tc>
        <w:tc>
          <w:tcPr>
            <w:tcW w:w="1276" w:type="dxa"/>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5,244.9</w:t>
            </w:r>
          </w:p>
        </w:tc>
      </w:tr>
    </w:tbl>
    <w:p w:rsidR="00C80515" w:rsidRPr="008F25A5" w:rsidRDefault="00C80515" w:rsidP="008A783B">
      <w:pPr>
        <w:tabs>
          <w:tab w:val="left" w:pos="6255"/>
        </w:tabs>
        <w:spacing w:after="0" w:line="240" w:lineRule="auto"/>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tl/>
        </w:rPr>
        <w:tab/>
      </w:r>
    </w:p>
    <w:tbl>
      <w:tblPr>
        <w:tblpPr w:leftFromText="180" w:rightFromText="180" w:vertAnchor="text" w:tblpXSpec="center" w:tblpY="1"/>
        <w:tblOverlap w:val="never"/>
        <w:tblW w:w="6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40" w:firstRow="0" w:lastRow="1" w:firstColumn="0" w:lastColumn="1" w:noHBand="0" w:noVBand="0"/>
      </w:tblPr>
      <w:tblGrid>
        <w:gridCol w:w="1667"/>
        <w:gridCol w:w="1590"/>
        <w:gridCol w:w="1097"/>
        <w:gridCol w:w="937"/>
        <w:gridCol w:w="937"/>
        <w:gridCol w:w="937"/>
        <w:gridCol w:w="1207"/>
        <w:gridCol w:w="1207"/>
        <w:gridCol w:w="1196"/>
      </w:tblGrid>
      <w:tr w:rsidR="008F25A5" w:rsidRPr="008F25A5" w:rsidTr="00056382">
        <w:trPr>
          <w:trHeight w:val="680"/>
        </w:trPr>
        <w:tc>
          <w:tcPr>
            <w:tcW w:w="773" w:type="pct"/>
            <w:shd w:val="clear" w:color="auto" w:fill="auto"/>
            <w:vAlign w:val="center"/>
          </w:tcPr>
          <w:p w:rsidR="00C80515" w:rsidRPr="008F25A5" w:rsidRDefault="00C80515" w:rsidP="008A783B">
            <w:pPr>
              <w:spacing w:after="0" w:line="240" w:lineRule="auto"/>
              <w:contextualSpacing/>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Country</w:t>
            </w:r>
          </w:p>
        </w:tc>
        <w:tc>
          <w:tcPr>
            <w:tcW w:w="738"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Netherlands</w:t>
            </w:r>
          </w:p>
        </w:tc>
        <w:tc>
          <w:tcPr>
            <w:tcW w:w="509"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Turkey</w:t>
            </w:r>
          </w:p>
        </w:tc>
        <w:tc>
          <w:tcPr>
            <w:tcW w:w="435"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India</w:t>
            </w:r>
          </w:p>
        </w:tc>
        <w:tc>
          <w:tcPr>
            <w:tcW w:w="435"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Italy</w:t>
            </w:r>
          </w:p>
        </w:tc>
        <w:tc>
          <w:tcPr>
            <w:tcW w:w="435"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France</w:t>
            </w:r>
          </w:p>
        </w:tc>
        <w:tc>
          <w:tcPr>
            <w:tcW w:w="560"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Malaysia</w:t>
            </w:r>
          </w:p>
        </w:tc>
        <w:tc>
          <w:tcPr>
            <w:tcW w:w="560" w:type="pct"/>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Other countries</w:t>
            </w:r>
          </w:p>
        </w:tc>
        <w:tc>
          <w:tcPr>
            <w:tcW w:w="557"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Total</w:t>
            </w:r>
          </w:p>
        </w:tc>
      </w:tr>
      <w:tr w:rsidR="008F25A5" w:rsidRPr="008F25A5" w:rsidTr="00056382">
        <w:trPr>
          <w:trHeight w:val="680"/>
        </w:trPr>
        <w:tc>
          <w:tcPr>
            <w:tcW w:w="773" w:type="pct"/>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exports to:</w:t>
            </w:r>
          </w:p>
        </w:tc>
        <w:tc>
          <w:tcPr>
            <w:tcW w:w="738"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2,145</w:t>
            </w:r>
          </w:p>
        </w:tc>
        <w:tc>
          <w:tcPr>
            <w:tcW w:w="509"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1,713.6</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2,264</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877.3</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1,681</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1,419.5</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17,751</w:t>
            </w:r>
          </w:p>
        </w:tc>
        <w:tc>
          <w:tcPr>
            <w:tcW w:w="557"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lang w:bidi="ar-JO"/>
              </w:rPr>
              <w:t>63,955.4</w:t>
            </w:r>
          </w:p>
        </w:tc>
      </w:tr>
      <w:tr w:rsidR="008F25A5" w:rsidRPr="008F25A5" w:rsidTr="00056382">
        <w:trPr>
          <w:trHeight w:val="680"/>
        </w:trPr>
        <w:tc>
          <w:tcPr>
            <w:tcW w:w="773" w:type="pct"/>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Israeli imports from:</w:t>
            </w:r>
          </w:p>
        </w:tc>
        <w:tc>
          <w:tcPr>
            <w:tcW w:w="738" w:type="pct"/>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2,422.3</w:t>
            </w:r>
          </w:p>
        </w:tc>
        <w:tc>
          <w:tcPr>
            <w:tcW w:w="509" w:type="pct"/>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2,446</w:t>
            </w:r>
          </w:p>
        </w:tc>
        <w:tc>
          <w:tcPr>
            <w:tcW w:w="435" w:type="pct"/>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1,881.2</w:t>
            </w:r>
          </w:p>
        </w:tc>
        <w:tc>
          <w:tcPr>
            <w:tcW w:w="435" w:type="pct"/>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2,490.7</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1,605.2</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15.3</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21,494</w:t>
            </w:r>
          </w:p>
        </w:tc>
        <w:tc>
          <w:tcPr>
            <w:tcW w:w="557" w:type="pct"/>
            <w:vAlign w:val="center"/>
          </w:tcPr>
          <w:p w:rsidR="00C80515" w:rsidRPr="008F25A5" w:rsidRDefault="00C80515" w:rsidP="008A783B">
            <w:pPr>
              <w:autoSpaceDE w:val="0"/>
              <w:autoSpaceDN w:val="0"/>
              <w:adjustRightInd w:val="0"/>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lang w:bidi="ar-JO"/>
              </w:rPr>
              <w:t>62,036</w:t>
            </w:r>
          </w:p>
        </w:tc>
      </w:tr>
      <w:tr w:rsidR="008F25A5" w:rsidRPr="008F25A5" w:rsidTr="00056382">
        <w:trPr>
          <w:trHeight w:val="680"/>
        </w:trPr>
        <w:tc>
          <w:tcPr>
            <w:tcW w:w="773" w:type="pct"/>
            <w:shd w:val="clear" w:color="auto" w:fill="auto"/>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Trade</w:t>
            </w:r>
          </w:p>
        </w:tc>
        <w:tc>
          <w:tcPr>
            <w:tcW w:w="738"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4,567.3</w:t>
            </w:r>
          </w:p>
        </w:tc>
        <w:tc>
          <w:tcPr>
            <w:tcW w:w="509"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4,159.6</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4,145.2</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3,368</w:t>
            </w:r>
          </w:p>
        </w:tc>
        <w:tc>
          <w:tcPr>
            <w:tcW w:w="435"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3,286.2</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1,434.8</w:t>
            </w:r>
          </w:p>
        </w:tc>
        <w:tc>
          <w:tcPr>
            <w:tcW w:w="560" w:type="pct"/>
            <w:vAlign w:val="center"/>
          </w:tcPr>
          <w:p w:rsidR="00C80515" w:rsidRPr="008F25A5" w:rsidRDefault="00C80515" w:rsidP="008A783B">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39,245</w:t>
            </w:r>
          </w:p>
        </w:tc>
        <w:tc>
          <w:tcPr>
            <w:tcW w:w="557" w:type="pct"/>
            <w:vAlign w:val="center"/>
          </w:tcPr>
          <w:p w:rsidR="00C80515" w:rsidRPr="008F25A5" w:rsidRDefault="00C80515" w:rsidP="008A783B">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125,991.4</w:t>
            </w:r>
          </w:p>
        </w:tc>
      </w:tr>
    </w:tbl>
    <w:p w:rsidR="00C80515" w:rsidRDefault="00C80515"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056382" w:rsidRDefault="00056382"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056382" w:rsidRDefault="00056382"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056382" w:rsidRDefault="00056382"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056382" w:rsidRDefault="00056382"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056382" w:rsidRPr="008F25A5" w:rsidRDefault="00056382" w:rsidP="008F25A5">
      <w:pPr>
        <w:tabs>
          <w:tab w:val="left" w:pos="3759"/>
        </w:tabs>
        <w:spacing w:after="200" w:line="276" w:lineRule="auto"/>
        <w:ind w:firstLine="284"/>
        <w:jc w:val="center"/>
        <w:rPr>
          <w:rFonts w:asciiTheme="majorBidi" w:hAnsiTheme="majorBidi" w:cstheme="majorBidi"/>
          <w:b/>
          <w:bCs/>
          <w:color w:val="000000" w:themeColor="text1"/>
          <w:sz w:val="24"/>
          <w:szCs w:val="24"/>
        </w:rPr>
      </w:pPr>
    </w:p>
    <w:p w:rsidR="00C80515" w:rsidRPr="008F25A5" w:rsidRDefault="00C80515" w:rsidP="00056382">
      <w:pPr>
        <w:tabs>
          <w:tab w:val="left" w:pos="3759"/>
        </w:tabs>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Israeli Exports to Selected Countries 2015 ($ million)</w:t>
      </w:r>
    </w:p>
    <w:p w:rsidR="00C80515" w:rsidRPr="008F25A5" w:rsidRDefault="00C80515" w:rsidP="008F25A5">
      <w:pPr>
        <w:spacing w:after="200" w:line="276" w:lineRule="auto"/>
        <w:ind w:firstLine="284"/>
        <w:contextualSpacing/>
        <w:jc w:val="center"/>
        <w:rPr>
          <w:rFonts w:asciiTheme="majorBidi" w:hAnsiTheme="majorBidi" w:cstheme="majorBidi"/>
          <w:b/>
          <w:bCs/>
          <w:color w:val="000000" w:themeColor="text1"/>
          <w:sz w:val="24"/>
          <w:szCs w:val="24"/>
          <w:highlight w:val="yellow"/>
          <w:rtl/>
        </w:rPr>
      </w:pPr>
    </w:p>
    <w:p w:rsidR="00C80515" w:rsidRPr="008F25A5" w:rsidRDefault="00C80515" w:rsidP="00056382">
      <w:pPr>
        <w:spacing w:after="200" w:line="276" w:lineRule="auto"/>
        <w:ind w:left="-1" w:firstLine="1"/>
        <w:contextualSpacing/>
        <w:jc w:val="center"/>
        <w:rPr>
          <w:rFonts w:asciiTheme="majorBidi" w:hAnsiTheme="majorBidi" w:cstheme="majorBidi"/>
          <w:color w:val="000000" w:themeColor="text1"/>
          <w:sz w:val="24"/>
          <w:szCs w:val="24"/>
          <w:highlight w:val="yellow"/>
          <w:rtl/>
          <w:lang w:bidi="ar-LB"/>
        </w:rPr>
      </w:pPr>
      <w:r w:rsidRPr="008F25A5">
        <w:rPr>
          <w:rFonts w:asciiTheme="majorBidi" w:hAnsiTheme="majorBidi" w:cstheme="majorBidi"/>
          <w:noProof/>
          <w:color w:val="000000" w:themeColor="text1"/>
          <w:sz w:val="24"/>
          <w:szCs w:val="24"/>
          <w:rtl/>
          <w:lang w:val="en-US"/>
        </w:rPr>
        <w:drawing>
          <wp:inline distT="0" distB="0" distL="0" distR="0" wp14:anchorId="3E90657D" wp14:editId="44924E31">
            <wp:extent cx="5486400" cy="3051063"/>
            <wp:effectExtent l="0" t="0" r="0" b="0"/>
            <wp:docPr id="24" name="Picture 24" descr="M:\Shared Docs\الملخص التنفيذي - إنجليزي\Israeli Exports to Selected Countries 2015 ($ m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hared Docs\الملخص التنفيذي - إنجليزي\Israeli Exports to Selected Countries 2015 ($ mill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3051063"/>
                    </a:xfrm>
                    <a:prstGeom prst="rect">
                      <a:avLst/>
                    </a:prstGeom>
                    <a:noFill/>
                    <a:ln>
                      <a:noFill/>
                    </a:ln>
                  </pic:spPr>
                </pic:pic>
              </a:graphicData>
            </a:graphic>
          </wp:inline>
        </w:drawing>
      </w:r>
    </w:p>
    <w:p w:rsidR="00C80515" w:rsidRPr="008F25A5" w:rsidRDefault="00C80515" w:rsidP="008F25A5">
      <w:pPr>
        <w:spacing w:after="200" w:line="276" w:lineRule="auto"/>
        <w:ind w:left="-1" w:firstLine="284"/>
        <w:contextualSpacing/>
        <w:jc w:val="center"/>
        <w:rPr>
          <w:rFonts w:asciiTheme="majorBidi" w:hAnsiTheme="majorBidi" w:cstheme="majorBidi"/>
          <w:b/>
          <w:bCs/>
          <w:color w:val="000000" w:themeColor="text1"/>
          <w:sz w:val="24"/>
          <w:szCs w:val="24"/>
          <w:highlight w:val="yellow"/>
          <w:rtl/>
          <w:lang w:bidi="ar-LB"/>
        </w:rPr>
      </w:pPr>
    </w:p>
    <w:p w:rsidR="00056382" w:rsidRDefault="00056382" w:rsidP="00056382">
      <w:pPr>
        <w:spacing w:after="60" w:line="240" w:lineRule="auto"/>
        <w:jc w:val="center"/>
        <w:rPr>
          <w:rFonts w:asciiTheme="majorBidi" w:hAnsiTheme="majorBidi" w:cstheme="majorBidi"/>
          <w:b/>
          <w:bCs/>
          <w:color w:val="000000" w:themeColor="text1"/>
          <w:sz w:val="24"/>
          <w:szCs w:val="24"/>
        </w:rPr>
      </w:pPr>
    </w:p>
    <w:p w:rsidR="00C80515" w:rsidRPr="008F25A5" w:rsidRDefault="00C80515" w:rsidP="00056382">
      <w:pPr>
        <w:spacing w:after="60" w:line="240" w:lineRule="auto"/>
        <w:jc w:val="center"/>
        <w:rPr>
          <w:rFonts w:asciiTheme="majorBidi" w:hAnsiTheme="majorBidi" w:cstheme="majorBidi"/>
          <w:color w:val="000000" w:themeColor="text1"/>
          <w:sz w:val="24"/>
          <w:szCs w:val="24"/>
        </w:rPr>
      </w:pPr>
      <w:r w:rsidRPr="008F25A5">
        <w:rPr>
          <w:rFonts w:asciiTheme="majorBidi" w:hAnsiTheme="majorBidi" w:cstheme="majorBidi"/>
          <w:b/>
          <w:bCs/>
          <w:color w:val="000000" w:themeColor="text1"/>
          <w:sz w:val="24"/>
          <w:szCs w:val="24"/>
        </w:rPr>
        <w:t>Israeli Imports from Selected Countries 2015 ($ million)</w:t>
      </w:r>
    </w:p>
    <w:p w:rsidR="00C80515" w:rsidRPr="008F25A5" w:rsidRDefault="00D455F0" w:rsidP="00056382">
      <w:pPr>
        <w:spacing w:after="200" w:line="276" w:lineRule="auto"/>
        <w:ind w:left="-1" w:firstLine="1"/>
        <w:contextualSpacing/>
        <w:jc w:val="center"/>
        <w:rPr>
          <w:rFonts w:asciiTheme="majorBidi" w:hAnsiTheme="majorBidi" w:cstheme="majorBidi"/>
          <w:color w:val="000000" w:themeColor="text1"/>
          <w:sz w:val="24"/>
          <w:szCs w:val="24"/>
          <w:rtl/>
          <w:lang w:bidi="ar-LB"/>
        </w:rPr>
      </w:pPr>
      <w:r w:rsidRPr="008F25A5">
        <w:rPr>
          <w:rFonts w:asciiTheme="majorBidi" w:hAnsiTheme="majorBidi" w:cstheme="majorBidi"/>
          <w:noProof/>
          <w:color w:val="000000" w:themeColor="text1"/>
          <w:sz w:val="24"/>
          <w:szCs w:val="24"/>
          <w:lang w:val="en-US"/>
        </w:rPr>
        <w:drawing>
          <wp:inline distT="0" distB="0" distL="0" distR="0" wp14:anchorId="3BCE8937" wp14:editId="7D72CD88">
            <wp:extent cx="5347855" cy="3186844"/>
            <wp:effectExtent l="0" t="0" r="5715" b="0"/>
            <wp:docPr id="2" name="Picture 2" descr="M:\الأبحاث\ملف متابعات\الملخص التنفيذي،التقرير الاستراتيجي\الملخص التنفيذي،التقرير الاستراتيجي 2014-2015\الملخص التنفيذي - إنجليزي\Israeli Imports from Selected Countrie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الأبحاث\ملف متابعات\الملخص التنفيذي،التقرير الاستراتيجي\الملخص التنفيذي،التقرير الاستراتيجي 2014-2015\الملخص التنفيذي - إنجليزي\Israeli Imports from Selected Countries 2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9939" cy="3188086"/>
                    </a:xfrm>
                    <a:prstGeom prst="rect">
                      <a:avLst/>
                    </a:prstGeom>
                    <a:noFill/>
                    <a:ln>
                      <a:noFill/>
                    </a:ln>
                  </pic:spPr>
                </pic:pic>
              </a:graphicData>
            </a:graphic>
          </wp:inline>
        </w:drawing>
      </w:r>
    </w:p>
    <w:p w:rsidR="00C80515" w:rsidRPr="008F25A5" w:rsidRDefault="00C80515" w:rsidP="008F25A5">
      <w:pPr>
        <w:spacing w:after="200" w:line="276" w:lineRule="auto"/>
        <w:ind w:firstLine="284"/>
        <w:contextualSpacing/>
        <w:jc w:val="center"/>
        <w:rPr>
          <w:rFonts w:asciiTheme="majorBidi" w:hAnsiTheme="majorBidi" w:cstheme="majorBidi"/>
          <w:color w:val="000000" w:themeColor="text1"/>
          <w:sz w:val="24"/>
          <w:szCs w:val="24"/>
          <w:rtl/>
          <w:lang w:bidi="ar-LB"/>
        </w:rPr>
      </w:pPr>
    </w:p>
    <w:p w:rsidR="0033297E" w:rsidRPr="008F25A5" w:rsidRDefault="006E7AC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Although Israel </w:t>
      </w:r>
      <w:proofErr w:type="gramStart"/>
      <w:r w:rsidRPr="008F25A5">
        <w:rPr>
          <w:rFonts w:asciiTheme="majorBidi" w:hAnsiTheme="majorBidi" w:cstheme="majorBidi"/>
          <w:color w:val="000000" w:themeColor="text1"/>
          <w:sz w:val="24"/>
          <w:szCs w:val="24"/>
        </w:rPr>
        <w:t>is considered</w:t>
      </w:r>
      <w:proofErr w:type="gramEnd"/>
      <w:r w:rsidRPr="008F25A5">
        <w:rPr>
          <w:rFonts w:asciiTheme="majorBidi" w:hAnsiTheme="majorBidi" w:cstheme="majorBidi"/>
          <w:color w:val="000000" w:themeColor="text1"/>
          <w:sz w:val="24"/>
          <w:szCs w:val="24"/>
        </w:rPr>
        <w:t xml:space="preserve"> a rich and developed country,</w:t>
      </w:r>
      <w:r w:rsidR="008C05CE" w:rsidRPr="008F25A5">
        <w:rPr>
          <w:rFonts w:asciiTheme="majorBidi" w:hAnsiTheme="majorBidi" w:cstheme="majorBidi"/>
          <w:color w:val="000000" w:themeColor="text1"/>
          <w:sz w:val="24"/>
          <w:szCs w:val="24"/>
        </w:rPr>
        <w:t xml:space="preserve"> it still receives annual US </w:t>
      </w:r>
      <w:r w:rsidR="00D02C81" w:rsidRPr="008F25A5">
        <w:rPr>
          <w:rFonts w:asciiTheme="majorBidi" w:hAnsiTheme="majorBidi" w:cstheme="majorBidi"/>
          <w:color w:val="000000" w:themeColor="text1"/>
          <w:sz w:val="24"/>
          <w:szCs w:val="24"/>
        </w:rPr>
        <w:t>aid</w:t>
      </w:r>
      <w:r w:rsidR="008C05CE" w:rsidRPr="008F25A5">
        <w:rPr>
          <w:rFonts w:asciiTheme="majorBidi" w:hAnsiTheme="majorBidi" w:cstheme="majorBidi"/>
          <w:color w:val="000000" w:themeColor="text1"/>
          <w:sz w:val="24"/>
          <w:szCs w:val="24"/>
        </w:rPr>
        <w:t xml:space="preserve"> that in 2015 reached $3.11 billion, including $3.1 billion </w:t>
      </w:r>
      <w:r w:rsidR="00D02C81" w:rsidRPr="008F25A5">
        <w:rPr>
          <w:rFonts w:asciiTheme="majorBidi" w:hAnsiTheme="majorBidi" w:cstheme="majorBidi"/>
          <w:color w:val="000000" w:themeColor="text1"/>
          <w:sz w:val="24"/>
          <w:szCs w:val="24"/>
        </w:rPr>
        <w:t xml:space="preserve">as a </w:t>
      </w:r>
      <w:r w:rsidR="008C05CE" w:rsidRPr="008F25A5">
        <w:rPr>
          <w:rFonts w:asciiTheme="majorBidi" w:hAnsiTheme="majorBidi" w:cstheme="majorBidi"/>
          <w:color w:val="000000" w:themeColor="text1"/>
          <w:sz w:val="24"/>
          <w:szCs w:val="24"/>
        </w:rPr>
        <w:t xml:space="preserve">military </w:t>
      </w:r>
      <w:r w:rsidR="00D02C81" w:rsidRPr="008F25A5">
        <w:rPr>
          <w:rFonts w:asciiTheme="majorBidi" w:hAnsiTheme="majorBidi" w:cstheme="majorBidi"/>
          <w:color w:val="000000" w:themeColor="text1"/>
          <w:sz w:val="24"/>
          <w:szCs w:val="24"/>
        </w:rPr>
        <w:t>grant</w:t>
      </w:r>
      <w:r w:rsidR="008C05CE" w:rsidRPr="008F25A5">
        <w:rPr>
          <w:rFonts w:asciiTheme="majorBidi" w:hAnsiTheme="majorBidi" w:cstheme="majorBidi"/>
          <w:color w:val="000000" w:themeColor="text1"/>
          <w:sz w:val="24"/>
          <w:szCs w:val="24"/>
        </w:rPr>
        <w:t>. Between 1949 and 2015, Israel received a total of $124.469 billion.</w:t>
      </w:r>
    </w:p>
    <w:p w:rsidR="0033297E" w:rsidRPr="008F25A5" w:rsidRDefault="00D02C81" w:rsidP="008F25A5">
      <w:pPr>
        <w:spacing w:after="200" w:line="276" w:lineRule="auto"/>
        <w:ind w:firstLine="284"/>
        <w:jc w:val="both"/>
        <w:rPr>
          <w:rFonts w:asciiTheme="majorBidi" w:hAnsiTheme="majorBidi" w:cstheme="majorBidi"/>
          <w:b/>
          <w:bCs/>
          <w:i/>
          <w:iCs/>
          <w:color w:val="000000" w:themeColor="text1"/>
          <w:sz w:val="24"/>
          <w:szCs w:val="24"/>
        </w:rPr>
      </w:pPr>
      <w:r w:rsidRPr="008F25A5">
        <w:rPr>
          <w:rFonts w:asciiTheme="majorBidi" w:hAnsiTheme="majorBidi" w:cstheme="majorBidi"/>
          <w:b/>
          <w:bCs/>
          <w:i/>
          <w:iCs/>
          <w:color w:val="000000" w:themeColor="text1"/>
          <w:sz w:val="24"/>
          <w:szCs w:val="24"/>
        </w:rPr>
        <w:lastRenderedPageBreak/>
        <w:t>Military Indicators</w:t>
      </w:r>
    </w:p>
    <w:p w:rsidR="008C05CE" w:rsidRPr="008F25A5" w:rsidRDefault="008B7FF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 state of anticipation reigned over the Israeli military establishment in 2014 and 2015, </w:t>
      </w:r>
      <w:proofErr w:type="gramStart"/>
      <w:r w:rsidRPr="008F25A5">
        <w:rPr>
          <w:rFonts w:asciiTheme="majorBidi" w:hAnsiTheme="majorBidi" w:cstheme="majorBidi"/>
          <w:color w:val="000000" w:themeColor="text1"/>
          <w:sz w:val="24"/>
          <w:szCs w:val="24"/>
        </w:rPr>
        <w:t>on account</w:t>
      </w:r>
      <w:proofErr w:type="gramEnd"/>
      <w:r w:rsidRPr="008F25A5">
        <w:rPr>
          <w:rFonts w:asciiTheme="majorBidi" w:hAnsiTheme="majorBidi" w:cstheme="majorBidi"/>
          <w:color w:val="000000" w:themeColor="text1"/>
          <w:sz w:val="24"/>
          <w:szCs w:val="24"/>
        </w:rPr>
        <w:t xml:space="preserve"> of the </w:t>
      </w:r>
      <w:r w:rsidR="00A0210F" w:rsidRPr="008F25A5">
        <w:rPr>
          <w:rFonts w:asciiTheme="majorBidi" w:hAnsiTheme="majorBidi" w:cstheme="majorBidi"/>
          <w:color w:val="000000" w:themeColor="text1"/>
          <w:sz w:val="24"/>
          <w:szCs w:val="24"/>
        </w:rPr>
        <w:t>events</w:t>
      </w:r>
      <w:r w:rsidRPr="008F25A5">
        <w:rPr>
          <w:rFonts w:asciiTheme="majorBidi" w:hAnsiTheme="majorBidi" w:cstheme="majorBidi"/>
          <w:color w:val="000000" w:themeColor="text1"/>
          <w:sz w:val="24"/>
          <w:szCs w:val="24"/>
        </w:rPr>
        <w:t xml:space="preserve"> across the northern border in Syria.</w:t>
      </w:r>
      <w:r w:rsidR="008A5F06" w:rsidRPr="008F25A5">
        <w:rPr>
          <w:rFonts w:asciiTheme="majorBidi" w:hAnsiTheme="majorBidi" w:cstheme="majorBidi"/>
          <w:color w:val="000000" w:themeColor="text1"/>
          <w:sz w:val="24"/>
          <w:szCs w:val="24"/>
        </w:rPr>
        <w:t xml:space="preserve"> As for the southern border, which witnessed the assault on </w:t>
      </w:r>
      <w:r w:rsidR="00554A45" w:rsidRPr="008F25A5">
        <w:rPr>
          <w:rFonts w:asciiTheme="majorBidi" w:hAnsiTheme="majorBidi" w:cstheme="majorBidi"/>
          <w:color w:val="000000" w:themeColor="text1"/>
          <w:sz w:val="24"/>
          <w:szCs w:val="24"/>
        </w:rPr>
        <w:t>GS</w:t>
      </w:r>
      <w:r w:rsidR="008A5F06" w:rsidRPr="008F25A5">
        <w:rPr>
          <w:rFonts w:asciiTheme="majorBidi" w:hAnsiTheme="majorBidi" w:cstheme="majorBidi"/>
          <w:color w:val="000000" w:themeColor="text1"/>
          <w:sz w:val="24"/>
          <w:szCs w:val="24"/>
        </w:rPr>
        <w:t xml:space="preserve"> in the summer of 2014, Israeli deterrence was still elusive. This coincided with the increasing threat from so-called </w:t>
      </w:r>
      <w:r w:rsidR="00A0210F" w:rsidRPr="008F25A5">
        <w:rPr>
          <w:rFonts w:asciiTheme="majorBidi" w:hAnsiTheme="majorBidi" w:cstheme="majorBidi"/>
          <w:color w:val="000000" w:themeColor="text1"/>
          <w:sz w:val="24"/>
          <w:szCs w:val="24"/>
        </w:rPr>
        <w:t>“</w:t>
      </w:r>
      <w:r w:rsidR="008A5F06" w:rsidRPr="008F25A5">
        <w:rPr>
          <w:rFonts w:asciiTheme="majorBidi" w:hAnsiTheme="majorBidi" w:cstheme="majorBidi"/>
          <w:color w:val="000000" w:themeColor="text1"/>
          <w:sz w:val="24"/>
          <w:szCs w:val="24"/>
        </w:rPr>
        <w:t>global jihadist organizations</w:t>
      </w:r>
      <w:r w:rsidR="00A0210F" w:rsidRPr="008F25A5">
        <w:rPr>
          <w:rFonts w:asciiTheme="majorBidi" w:hAnsiTheme="majorBidi" w:cstheme="majorBidi"/>
          <w:color w:val="000000" w:themeColor="text1"/>
          <w:sz w:val="24"/>
          <w:szCs w:val="24"/>
        </w:rPr>
        <w:t>”</w:t>
      </w:r>
      <w:r w:rsidR="008A5F06" w:rsidRPr="008F25A5">
        <w:rPr>
          <w:rFonts w:asciiTheme="majorBidi" w:hAnsiTheme="majorBidi" w:cstheme="majorBidi"/>
          <w:color w:val="000000" w:themeColor="text1"/>
          <w:sz w:val="24"/>
          <w:szCs w:val="24"/>
        </w:rPr>
        <w:t xml:space="preserve"> and </w:t>
      </w:r>
      <w:proofErr w:type="spellStart"/>
      <w:r w:rsidR="008A5F06" w:rsidRPr="008F25A5">
        <w:rPr>
          <w:rFonts w:asciiTheme="majorBidi" w:hAnsiTheme="majorBidi" w:cstheme="majorBidi"/>
          <w:color w:val="000000" w:themeColor="text1"/>
          <w:sz w:val="24"/>
          <w:szCs w:val="24"/>
        </w:rPr>
        <w:t>cyberwarfare</w:t>
      </w:r>
      <w:proofErr w:type="spellEnd"/>
      <w:r w:rsidR="008A5F06" w:rsidRPr="008F25A5">
        <w:rPr>
          <w:rFonts w:asciiTheme="majorBidi" w:hAnsiTheme="majorBidi" w:cstheme="majorBidi"/>
          <w:color w:val="000000" w:themeColor="text1"/>
          <w:sz w:val="24"/>
          <w:szCs w:val="24"/>
        </w:rPr>
        <w:t xml:space="preserve">. </w:t>
      </w:r>
      <w:r w:rsidR="00F542D1" w:rsidRPr="008F25A5">
        <w:rPr>
          <w:rFonts w:asciiTheme="majorBidi" w:hAnsiTheme="majorBidi" w:cstheme="majorBidi"/>
          <w:color w:val="000000" w:themeColor="text1"/>
          <w:sz w:val="24"/>
          <w:szCs w:val="24"/>
        </w:rPr>
        <w:t>The nuclear deal between Tehran and the major powers on 14/7/2015 caused disappointment in Tel Aviv, which strongly criticized it.</w:t>
      </w:r>
      <w:r w:rsidR="007B619B" w:rsidRPr="008F25A5">
        <w:rPr>
          <w:rFonts w:asciiTheme="majorBidi" w:hAnsiTheme="majorBidi" w:cstheme="majorBidi"/>
          <w:color w:val="000000" w:themeColor="text1"/>
          <w:sz w:val="24"/>
          <w:szCs w:val="24"/>
        </w:rPr>
        <w:t xml:space="preserve"> The Jerusalem </w:t>
      </w:r>
      <w:proofErr w:type="spellStart"/>
      <w:r w:rsidR="007B619B" w:rsidRPr="008F25A5">
        <w:rPr>
          <w:rFonts w:asciiTheme="majorBidi" w:hAnsiTheme="majorBidi" w:cstheme="majorBidi"/>
          <w:i/>
          <w:iCs/>
          <w:color w:val="000000" w:themeColor="text1"/>
          <w:sz w:val="24"/>
          <w:szCs w:val="24"/>
        </w:rPr>
        <w:t>Intifada</w:t>
      </w:r>
      <w:r w:rsidR="00A0210F" w:rsidRPr="008F25A5">
        <w:rPr>
          <w:rFonts w:asciiTheme="majorBidi" w:hAnsiTheme="majorBidi" w:cstheme="majorBidi"/>
          <w:i/>
          <w:iCs/>
          <w:color w:val="000000" w:themeColor="text1"/>
          <w:sz w:val="24"/>
          <w:szCs w:val="24"/>
        </w:rPr>
        <w:t>h</w:t>
      </w:r>
      <w:proofErr w:type="spellEnd"/>
      <w:r w:rsidR="007B619B" w:rsidRPr="008F25A5">
        <w:rPr>
          <w:rFonts w:asciiTheme="majorBidi" w:hAnsiTheme="majorBidi" w:cstheme="majorBidi"/>
          <w:color w:val="000000" w:themeColor="text1"/>
          <w:sz w:val="24"/>
          <w:szCs w:val="24"/>
        </w:rPr>
        <w:t xml:space="preserve">, in the last quarter of 2015, meanwhile, caused a lot of confusion among Israeli decision-makers, and brought a new challenge to the Israeli army that it had not seen since </w:t>
      </w:r>
      <w:r w:rsidR="00A0210F" w:rsidRPr="008F25A5">
        <w:rPr>
          <w:rFonts w:asciiTheme="majorBidi" w:hAnsiTheme="majorBidi" w:cstheme="majorBidi"/>
          <w:i/>
          <w:iCs/>
          <w:color w:val="000000" w:themeColor="text1"/>
          <w:sz w:val="24"/>
          <w:szCs w:val="24"/>
        </w:rPr>
        <w:t>al-</w:t>
      </w:r>
      <w:r w:rsidR="007B619B" w:rsidRPr="008F25A5">
        <w:rPr>
          <w:rFonts w:asciiTheme="majorBidi" w:hAnsiTheme="majorBidi" w:cstheme="majorBidi"/>
          <w:i/>
          <w:iCs/>
          <w:color w:val="000000" w:themeColor="text1"/>
          <w:sz w:val="24"/>
          <w:szCs w:val="24"/>
        </w:rPr>
        <w:t xml:space="preserve">Aqsa </w:t>
      </w:r>
      <w:proofErr w:type="spellStart"/>
      <w:r w:rsidR="007B619B" w:rsidRPr="008F25A5">
        <w:rPr>
          <w:rFonts w:asciiTheme="majorBidi" w:hAnsiTheme="majorBidi" w:cstheme="majorBidi"/>
          <w:i/>
          <w:iCs/>
          <w:color w:val="000000" w:themeColor="text1"/>
          <w:sz w:val="24"/>
          <w:szCs w:val="24"/>
        </w:rPr>
        <w:t>Intifada</w:t>
      </w:r>
      <w:r w:rsidR="00A0210F" w:rsidRPr="008F25A5">
        <w:rPr>
          <w:rFonts w:asciiTheme="majorBidi" w:hAnsiTheme="majorBidi" w:cstheme="majorBidi"/>
          <w:i/>
          <w:iCs/>
          <w:color w:val="000000" w:themeColor="text1"/>
          <w:sz w:val="24"/>
          <w:szCs w:val="24"/>
        </w:rPr>
        <w:t>h</w:t>
      </w:r>
      <w:proofErr w:type="spellEnd"/>
      <w:r w:rsidR="007B619B" w:rsidRPr="008F25A5">
        <w:rPr>
          <w:rFonts w:asciiTheme="majorBidi" w:hAnsiTheme="majorBidi" w:cstheme="majorBidi"/>
          <w:color w:val="000000" w:themeColor="text1"/>
          <w:sz w:val="24"/>
          <w:szCs w:val="24"/>
        </w:rPr>
        <w:t>.</w:t>
      </w:r>
    </w:p>
    <w:p w:rsidR="0077001D" w:rsidRPr="008F25A5" w:rsidRDefault="000B0067"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failures of the Israeli war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the summer of 2014 had a profound effect in the transfers and appointments of the Israeli army staff, affecting the commanders of the key brigades that took part in the ground operations during the assault on </w:t>
      </w:r>
      <w:r w:rsidR="00554A45" w:rsidRPr="008F25A5">
        <w:rPr>
          <w:rFonts w:asciiTheme="majorBidi" w:hAnsiTheme="majorBidi" w:cstheme="majorBidi"/>
          <w:color w:val="000000" w:themeColor="text1"/>
          <w:sz w:val="24"/>
          <w:szCs w:val="24"/>
        </w:rPr>
        <w:t>GS</w:t>
      </w:r>
      <w:r w:rsidR="00A0210F" w:rsidRPr="008F25A5">
        <w:rPr>
          <w:rFonts w:asciiTheme="majorBidi" w:hAnsiTheme="majorBidi" w:cstheme="majorBidi"/>
          <w:color w:val="000000" w:themeColor="text1"/>
          <w:sz w:val="24"/>
          <w:szCs w:val="24"/>
        </w:rPr>
        <w:t xml:space="preserve">, such as </w:t>
      </w:r>
      <w:r w:rsidR="0050035F" w:rsidRPr="008F25A5">
        <w:rPr>
          <w:rFonts w:asciiTheme="majorBidi" w:hAnsiTheme="majorBidi" w:cstheme="majorBidi"/>
          <w:color w:val="000000" w:themeColor="text1"/>
          <w:sz w:val="24"/>
          <w:szCs w:val="24"/>
        </w:rPr>
        <w:t xml:space="preserve">Paratroopers, </w:t>
      </w:r>
      <w:proofErr w:type="spellStart"/>
      <w:r w:rsidR="0050035F" w:rsidRPr="008F25A5">
        <w:rPr>
          <w:rFonts w:asciiTheme="majorBidi" w:hAnsiTheme="majorBidi" w:cstheme="majorBidi"/>
          <w:color w:val="000000" w:themeColor="text1"/>
          <w:sz w:val="24"/>
          <w:szCs w:val="24"/>
        </w:rPr>
        <w:t>Givati</w:t>
      </w:r>
      <w:proofErr w:type="spellEnd"/>
      <w:r w:rsidR="0050035F" w:rsidRPr="008F25A5">
        <w:rPr>
          <w:rFonts w:asciiTheme="majorBidi" w:hAnsiTheme="majorBidi" w:cstheme="majorBidi"/>
          <w:color w:val="000000" w:themeColor="text1"/>
          <w:sz w:val="24"/>
          <w:szCs w:val="24"/>
        </w:rPr>
        <w:t xml:space="preserve">, </w:t>
      </w:r>
      <w:proofErr w:type="spellStart"/>
      <w:r w:rsidR="0050035F" w:rsidRPr="008F25A5">
        <w:rPr>
          <w:rFonts w:asciiTheme="majorBidi" w:hAnsiTheme="majorBidi" w:cstheme="majorBidi"/>
          <w:color w:val="000000" w:themeColor="text1"/>
          <w:sz w:val="24"/>
          <w:szCs w:val="24"/>
        </w:rPr>
        <w:t>Nahal</w:t>
      </w:r>
      <w:proofErr w:type="spellEnd"/>
      <w:r w:rsidR="0050035F" w:rsidRPr="008F25A5">
        <w:rPr>
          <w:rFonts w:asciiTheme="majorBidi" w:hAnsiTheme="majorBidi" w:cstheme="majorBidi"/>
          <w:color w:val="000000" w:themeColor="text1"/>
          <w:sz w:val="24"/>
          <w:szCs w:val="24"/>
        </w:rPr>
        <w:t xml:space="preserve">, </w:t>
      </w:r>
      <w:proofErr w:type="spellStart"/>
      <w:r w:rsidR="0050035F" w:rsidRPr="008F25A5">
        <w:rPr>
          <w:rFonts w:asciiTheme="majorBidi" w:hAnsiTheme="majorBidi" w:cstheme="majorBidi"/>
          <w:color w:val="000000" w:themeColor="text1"/>
          <w:sz w:val="24"/>
          <w:szCs w:val="24"/>
        </w:rPr>
        <w:t>Kfir</w:t>
      </w:r>
      <w:proofErr w:type="spellEnd"/>
      <w:r w:rsidR="0050035F" w:rsidRPr="008F25A5">
        <w:rPr>
          <w:rFonts w:asciiTheme="majorBidi" w:hAnsiTheme="majorBidi" w:cstheme="majorBidi"/>
          <w:color w:val="000000" w:themeColor="text1"/>
          <w:sz w:val="24"/>
          <w:szCs w:val="24"/>
        </w:rPr>
        <w:t xml:space="preserve"> and other Brigades.</w:t>
      </w:r>
      <w:r w:rsidR="004857D0" w:rsidRPr="008F25A5">
        <w:rPr>
          <w:rFonts w:asciiTheme="majorBidi" w:hAnsiTheme="majorBidi" w:cstheme="majorBidi"/>
          <w:color w:val="000000" w:themeColor="text1"/>
          <w:sz w:val="24"/>
          <w:szCs w:val="24"/>
        </w:rPr>
        <w:t xml:space="preserve"> </w:t>
      </w:r>
      <w:r w:rsidR="0077001D" w:rsidRPr="008F25A5">
        <w:rPr>
          <w:rFonts w:asciiTheme="majorBidi" w:hAnsiTheme="majorBidi" w:cstheme="majorBidi"/>
          <w:color w:val="000000" w:themeColor="text1"/>
          <w:sz w:val="24"/>
          <w:szCs w:val="24"/>
        </w:rPr>
        <w:t xml:space="preserve">Israel also continued to develop its anti-missile systems, especially </w:t>
      </w:r>
      <w:proofErr w:type="spellStart"/>
      <w:r w:rsidR="004857D0" w:rsidRPr="008F25A5">
        <w:rPr>
          <w:rFonts w:asciiTheme="majorBidi" w:hAnsiTheme="majorBidi" w:cstheme="majorBidi"/>
          <w:color w:val="000000" w:themeColor="text1"/>
          <w:sz w:val="24"/>
          <w:szCs w:val="24"/>
        </w:rPr>
        <w:t>SkyShield</w:t>
      </w:r>
      <w:proofErr w:type="spellEnd"/>
      <w:r w:rsidR="004857D0" w:rsidRPr="008F25A5">
        <w:rPr>
          <w:rFonts w:asciiTheme="majorBidi" w:hAnsiTheme="majorBidi" w:cstheme="majorBidi"/>
          <w:color w:val="000000" w:themeColor="text1"/>
          <w:sz w:val="24"/>
          <w:szCs w:val="24"/>
        </w:rPr>
        <w:t>, a laser defence system</w:t>
      </w:r>
      <w:r w:rsidR="0077001D" w:rsidRPr="008F25A5">
        <w:rPr>
          <w:rFonts w:asciiTheme="majorBidi" w:hAnsiTheme="majorBidi" w:cstheme="majorBidi"/>
          <w:color w:val="000000" w:themeColor="text1"/>
          <w:sz w:val="24"/>
          <w:szCs w:val="24"/>
        </w:rPr>
        <w:t>,</w:t>
      </w:r>
      <w:r w:rsidR="004857D0" w:rsidRPr="008F25A5">
        <w:rPr>
          <w:rFonts w:asciiTheme="majorBidi" w:hAnsiTheme="majorBidi" w:cstheme="majorBidi"/>
          <w:color w:val="000000" w:themeColor="text1"/>
          <w:sz w:val="24"/>
          <w:szCs w:val="24"/>
        </w:rPr>
        <w:t xml:space="preserve"> Arrow missile defence system,</w:t>
      </w:r>
      <w:r w:rsidR="0077001D" w:rsidRPr="008F25A5">
        <w:rPr>
          <w:rFonts w:asciiTheme="majorBidi" w:hAnsiTheme="majorBidi" w:cstheme="majorBidi"/>
          <w:color w:val="000000" w:themeColor="text1"/>
          <w:sz w:val="24"/>
          <w:szCs w:val="24"/>
        </w:rPr>
        <w:t xml:space="preserve"> Iron Dome</w:t>
      </w:r>
      <w:r w:rsidR="004857D0" w:rsidRPr="008F25A5">
        <w:rPr>
          <w:rFonts w:asciiTheme="majorBidi" w:hAnsiTheme="majorBidi" w:cstheme="majorBidi"/>
          <w:color w:val="000000" w:themeColor="text1"/>
          <w:sz w:val="24"/>
          <w:szCs w:val="24"/>
        </w:rPr>
        <w:t xml:space="preserve"> air defence system</w:t>
      </w:r>
      <w:r w:rsidR="0077001D" w:rsidRPr="008F25A5">
        <w:rPr>
          <w:rFonts w:asciiTheme="majorBidi" w:hAnsiTheme="majorBidi" w:cstheme="majorBidi"/>
          <w:color w:val="000000" w:themeColor="text1"/>
          <w:sz w:val="24"/>
          <w:szCs w:val="24"/>
        </w:rPr>
        <w:t>, and Magic Wand</w:t>
      </w:r>
      <w:r w:rsidR="004857D0" w:rsidRPr="008F25A5">
        <w:rPr>
          <w:rFonts w:asciiTheme="majorBidi" w:hAnsiTheme="majorBidi" w:cstheme="majorBidi"/>
          <w:color w:val="000000" w:themeColor="text1"/>
          <w:sz w:val="24"/>
          <w:szCs w:val="24"/>
        </w:rPr>
        <w:t xml:space="preserve"> weapon system</w:t>
      </w:r>
      <w:r w:rsidR="0077001D" w:rsidRPr="008F25A5">
        <w:rPr>
          <w:rFonts w:asciiTheme="majorBidi" w:hAnsiTheme="majorBidi" w:cstheme="majorBidi"/>
          <w:color w:val="000000" w:themeColor="text1"/>
          <w:sz w:val="24"/>
          <w:szCs w:val="24"/>
        </w:rPr>
        <w:t>.</w:t>
      </w:r>
      <w:r w:rsidR="007C5582" w:rsidRPr="008F25A5">
        <w:rPr>
          <w:rFonts w:asciiTheme="majorBidi" w:hAnsiTheme="majorBidi" w:cstheme="majorBidi"/>
          <w:color w:val="000000" w:themeColor="text1"/>
          <w:sz w:val="24"/>
          <w:szCs w:val="24"/>
        </w:rPr>
        <w:t xml:space="preserve"> The official Israeli budget was $15.47 billion in 2015, compared to $16.08 billion in 2014. However, the real value of the </w:t>
      </w:r>
      <w:r w:rsidR="0088357E" w:rsidRPr="008F25A5">
        <w:rPr>
          <w:rFonts w:asciiTheme="majorBidi" w:hAnsiTheme="majorBidi" w:cstheme="majorBidi"/>
          <w:color w:val="000000" w:themeColor="text1"/>
          <w:sz w:val="24"/>
          <w:szCs w:val="24"/>
        </w:rPr>
        <w:t xml:space="preserve">military </w:t>
      </w:r>
      <w:r w:rsidR="007C5582" w:rsidRPr="008F25A5">
        <w:rPr>
          <w:rFonts w:asciiTheme="majorBidi" w:hAnsiTheme="majorBidi" w:cstheme="majorBidi"/>
          <w:color w:val="000000" w:themeColor="text1"/>
          <w:sz w:val="24"/>
          <w:szCs w:val="24"/>
        </w:rPr>
        <w:t xml:space="preserve">budget is usually much higher than the official figure ($20.32 billion in 2014, for example). </w:t>
      </w:r>
      <w:r w:rsidR="00C72876" w:rsidRPr="008F25A5">
        <w:rPr>
          <w:rFonts w:asciiTheme="majorBidi" w:hAnsiTheme="majorBidi" w:cstheme="majorBidi"/>
          <w:color w:val="000000" w:themeColor="text1"/>
          <w:sz w:val="24"/>
          <w:szCs w:val="24"/>
        </w:rPr>
        <w:t xml:space="preserve">The actual 2015 military budget </w:t>
      </w:r>
      <w:proofErr w:type="gramStart"/>
      <w:r w:rsidR="00C72876" w:rsidRPr="008F25A5">
        <w:rPr>
          <w:rFonts w:asciiTheme="majorBidi" w:hAnsiTheme="majorBidi" w:cstheme="majorBidi"/>
          <w:color w:val="000000" w:themeColor="text1"/>
          <w:sz w:val="24"/>
          <w:szCs w:val="24"/>
        </w:rPr>
        <w:t>is not known</w:t>
      </w:r>
      <w:proofErr w:type="gramEnd"/>
      <w:r w:rsidR="00C72876" w:rsidRPr="008F25A5">
        <w:rPr>
          <w:rFonts w:asciiTheme="majorBidi" w:hAnsiTheme="majorBidi" w:cstheme="majorBidi"/>
          <w:color w:val="000000" w:themeColor="text1"/>
          <w:sz w:val="24"/>
          <w:szCs w:val="24"/>
        </w:rPr>
        <w:t xml:space="preserve"> until now. </w:t>
      </w:r>
      <w:r w:rsidR="007C5582" w:rsidRPr="008F25A5">
        <w:rPr>
          <w:rFonts w:asciiTheme="majorBidi" w:hAnsiTheme="majorBidi" w:cstheme="majorBidi"/>
          <w:color w:val="000000" w:themeColor="text1"/>
          <w:sz w:val="24"/>
          <w:szCs w:val="24"/>
        </w:rPr>
        <w:t>Israeli arms exports, meanwhile, exceeded $5 billion in 2014 and 2015.</w:t>
      </w:r>
    </w:p>
    <w:p w:rsidR="00056382" w:rsidRDefault="00056382">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33297E" w:rsidRPr="00056382" w:rsidRDefault="0033297E" w:rsidP="00056382">
      <w:pPr>
        <w:spacing w:after="200" w:line="276" w:lineRule="auto"/>
        <w:ind w:firstLine="284"/>
        <w:jc w:val="center"/>
        <w:rPr>
          <w:rFonts w:asciiTheme="majorBidi" w:hAnsiTheme="majorBidi" w:cstheme="majorBidi"/>
          <w:b/>
          <w:bCs/>
          <w:i/>
          <w:iCs/>
          <w:color w:val="000000" w:themeColor="text1"/>
          <w:sz w:val="24"/>
          <w:szCs w:val="24"/>
        </w:rPr>
      </w:pPr>
      <w:r w:rsidRPr="00056382">
        <w:rPr>
          <w:rFonts w:asciiTheme="majorBidi" w:hAnsiTheme="majorBidi" w:cstheme="majorBidi"/>
          <w:b/>
          <w:bCs/>
          <w:i/>
          <w:iCs/>
          <w:color w:val="000000" w:themeColor="text1"/>
          <w:sz w:val="24"/>
          <w:szCs w:val="24"/>
        </w:rPr>
        <w:lastRenderedPageBreak/>
        <w:t xml:space="preserve">Fourth: </w:t>
      </w:r>
      <w:r w:rsidR="007C5582" w:rsidRPr="00056382">
        <w:rPr>
          <w:rFonts w:asciiTheme="majorBidi" w:hAnsiTheme="majorBidi" w:cstheme="majorBidi"/>
          <w:b/>
          <w:bCs/>
          <w:i/>
          <w:iCs/>
          <w:color w:val="000000" w:themeColor="text1"/>
          <w:sz w:val="24"/>
          <w:szCs w:val="24"/>
        </w:rPr>
        <w:t>The</w:t>
      </w:r>
      <w:r w:rsidRPr="00056382">
        <w:rPr>
          <w:rFonts w:asciiTheme="majorBidi" w:hAnsiTheme="majorBidi" w:cstheme="majorBidi"/>
          <w:b/>
          <w:bCs/>
          <w:i/>
          <w:iCs/>
          <w:color w:val="000000" w:themeColor="text1"/>
          <w:sz w:val="24"/>
          <w:szCs w:val="24"/>
        </w:rPr>
        <w:t xml:space="preserve"> Palestinian </w:t>
      </w:r>
      <w:r w:rsidR="00561C85" w:rsidRPr="00056382">
        <w:rPr>
          <w:rFonts w:asciiTheme="majorBidi" w:hAnsiTheme="majorBidi" w:cstheme="majorBidi"/>
          <w:b/>
          <w:bCs/>
          <w:i/>
          <w:iCs/>
          <w:color w:val="000000" w:themeColor="text1"/>
          <w:sz w:val="24"/>
          <w:szCs w:val="24"/>
        </w:rPr>
        <w:t>I</w:t>
      </w:r>
      <w:r w:rsidRPr="00056382">
        <w:rPr>
          <w:rFonts w:asciiTheme="majorBidi" w:hAnsiTheme="majorBidi" w:cstheme="majorBidi"/>
          <w:b/>
          <w:bCs/>
          <w:i/>
          <w:iCs/>
          <w:color w:val="000000" w:themeColor="text1"/>
          <w:sz w:val="24"/>
          <w:szCs w:val="24"/>
        </w:rPr>
        <w:t xml:space="preserve">ssue and the Arab </w:t>
      </w:r>
      <w:r w:rsidR="00561C85" w:rsidRPr="00056382">
        <w:rPr>
          <w:rFonts w:asciiTheme="majorBidi" w:hAnsiTheme="majorBidi" w:cstheme="majorBidi"/>
          <w:b/>
          <w:bCs/>
          <w:i/>
          <w:iCs/>
          <w:color w:val="000000" w:themeColor="text1"/>
          <w:sz w:val="24"/>
          <w:szCs w:val="24"/>
        </w:rPr>
        <w:t>W</w:t>
      </w:r>
      <w:r w:rsidRPr="00056382">
        <w:rPr>
          <w:rFonts w:asciiTheme="majorBidi" w:hAnsiTheme="majorBidi" w:cstheme="majorBidi"/>
          <w:b/>
          <w:bCs/>
          <w:i/>
          <w:iCs/>
          <w:color w:val="000000" w:themeColor="text1"/>
          <w:sz w:val="24"/>
          <w:szCs w:val="24"/>
        </w:rPr>
        <w:t>orld</w:t>
      </w:r>
    </w:p>
    <w:p w:rsidR="007C5582" w:rsidRPr="008F25A5" w:rsidRDefault="00857BAC"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changes and developments </w:t>
      </w:r>
      <w:r w:rsidR="00561C85" w:rsidRPr="008F25A5">
        <w:rPr>
          <w:rFonts w:asciiTheme="majorBidi" w:hAnsiTheme="majorBidi" w:cstheme="majorBidi"/>
          <w:color w:val="000000" w:themeColor="text1"/>
          <w:sz w:val="24"/>
          <w:szCs w:val="24"/>
        </w:rPr>
        <w:t xml:space="preserve">in </w:t>
      </w:r>
      <w:r w:rsidRPr="008F25A5">
        <w:rPr>
          <w:rFonts w:asciiTheme="majorBidi" w:hAnsiTheme="majorBidi" w:cstheme="majorBidi"/>
          <w:color w:val="000000" w:themeColor="text1"/>
          <w:sz w:val="24"/>
          <w:szCs w:val="24"/>
        </w:rPr>
        <w:t xml:space="preserve">the Arab world </w:t>
      </w:r>
      <w:r w:rsidR="00561C85" w:rsidRPr="008F25A5">
        <w:rPr>
          <w:rFonts w:asciiTheme="majorBidi" w:hAnsiTheme="majorBidi" w:cstheme="majorBidi"/>
          <w:color w:val="000000" w:themeColor="text1"/>
          <w:sz w:val="24"/>
          <w:szCs w:val="24"/>
        </w:rPr>
        <w:t>during</w:t>
      </w:r>
      <w:r w:rsidRPr="008F25A5">
        <w:rPr>
          <w:rFonts w:asciiTheme="majorBidi" w:hAnsiTheme="majorBidi" w:cstheme="majorBidi"/>
          <w:color w:val="000000" w:themeColor="text1"/>
          <w:sz w:val="24"/>
          <w:szCs w:val="24"/>
        </w:rPr>
        <w:t xml:space="preserve"> 2014 and 2015, whether the internal situation in Arab countries or their interactions with the Palestinian issue, led to profound changes in the strategic climate surrounding Palestine. Mostly, this climate reinforced Israel’s position in the conflict at the expense of the </w:t>
      </w:r>
      <w:proofErr w:type="gramStart"/>
      <w:r w:rsidRPr="008F25A5">
        <w:rPr>
          <w:rFonts w:asciiTheme="majorBidi" w:hAnsiTheme="majorBidi" w:cstheme="majorBidi"/>
          <w:color w:val="000000" w:themeColor="text1"/>
          <w:sz w:val="24"/>
          <w:szCs w:val="24"/>
        </w:rPr>
        <w:t>Palestinians</w:t>
      </w:r>
      <w:r w:rsidR="00561C85" w:rsidRPr="008F25A5">
        <w:rPr>
          <w:rFonts w:asciiTheme="majorBidi" w:hAnsiTheme="majorBidi" w:cstheme="majorBidi"/>
          <w:color w:val="000000" w:themeColor="text1"/>
          <w:sz w:val="24"/>
          <w:szCs w:val="24"/>
        </w:rPr>
        <w:t>’</w:t>
      </w:r>
      <w:proofErr w:type="gramEnd"/>
      <w:r w:rsidRPr="008F25A5">
        <w:rPr>
          <w:rFonts w:asciiTheme="majorBidi" w:hAnsiTheme="majorBidi" w:cstheme="majorBidi"/>
          <w:color w:val="000000" w:themeColor="text1"/>
          <w:sz w:val="24"/>
          <w:szCs w:val="24"/>
        </w:rPr>
        <w:t xml:space="preserve"> and the Arabs</w:t>
      </w:r>
      <w:r w:rsidR="00561C8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particularly resistance forces</w:t>
      </w:r>
      <w:r w:rsidR="00561C85"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w:t>
      </w:r>
    </w:p>
    <w:p w:rsidR="007C5582" w:rsidRPr="008F25A5" w:rsidRDefault="0010694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developments in </w:t>
      </w:r>
      <w:r w:rsidR="00B96DA2" w:rsidRPr="008F25A5">
        <w:rPr>
          <w:rFonts w:asciiTheme="majorBidi" w:hAnsiTheme="majorBidi" w:cstheme="majorBidi"/>
          <w:color w:val="000000" w:themeColor="text1"/>
          <w:sz w:val="24"/>
          <w:szCs w:val="24"/>
        </w:rPr>
        <w:t>surrounding</w:t>
      </w:r>
      <w:r w:rsidRPr="008F25A5">
        <w:rPr>
          <w:rFonts w:asciiTheme="majorBidi" w:hAnsiTheme="majorBidi" w:cstheme="majorBidi"/>
          <w:color w:val="000000" w:themeColor="text1"/>
          <w:sz w:val="24"/>
          <w:szCs w:val="24"/>
        </w:rPr>
        <w:t xml:space="preserve"> countries, especially Syria and Egypt, and the effects of the crises there on Lebanon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w:t>
      </w:r>
      <w:proofErr w:type="gramStart"/>
      <w:r w:rsidRPr="008F25A5">
        <w:rPr>
          <w:rFonts w:asciiTheme="majorBidi" w:hAnsiTheme="majorBidi" w:cstheme="majorBidi"/>
          <w:color w:val="000000" w:themeColor="text1"/>
          <w:sz w:val="24"/>
          <w:szCs w:val="24"/>
        </w:rPr>
        <w:t>respectively,</w:t>
      </w:r>
      <w:proofErr w:type="gramEnd"/>
      <w:r w:rsidRPr="008F25A5">
        <w:rPr>
          <w:rFonts w:asciiTheme="majorBidi" w:hAnsiTheme="majorBidi" w:cstheme="majorBidi"/>
          <w:color w:val="000000" w:themeColor="text1"/>
          <w:sz w:val="24"/>
          <w:szCs w:val="24"/>
        </w:rPr>
        <w:t xml:space="preserve"> are of particular importance. For Israel, the main threats in the south and the north decreased, </w:t>
      </w:r>
      <w:r w:rsidR="00172526" w:rsidRPr="008F25A5">
        <w:rPr>
          <w:rFonts w:asciiTheme="majorBidi" w:hAnsiTheme="majorBidi" w:cstheme="majorBidi"/>
          <w:color w:val="000000" w:themeColor="text1"/>
          <w:sz w:val="24"/>
          <w:szCs w:val="24"/>
        </w:rPr>
        <w:t xml:space="preserve">given the continuation of the war in Syria and the preoccupation of </w:t>
      </w:r>
      <w:proofErr w:type="spellStart"/>
      <w:r w:rsidR="00172526" w:rsidRPr="008F25A5">
        <w:rPr>
          <w:rFonts w:asciiTheme="majorBidi" w:hAnsiTheme="majorBidi" w:cstheme="majorBidi"/>
          <w:color w:val="000000" w:themeColor="text1"/>
          <w:sz w:val="24"/>
          <w:szCs w:val="24"/>
        </w:rPr>
        <w:t>H</w:t>
      </w:r>
      <w:r w:rsidR="00B96DA2" w:rsidRPr="008F25A5">
        <w:rPr>
          <w:rFonts w:asciiTheme="majorBidi" w:hAnsiTheme="majorBidi" w:cstheme="majorBidi"/>
          <w:color w:val="000000" w:themeColor="text1"/>
          <w:sz w:val="24"/>
          <w:szCs w:val="24"/>
        </w:rPr>
        <w:t>i</w:t>
      </w:r>
      <w:r w:rsidR="00172526" w:rsidRPr="008F25A5">
        <w:rPr>
          <w:rFonts w:asciiTheme="majorBidi" w:hAnsiTheme="majorBidi" w:cstheme="majorBidi"/>
          <w:color w:val="000000" w:themeColor="text1"/>
          <w:sz w:val="24"/>
          <w:szCs w:val="24"/>
        </w:rPr>
        <w:t>zb</w:t>
      </w:r>
      <w:r w:rsidR="00B96DA2" w:rsidRPr="008F25A5">
        <w:rPr>
          <w:rFonts w:asciiTheme="majorBidi" w:hAnsiTheme="majorBidi" w:cstheme="majorBidi"/>
          <w:color w:val="000000" w:themeColor="text1"/>
          <w:sz w:val="24"/>
          <w:szCs w:val="24"/>
        </w:rPr>
        <w:t>u</w:t>
      </w:r>
      <w:r w:rsidR="00172526" w:rsidRPr="008F25A5">
        <w:rPr>
          <w:rFonts w:asciiTheme="majorBidi" w:hAnsiTheme="majorBidi" w:cstheme="majorBidi"/>
          <w:color w:val="000000" w:themeColor="text1"/>
          <w:sz w:val="24"/>
          <w:szCs w:val="24"/>
        </w:rPr>
        <w:t>llah</w:t>
      </w:r>
      <w:proofErr w:type="spellEnd"/>
      <w:r w:rsidR="00172526" w:rsidRPr="008F25A5">
        <w:rPr>
          <w:rFonts w:asciiTheme="majorBidi" w:hAnsiTheme="majorBidi" w:cstheme="majorBidi"/>
          <w:color w:val="000000" w:themeColor="text1"/>
          <w:sz w:val="24"/>
          <w:szCs w:val="24"/>
        </w:rPr>
        <w:t xml:space="preserve"> there. On the other hand, Israel restored its strategic ties </w:t>
      </w:r>
      <w:r w:rsidR="0031138A" w:rsidRPr="008F25A5">
        <w:rPr>
          <w:rFonts w:asciiTheme="majorBidi" w:hAnsiTheme="majorBidi" w:cstheme="majorBidi"/>
          <w:color w:val="000000" w:themeColor="text1"/>
          <w:sz w:val="24"/>
          <w:szCs w:val="24"/>
        </w:rPr>
        <w:t>with</w:t>
      </w:r>
      <w:r w:rsidR="00172526" w:rsidRPr="008F25A5">
        <w:rPr>
          <w:rFonts w:asciiTheme="majorBidi" w:hAnsiTheme="majorBidi" w:cstheme="majorBidi"/>
          <w:color w:val="000000" w:themeColor="text1"/>
          <w:sz w:val="24"/>
          <w:szCs w:val="24"/>
        </w:rPr>
        <w:t xml:space="preserve"> the government of Egypt, the Arab world’s strongest military power, securing its southern border and weakening the resistance in </w:t>
      </w:r>
      <w:r w:rsidR="00554A45" w:rsidRPr="008F25A5">
        <w:rPr>
          <w:rFonts w:asciiTheme="majorBidi" w:hAnsiTheme="majorBidi" w:cstheme="majorBidi"/>
          <w:color w:val="000000" w:themeColor="text1"/>
          <w:sz w:val="24"/>
          <w:szCs w:val="24"/>
        </w:rPr>
        <w:t>GS</w:t>
      </w:r>
      <w:r w:rsidR="00172526" w:rsidRPr="008F25A5">
        <w:rPr>
          <w:rFonts w:asciiTheme="majorBidi" w:hAnsiTheme="majorBidi" w:cstheme="majorBidi"/>
          <w:color w:val="000000" w:themeColor="text1"/>
          <w:sz w:val="24"/>
          <w:szCs w:val="24"/>
        </w:rPr>
        <w:t xml:space="preserve">, which </w:t>
      </w:r>
      <w:proofErr w:type="gramStart"/>
      <w:r w:rsidR="00172526" w:rsidRPr="008F25A5">
        <w:rPr>
          <w:rFonts w:asciiTheme="majorBidi" w:hAnsiTheme="majorBidi" w:cstheme="majorBidi"/>
          <w:color w:val="000000" w:themeColor="text1"/>
          <w:sz w:val="24"/>
          <w:szCs w:val="24"/>
        </w:rPr>
        <w:t xml:space="preserve">was also </w:t>
      </w:r>
      <w:r w:rsidR="0031138A" w:rsidRPr="008F25A5">
        <w:rPr>
          <w:rFonts w:asciiTheme="majorBidi" w:hAnsiTheme="majorBidi" w:cstheme="majorBidi"/>
          <w:color w:val="000000" w:themeColor="text1"/>
          <w:sz w:val="24"/>
          <w:szCs w:val="24"/>
        </w:rPr>
        <w:t>hurt</w:t>
      </w:r>
      <w:proofErr w:type="gramEnd"/>
      <w:r w:rsidR="00172526" w:rsidRPr="008F25A5">
        <w:rPr>
          <w:rFonts w:asciiTheme="majorBidi" w:hAnsiTheme="majorBidi" w:cstheme="majorBidi"/>
          <w:color w:val="000000" w:themeColor="text1"/>
          <w:sz w:val="24"/>
          <w:szCs w:val="24"/>
        </w:rPr>
        <w:t xml:space="preserve"> by the crisis in Syria.</w:t>
      </w:r>
    </w:p>
    <w:p w:rsidR="0033297E" w:rsidRPr="008F25A5" w:rsidRDefault="00172526"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At the same time, the </w:t>
      </w:r>
      <w:r w:rsidR="0033297E" w:rsidRPr="008F25A5">
        <w:rPr>
          <w:rFonts w:asciiTheme="majorBidi" w:hAnsiTheme="majorBidi" w:cstheme="majorBidi"/>
          <w:color w:val="000000" w:themeColor="text1"/>
          <w:sz w:val="24"/>
          <w:szCs w:val="24"/>
        </w:rPr>
        <w:t>intensification of the internal conflict between the forces of change and counter-</w:t>
      </w:r>
      <w:r w:rsidRPr="008F25A5">
        <w:rPr>
          <w:rFonts w:asciiTheme="majorBidi" w:hAnsiTheme="majorBidi" w:cstheme="majorBidi"/>
          <w:color w:val="000000" w:themeColor="text1"/>
          <w:sz w:val="24"/>
          <w:szCs w:val="24"/>
        </w:rPr>
        <w:t>revolution</w:t>
      </w:r>
      <w:r w:rsidR="0033297E" w:rsidRPr="008F25A5">
        <w:rPr>
          <w:rFonts w:asciiTheme="majorBidi" w:hAnsiTheme="majorBidi" w:cstheme="majorBidi"/>
          <w:color w:val="000000" w:themeColor="text1"/>
          <w:sz w:val="24"/>
          <w:szCs w:val="24"/>
        </w:rPr>
        <w:t xml:space="preserve"> in several Arab countries, which resulted</w:t>
      </w:r>
      <w:r w:rsidRPr="008F25A5">
        <w:rPr>
          <w:rFonts w:asciiTheme="majorBidi" w:hAnsiTheme="majorBidi" w:cstheme="majorBidi"/>
          <w:color w:val="000000" w:themeColor="text1"/>
          <w:sz w:val="24"/>
          <w:szCs w:val="24"/>
        </w:rPr>
        <w:t xml:space="preserve"> during 2014 and 2015 in</w:t>
      </w:r>
      <w:r w:rsidR="0033297E" w:rsidRPr="008F25A5">
        <w:rPr>
          <w:rFonts w:asciiTheme="majorBidi" w:hAnsiTheme="majorBidi" w:cstheme="majorBidi"/>
          <w:color w:val="000000" w:themeColor="text1"/>
          <w:sz w:val="24"/>
          <w:szCs w:val="24"/>
        </w:rPr>
        <w:t xml:space="preserve"> a setback </w:t>
      </w:r>
      <w:r w:rsidRPr="008F25A5">
        <w:rPr>
          <w:rFonts w:asciiTheme="majorBidi" w:hAnsiTheme="majorBidi" w:cstheme="majorBidi"/>
          <w:color w:val="000000" w:themeColor="text1"/>
          <w:sz w:val="24"/>
          <w:szCs w:val="24"/>
        </w:rPr>
        <w:t xml:space="preserve">the </w:t>
      </w:r>
      <w:r w:rsidR="00E0708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Arab Spring</w:t>
      </w:r>
      <w:r w:rsidR="00E0708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and exacerbated internal crises</w:t>
      </w:r>
      <w:r w:rsidR="0033297E" w:rsidRPr="008F25A5">
        <w:rPr>
          <w:rFonts w:asciiTheme="majorBidi" w:hAnsiTheme="majorBidi" w:cstheme="majorBidi"/>
          <w:color w:val="000000" w:themeColor="text1"/>
          <w:sz w:val="24"/>
          <w:szCs w:val="24"/>
        </w:rPr>
        <w:t xml:space="preserve"> and regional wars, led to the weakening of Arab </w:t>
      </w:r>
      <w:r w:rsidRPr="008F25A5">
        <w:rPr>
          <w:rFonts w:asciiTheme="majorBidi" w:hAnsiTheme="majorBidi" w:cstheme="majorBidi"/>
          <w:color w:val="000000" w:themeColor="text1"/>
          <w:sz w:val="24"/>
          <w:szCs w:val="24"/>
        </w:rPr>
        <w:t>strength</w:t>
      </w:r>
      <w:r w:rsidR="00E07081"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which </w:t>
      </w:r>
      <w:r w:rsidRPr="008F25A5">
        <w:rPr>
          <w:rFonts w:asciiTheme="majorBidi" w:hAnsiTheme="majorBidi" w:cstheme="majorBidi"/>
          <w:color w:val="000000" w:themeColor="text1"/>
          <w:sz w:val="24"/>
          <w:szCs w:val="24"/>
        </w:rPr>
        <w:t xml:space="preserve">otherwise </w:t>
      </w:r>
      <w:r w:rsidR="0033297E" w:rsidRPr="008F25A5">
        <w:rPr>
          <w:rFonts w:asciiTheme="majorBidi" w:hAnsiTheme="majorBidi" w:cstheme="majorBidi"/>
          <w:color w:val="000000" w:themeColor="text1"/>
          <w:sz w:val="24"/>
          <w:szCs w:val="24"/>
        </w:rPr>
        <w:t xml:space="preserve">constituted, or could </w:t>
      </w:r>
      <w:r w:rsidRPr="008F25A5">
        <w:rPr>
          <w:rFonts w:asciiTheme="majorBidi" w:hAnsiTheme="majorBidi" w:cstheme="majorBidi"/>
          <w:color w:val="000000" w:themeColor="text1"/>
          <w:sz w:val="24"/>
          <w:szCs w:val="24"/>
        </w:rPr>
        <w:t>constitute</w:t>
      </w:r>
      <w:r w:rsidR="0033297E" w:rsidRPr="008F25A5">
        <w:rPr>
          <w:rFonts w:asciiTheme="majorBidi" w:hAnsiTheme="majorBidi" w:cstheme="majorBidi"/>
          <w:color w:val="000000" w:themeColor="text1"/>
          <w:sz w:val="24"/>
          <w:szCs w:val="24"/>
        </w:rPr>
        <w:t xml:space="preserve">, a supportive factor for the Palestinian </w:t>
      </w:r>
      <w:r w:rsidR="00E07081" w:rsidRPr="008F25A5">
        <w:rPr>
          <w:rFonts w:asciiTheme="majorBidi" w:hAnsiTheme="majorBidi" w:cstheme="majorBidi"/>
          <w:color w:val="000000" w:themeColor="text1"/>
          <w:sz w:val="24"/>
          <w:szCs w:val="24"/>
        </w:rPr>
        <w:t>issue</w:t>
      </w:r>
      <w:r w:rsidR="0033297E" w:rsidRPr="008F25A5">
        <w:rPr>
          <w:rFonts w:asciiTheme="majorBidi" w:hAnsiTheme="majorBidi" w:cstheme="majorBidi"/>
          <w:color w:val="000000" w:themeColor="text1"/>
          <w:sz w:val="24"/>
          <w:szCs w:val="24"/>
        </w:rPr>
        <w:t xml:space="preserve">. </w:t>
      </w:r>
      <w:r w:rsidR="003C6B42" w:rsidRPr="008F25A5">
        <w:rPr>
          <w:rFonts w:asciiTheme="majorBidi" w:hAnsiTheme="majorBidi" w:cstheme="majorBidi"/>
          <w:color w:val="000000" w:themeColor="text1"/>
          <w:sz w:val="24"/>
          <w:szCs w:val="24"/>
        </w:rPr>
        <w:t>The h</w:t>
      </w:r>
      <w:r w:rsidR="0033297E" w:rsidRPr="008F25A5">
        <w:rPr>
          <w:rFonts w:asciiTheme="majorBidi" w:hAnsiTheme="majorBidi" w:cstheme="majorBidi"/>
          <w:color w:val="000000" w:themeColor="text1"/>
          <w:sz w:val="24"/>
          <w:szCs w:val="24"/>
        </w:rPr>
        <w:t xml:space="preserve">uman, political </w:t>
      </w:r>
      <w:r w:rsidR="003C6B42" w:rsidRPr="008F25A5">
        <w:rPr>
          <w:rFonts w:asciiTheme="majorBidi" w:hAnsiTheme="majorBidi" w:cstheme="majorBidi"/>
          <w:color w:val="000000" w:themeColor="text1"/>
          <w:sz w:val="24"/>
          <w:szCs w:val="24"/>
        </w:rPr>
        <w:t xml:space="preserve">and economic toll caused by </w:t>
      </w:r>
      <w:r w:rsidR="0033297E" w:rsidRPr="008F25A5">
        <w:rPr>
          <w:rFonts w:asciiTheme="majorBidi" w:hAnsiTheme="majorBidi" w:cstheme="majorBidi"/>
          <w:color w:val="000000" w:themeColor="text1"/>
          <w:sz w:val="24"/>
          <w:szCs w:val="24"/>
        </w:rPr>
        <w:t>conflict</w:t>
      </w:r>
      <w:r w:rsidR="003C6B42" w:rsidRPr="008F25A5">
        <w:rPr>
          <w:rFonts w:asciiTheme="majorBidi" w:hAnsiTheme="majorBidi" w:cstheme="majorBidi"/>
          <w:color w:val="000000" w:themeColor="text1"/>
          <w:sz w:val="24"/>
          <w:szCs w:val="24"/>
        </w:rPr>
        <w:t>s</w:t>
      </w:r>
      <w:r w:rsidR="0033297E" w:rsidRPr="008F25A5">
        <w:rPr>
          <w:rFonts w:asciiTheme="majorBidi" w:hAnsiTheme="majorBidi" w:cstheme="majorBidi"/>
          <w:color w:val="000000" w:themeColor="text1"/>
          <w:sz w:val="24"/>
          <w:szCs w:val="24"/>
        </w:rPr>
        <w:t xml:space="preserve"> in the Arab countries, in addition to the social rift</w:t>
      </w:r>
      <w:r w:rsidR="003C6B42" w:rsidRPr="008F25A5">
        <w:rPr>
          <w:rFonts w:asciiTheme="majorBidi" w:hAnsiTheme="majorBidi" w:cstheme="majorBidi"/>
          <w:color w:val="000000" w:themeColor="text1"/>
          <w:sz w:val="24"/>
          <w:szCs w:val="24"/>
        </w:rPr>
        <w:t>, mean</w:t>
      </w:r>
      <w:r w:rsidR="0033297E" w:rsidRPr="008F25A5">
        <w:rPr>
          <w:rFonts w:asciiTheme="majorBidi" w:hAnsiTheme="majorBidi" w:cstheme="majorBidi"/>
          <w:color w:val="000000" w:themeColor="text1"/>
          <w:sz w:val="24"/>
          <w:szCs w:val="24"/>
        </w:rPr>
        <w:t xml:space="preserve"> that the region </w:t>
      </w:r>
      <w:proofErr w:type="gramStart"/>
      <w:r w:rsidR="0033297E" w:rsidRPr="008F25A5">
        <w:rPr>
          <w:rFonts w:asciiTheme="majorBidi" w:hAnsiTheme="majorBidi" w:cstheme="majorBidi"/>
          <w:color w:val="000000" w:themeColor="text1"/>
          <w:sz w:val="24"/>
          <w:szCs w:val="24"/>
        </w:rPr>
        <w:t>will</w:t>
      </w:r>
      <w:proofErr w:type="gramEnd"/>
      <w:r w:rsidR="0033297E" w:rsidRPr="008F25A5">
        <w:rPr>
          <w:rFonts w:asciiTheme="majorBidi" w:hAnsiTheme="majorBidi" w:cstheme="majorBidi"/>
          <w:color w:val="000000" w:themeColor="text1"/>
          <w:sz w:val="24"/>
          <w:szCs w:val="24"/>
        </w:rPr>
        <w:t xml:space="preserve"> be </w:t>
      </w:r>
      <w:r w:rsidR="003C6B42" w:rsidRPr="008F25A5">
        <w:rPr>
          <w:rFonts w:asciiTheme="majorBidi" w:hAnsiTheme="majorBidi" w:cstheme="majorBidi"/>
          <w:color w:val="000000" w:themeColor="text1"/>
          <w:sz w:val="24"/>
          <w:szCs w:val="24"/>
        </w:rPr>
        <w:t>preoccupied</w:t>
      </w:r>
      <w:r w:rsidR="0033297E" w:rsidRPr="008F25A5">
        <w:rPr>
          <w:rFonts w:asciiTheme="majorBidi" w:hAnsiTheme="majorBidi" w:cstheme="majorBidi"/>
          <w:color w:val="000000" w:themeColor="text1"/>
          <w:sz w:val="24"/>
          <w:szCs w:val="24"/>
        </w:rPr>
        <w:t xml:space="preserve"> for many years </w:t>
      </w:r>
      <w:r w:rsidR="003C6B42" w:rsidRPr="008F25A5">
        <w:rPr>
          <w:rFonts w:asciiTheme="majorBidi" w:hAnsiTheme="majorBidi" w:cstheme="majorBidi"/>
          <w:color w:val="000000" w:themeColor="text1"/>
          <w:sz w:val="24"/>
          <w:szCs w:val="24"/>
        </w:rPr>
        <w:t>with recovery</w:t>
      </w:r>
      <w:r w:rsidR="0033297E" w:rsidRPr="008F25A5">
        <w:rPr>
          <w:rFonts w:asciiTheme="majorBidi" w:hAnsiTheme="majorBidi" w:cstheme="majorBidi"/>
          <w:color w:val="000000" w:themeColor="text1"/>
          <w:sz w:val="24"/>
          <w:szCs w:val="24"/>
        </w:rPr>
        <w:t xml:space="preserve"> </w:t>
      </w:r>
      <w:r w:rsidR="003C6B42" w:rsidRPr="008F25A5">
        <w:rPr>
          <w:rFonts w:asciiTheme="majorBidi" w:hAnsiTheme="majorBidi" w:cstheme="majorBidi"/>
          <w:color w:val="000000" w:themeColor="text1"/>
          <w:sz w:val="24"/>
          <w:szCs w:val="24"/>
        </w:rPr>
        <w:t>from the</w:t>
      </w:r>
      <w:r w:rsidR="0033297E" w:rsidRPr="008F25A5">
        <w:rPr>
          <w:rFonts w:asciiTheme="majorBidi" w:hAnsiTheme="majorBidi" w:cstheme="majorBidi"/>
          <w:color w:val="000000" w:themeColor="text1"/>
          <w:sz w:val="24"/>
          <w:szCs w:val="24"/>
        </w:rPr>
        <w:t xml:space="preserve"> effects of </w:t>
      </w:r>
      <w:r w:rsidR="00E07081" w:rsidRPr="008F25A5">
        <w:rPr>
          <w:rFonts w:asciiTheme="majorBidi" w:hAnsiTheme="majorBidi" w:cstheme="majorBidi"/>
          <w:color w:val="000000" w:themeColor="text1"/>
          <w:sz w:val="24"/>
          <w:szCs w:val="24"/>
        </w:rPr>
        <w:t xml:space="preserve">these </w:t>
      </w:r>
      <w:r w:rsidR="0033297E" w:rsidRPr="008F25A5">
        <w:rPr>
          <w:rFonts w:asciiTheme="majorBidi" w:hAnsiTheme="majorBidi" w:cstheme="majorBidi"/>
          <w:color w:val="000000" w:themeColor="text1"/>
          <w:sz w:val="24"/>
          <w:szCs w:val="24"/>
        </w:rPr>
        <w:t>conflict</w:t>
      </w:r>
      <w:r w:rsidR="00E07081" w:rsidRPr="008F25A5">
        <w:rPr>
          <w:rFonts w:asciiTheme="majorBidi" w:hAnsiTheme="majorBidi" w:cstheme="majorBidi"/>
          <w:color w:val="000000" w:themeColor="text1"/>
          <w:sz w:val="24"/>
          <w:szCs w:val="24"/>
        </w:rPr>
        <w:t>s</w:t>
      </w:r>
      <w:r w:rsidR="0033297E" w:rsidRPr="008F25A5">
        <w:rPr>
          <w:rFonts w:asciiTheme="majorBidi" w:hAnsiTheme="majorBidi" w:cstheme="majorBidi"/>
          <w:color w:val="000000" w:themeColor="text1"/>
          <w:sz w:val="24"/>
          <w:szCs w:val="24"/>
        </w:rPr>
        <w:t>.</w:t>
      </w:r>
    </w:p>
    <w:p w:rsidR="003C6B42"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In addition,</w:t>
      </w:r>
      <w:r w:rsidR="00E62C9D" w:rsidRPr="008F25A5">
        <w:rPr>
          <w:rFonts w:asciiTheme="majorBidi" w:hAnsiTheme="majorBidi" w:cstheme="majorBidi"/>
          <w:color w:val="000000" w:themeColor="text1"/>
          <w:sz w:val="24"/>
          <w:szCs w:val="24"/>
        </w:rPr>
        <w:t xml:space="preserve"> these conflicts occupied a high position in the list of priorities at the expense of the Palestinian issue, as they practically </w:t>
      </w:r>
      <w:r w:rsidR="00E07081" w:rsidRPr="008F25A5">
        <w:rPr>
          <w:rFonts w:asciiTheme="majorBidi" w:hAnsiTheme="majorBidi" w:cstheme="majorBidi"/>
          <w:color w:val="000000" w:themeColor="text1"/>
          <w:sz w:val="24"/>
          <w:szCs w:val="24"/>
        </w:rPr>
        <w:t>are</w:t>
      </w:r>
      <w:r w:rsidR="00E62C9D" w:rsidRPr="008F25A5">
        <w:rPr>
          <w:rFonts w:asciiTheme="majorBidi" w:hAnsiTheme="majorBidi" w:cstheme="majorBidi"/>
          <w:color w:val="000000" w:themeColor="text1"/>
          <w:sz w:val="24"/>
          <w:szCs w:val="24"/>
        </w:rPr>
        <w:t xml:space="preserve"> re-forming the geopolitical map of the region and re-distributing influence among the key regional and international powers in the region, as is clear in the Syrian crisis.</w:t>
      </w:r>
    </w:p>
    <w:p w:rsidR="00E62C9D" w:rsidRPr="008F25A5" w:rsidRDefault="0093728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This turning point is the biggest threat to the Palestinian issue at present. The forces hostile to Palestine and the nation are trying to rearrange alliances based on a new definition of priorities and threats, in a way that suggests the Arab-Israeli conflict is no longer the central cause in the region, replaced by the Arab-Iranian or Sunni-Shia conflict.</w:t>
      </w:r>
    </w:p>
    <w:p w:rsidR="00937284" w:rsidRPr="008F25A5" w:rsidRDefault="0020368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Egyptian changes in 2014 and 2015 led to a return to Egypt’s traditional policy prior to the January 25 revolution, which sees that the peace process with Israel is the key pillar of its strategy in the region. </w:t>
      </w:r>
      <w:r w:rsidR="00E00B92" w:rsidRPr="008F25A5">
        <w:rPr>
          <w:rFonts w:asciiTheme="majorBidi" w:hAnsiTheme="majorBidi" w:cstheme="majorBidi"/>
          <w:color w:val="000000" w:themeColor="text1"/>
          <w:sz w:val="24"/>
          <w:szCs w:val="24"/>
        </w:rPr>
        <w:t xml:space="preserve">This led to the return of stable and improved Egyptian-Israeli relations, and of the support to the </w:t>
      </w:r>
      <w:r w:rsidR="002944AD" w:rsidRPr="008F25A5">
        <w:rPr>
          <w:rFonts w:asciiTheme="majorBidi" w:hAnsiTheme="majorBidi" w:cstheme="majorBidi"/>
          <w:color w:val="000000" w:themeColor="text1"/>
          <w:sz w:val="24"/>
          <w:szCs w:val="24"/>
        </w:rPr>
        <w:t>PA</w:t>
      </w:r>
      <w:r w:rsidR="00E07081" w:rsidRPr="008F25A5">
        <w:rPr>
          <w:rFonts w:asciiTheme="majorBidi" w:hAnsiTheme="majorBidi" w:cstheme="majorBidi"/>
          <w:color w:val="000000" w:themeColor="text1"/>
          <w:sz w:val="24"/>
          <w:szCs w:val="24"/>
        </w:rPr>
        <w:t xml:space="preserve"> </w:t>
      </w:r>
      <w:r w:rsidR="00E00B92" w:rsidRPr="008F25A5">
        <w:rPr>
          <w:rFonts w:asciiTheme="majorBidi" w:hAnsiTheme="majorBidi" w:cstheme="majorBidi"/>
          <w:color w:val="000000" w:themeColor="text1"/>
          <w:sz w:val="24"/>
          <w:szCs w:val="24"/>
        </w:rPr>
        <w:t>in Ramallah against its internal rival Hamas, amid worsening relations between Egypt’s regime and the Muslim Brother</w:t>
      </w:r>
      <w:r w:rsidR="00E07081" w:rsidRPr="008F25A5">
        <w:rPr>
          <w:rFonts w:asciiTheme="majorBidi" w:hAnsiTheme="majorBidi" w:cstheme="majorBidi"/>
          <w:color w:val="000000" w:themeColor="text1"/>
          <w:sz w:val="24"/>
          <w:szCs w:val="24"/>
        </w:rPr>
        <w:t>s (MB) movement</w:t>
      </w:r>
      <w:r w:rsidR="00E00B92" w:rsidRPr="008F25A5">
        <w:rPr>
          <w:rFonts w:asciiTheme="majorBidi" w:hAnsiTheme="majorBidi" w:cstheme="majorBidi"/>
          <w:color w:val="000000" w:themeColor="text1"/>
          <w:sz w:val="24"/>
          <w:szCs w:val="24"/>
        </w:rPr>
        <w:t xml:space="preserve">, </w:t>
      </w:r>
      <w:r w:rsidR="009F67CB" w:rsidRPr="008F25A5">
        <w:rPr>
          <w:rFonts w:asciiTheme="majorBidi" w:hAnsiTheme="majorBidi" w:cstheme="majorBidi"/>
          <w:color w:val="000000" w:themeColor="text1"/>
          <w:sz w:val="24"/>
          <w:szCs w:val="24"/>
        </w:rPr>
        <w:t>and amid accusations that Hamas is supporting MB movement in the internal Egyptian crisis</w:t>
      </w:r>
      <w:r w:rsidR="00E00B92" w:rsidRPr="008F25A5">
        <w:rPr>
          <w:rFonts w:asciiTheme="majorBidi" w:hAnsiTheme="majorBidi" w:cstheme="majorBidi"/>
          <w:color w:val="000000" w:themeColor="text1"/>
          <w:sz w:val="24"/>
          <w:szCs w:val="24"/>
        </w:rPr>
        <w:t xml:space="preserve">. </w:t>
      </w:r>
    </w:p>
    <w:p w:rsidR="00E00B92" w:rsidRPr="008F25A5" w:rsidRDefault="00E00B9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At the same time, security deterioration in the Sinai led </w:t>
      </w:r>
      <w:proofErr w:type="gramStart"/>
      <w:r w:rsidRPr="008F25A5">
        <w:rPr>
          <w:rFonts w:asciiTheme="majorBidi" w:hAnsiTheme="majorBidi" w:cstheme="majorBidi"/>
          <w:color w:val="000000" w:themeColor="text1"/>
          <w:sz w:val="24"/>
          <w:szCs w:val="24"/>
        </w:rPr>
        <w:t xml:space="preserve">to the return of a security-based approach to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as a perceived threat to Egyptian national security</w:t>
      </w:r>
      <w:proofErr w:type="gramEnd"/>
      <w:r w:rsidRPr="008F25A5">
        <w:rPr>
          <w:rFonts w:asciiTheme="majorBidi" w:hAnsiTheme="majorBidi" w:cstheme="majorBidi"/>
          <w:color w:val="000000" w:themeColor="text1"/>
          <w:sz w:val="24"/>
          <w:szCs w:val="24"/>
        </w:rPr>
        <w:t xml:space="preserve">. The Egyptian army thus </w:t>
      </w:r>
      <w:r w:rsidRPr="008F25A5">
        <w:rPr>
          <w:rFonts w:asciiTheme="majorBidi" w:hAnsiTheme="majorBidi" w:cstheme="majorBidi"/>
          <w:color w:val="000000" w:themeColor="text1"/>
          <w:sz w:val="24"/>
          <w:szCs w:val="24"/>
        </w:rPr>
        <w:lastRenderedPageBreak/>
        <w:t xml:space="preserve">escalated its campaign against tunnels to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as accusations grew against Hamas and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of destabilising the peninsula. The </w:t>
      </w:r>
      <w:proofErr w:type="spellStart"/>
      <w:r w:rsidRPr="008F25A5">
        <w:rPr>
          <w:rFonts w:asciiTheme="majorBidi" w:hAnsiTheme="majorBidi" w:cstheme="majorBidi"/>
          <w:color w:val="000000" w:themeColor="text1"/>
          <w:sz w:val="24"/>
          <w:szCs w:val="24"/>
        </w:rPr>
        <w:t>Rafah</w:t>
      </w:r>
      <w:proofErr w:type="spellEnd"/>
      <w:r w:rsidRPr="008F25A5">
        <w:rPr>
          <w:rFonts w:asciiTheme="majorBidi" w:hAnsiTheme="majorBidi" w:cstheme="majorBidi"/>
          <w:color w:val="000000" w:themeColor="text1"/>
          <w:sz w:val="24"/>
          <w:szCs w:val="24"/>
        </w:rPr>
        <w:t xml:space="preserve"> crossing </w:t>
      </w:r>
      <w:proofErr w:type="gramStart"/>
      <w:r w:rsidRPr="008F25A5">
        <w:rPr>
          <w:rFonts w:asciiTheme="majorBidi" w:hAnsiTheme="majorBidi" w:cstheme="majorBidi"/>
          <w:color w:val="000000" w:themeColor="text1"/>
          <w:sz w:val="24"/>
          <w:szCs w:val="24"/>
        </w:rPr>
        <w:t>was opened</w:t>
      </w:r>
      <w:proofErr w:type="gramEnd"/>
      <w:r w:rsidRPr="008F25A5">
        <w:rPr>
          <w:rFonts w:asciiTheme="majorBidi" w:hAnsiTheme="majorBidi" w:cstheme="majorBidi"/>
          <w:color w:val="000000" w:themeColor="text1"/>
          <w:sz w:val="24"/>
          <w:szCs w:val="24"/>
        </w:rPr>
        <w:t xml:space="preserve"> for 21 days only in 2015.</w:t>
      </w:r>
    </w:p>
    <w:p w:rsidR="00990DF1" w:rsidRPr="008F25A5" w:rsidRDefault="00B83480" w:rsidP="008F25A5">
      <w:pPr>
        <w:spacing w:after="200" w:line="276" w:lineRule="auto"/>
        <w:ind w:firstLine="284"/>
        <w:jc w:val="both"/>
        <w:rPr>
          <w:rFonts w:asciiTheme="majorBidi" w:hAnsiTheme="majorBidi" w:cstheme="majorBidi"/>
          <w:color w:val="000000" w:themeColor="text1"/>
          <w:sz w:val="24"/>
          <w:szCs w:val="24"/>
        </w:rPr>
      </w:pPr>
      <w:r w:rsidRPr="00056382">
        <w:rPr>
          <w:rFonts w:asciiTheme="majorBidi" w:hAnsiTheme="majorBidi" w:cstheme="majorBidi"/>
          <w:color w:val="000000" w:themeColor="text1"/>
          <w:spacing w:val="2"/>
          <w:sz w:val="24"/>
          <w:szCs w:val="24"/>
        </w:rPr>
        <w:t>T</w:t>
      </w:r>
      <w:r w:rsidR="00990DF1" w:rsidRPr="00056382">
        <w:rPr>
          <w:rFonts w:asciiTheme="majorBidi" w:hAnsiTheme="majorBidi" w:cstheme="majorBidi"/>
          <w:color w:val="000000" w:themeColor="text1"/>
          <w:spacing w:val="2"/>
          <w:sz w:val="24"/>
          <w:szCs w:val="24"/>
        </w:rPr>
        <w:t xml:space="preserve">he most stable country among </w:t>
      </w:r>
      <w:r w:rsidR="003802B1" w:rsidRPr="00056382">
        <w:rPr>
          <w:rFonts w:asciiTheme="majorBidi" w:hAnsiTheme="majorBidi" w:cstheme="majorBidi"/>
          <w:color w:val="000000" w:themeColor="text1"/>
          <w:spacing w:val="2"/>
          <w:sz w:val="24"/>
          <w:szCs w:val="24"/>
        </w:rPr>
        <w:t>Israel’s surrounding</w:t>
      </w:r>
      <w:r w:rsidR="00990DF1" w:rsidRPr="00056382">
        <w:rPr>
          <w:rFonts w:asciiTheme="majorBidi" w:hAnsiTheme="majorBidi" w:cstheme="majorBidi"/>
          <w:color w:val="000000" w:themeColor="text1"/>
          <w:spacing w:val="2"/>
          <w:sz w:val="24"/>
          <w:szCs w:val="24"/>
        </w:rPr>
        <w:t xml:space="preserve"> </w:t>
      </w:r>
      <w:r w:rsidR="003802B1" w:rsidRPr="00056382">
        <w:rPr>
          <w:rFonts w:asciiTheme="majorBidi" w:hAnsiTheme="majorBidi" w:cstheme="majorBidi"/>
          <w:color w:val="000000" w:themeColor="text1"/>
          <w:spacing w:val="2"/>
          <w:sz w:val="24"/>
          <w:szCs w:val="24"/>
        </w:rPr>
        <w:t>ones</w:t>
      </w:r>
      <w:r w:rsidR="00990DF1" w:rsidRPr="00056382">
        <w:rPr>
          <w:rFonts w:asciiTheme="majorBidi" w:hAnsiTheme="majorBidi" w:cstheme="majorBidi"/>
          <w:color w:val="000000" w:themeColor="text1"/>
          <w:spacing w:val="2"/>
          <w:sz w:val="24"/>
          <w:szCs w:val="24"/>
        </w:rPr>
        <w:t xml:space="preserve">, </w:t>
      </w:r>
      <w:r w:rsidRPr="00056382">
        <w:rPr>
          <w:rFonts w:asciiTheme="majorBidi" w:hAnsiTheme="majorBidi" w:cstheme="majorBidi"/>
          <w:color w:val="000000" w:themeColor="text1"/>
          <w:spacing w:val="2"/>
          <w:sz w:val="24"/>
          <w:szCs w:val="24"/>
        </w:rPr>
        <w:t xml:space="preserve">Jordan, </w:t>
      </w:r>
      <w:r w:rsidR="00990DF1" w:rsidRPr="00056382">
        <w:rPr>
          <w:rFonts w:asciiTheme="majorBidi" w:hAnsiTheme="majorBidi" w:cstheme="majorBidi"/>
          <w:color w:val="000000" w:themeColor="text1"/>
          <w:spacing w:val="2"/>
          <w:sz w:val="24"/>
          <w:szCs w:val="24"/>
        </w:rPr>
        <w:t>was a key battleground against Israeli efforts to alter the religious and cultural identity of Jerusalem, especially</w:t>
      </w:r>
      <w:r w:rsidR="00990DF1" w:rsidRPr="008F25A5">
        <w:rPr>
          <w:rFonts w:asciiTheme="majorBidi" w:hAnsiTheme="majorBidi" w:cstheme="majorBidi"/>
          <w:color w:val="000000" w:themeColor="text1"/>
          <w:sz w:val="24"/>
          <w:szCs w:val="24"/>
        </w:rPr>
        <w:t xml:space="preserve"> </w:t>
      </w:r>
      <w:r w:rsidR="003802B1" w:rsidRPr="008F25A5">
        <w:rPr>
          <w:rFonts w:asciiTheme="majorBidi" w:hAnsiTheme="majorBidi" w:cstheme="majorBidi"/>
          <w:i/>
          <w:iCs/>
          <w:color w:val="000000" w:themeColor="text1"/>
          <w:sz w:val="24"/>
          <w:szCs w:val="24"/>
        </w:rPr>
        <w:t>a</w:t>
      </w:r>
      <w:r w:rsidR="00990DF1" w:rsidRPr="008F25A5">
        <w:rPr>
          <w:rFonts w:asciiTheme="majorBidi" w:hAnsiTheme="majorBidi" w:cstheme="majorBidi"/>
          <w:i/>
          <w:iCs/>
          <w:color w:val="000000" w:themeColor="text1"/>
          <w:sz w:val="24"/>
          <w:szCs w:val="24"/>
        </w:rPr>
        <w:t>l-Aqsa</w:t>
      </w:r>
      <w:r w:rsidR="00990DF1" w:rsidRPr="008F25A5">
        <w:rPr>
          <w:rFonts w:asciiTheme="majorBidi" w:hAnsiTheme="majorBidi" w:cstheme="majorBidi"/>
          <w:color w:val="000000" w:themeColor="text1"/>
          <w:sz w:val="24"/>
          <w:szCs w:val="24"/>
        </w:rPr>
        <w:t xml:space="preserve"> Mosque, in 2014 and 2015. </w:t>
      </w:r>
      <w:r w:rsidR="0033297E" w:rsidRPr="008F25A5">
        <w:rPr>
          <w:rFonts w:asciiTheme="majorBidi" w:hAnsiTheme="majorBidi" w:cstheme="majorBidi"/>
          <w:color w:val="000000" w:themeColor="text1"/>
          <w:sz w:val="24"/>
          <w:szCs w:val="24"/>
        </w:rPr>
        <w:t>This applies to</w:t>
      </w:r>
      <w:r w:rsidR="00990DF1" w:rsidRPr="008F25A5">
        <w:rPr>
          <w:rFonts w:asciiTheme="majorBidi" w:hAnsiTheme="majorBidi" w:cstheme="majorBidi"/>
          <w:color w:val="000000" w:themeColor="text1"/>
          <w:sz w:val="24"/>
          <w:szCs w:val="24"/>
        </w:rPr>
        <w:t xml:space="preserve"> both</w:t>
      </w:r>
      <w:r w:rsidR="0033297E" w:rsidRPr="008F25A5">
        <w:rPr>
          <w:rFonts w:asciiTheme="majorBidi" w:hAnsiTheme="majorBidi" w:cstheme="majorBidi"/>
          <w:color w:val="000000" w:themeColor="text1"/>
          <w:sz w:val="24"/>
          <w:szCs w:val="24"/>
        </w:rPr>
        <w:t xml:space="preserve"> the official and popular </w:t>
      </w:r>
      <w:r w:rsidR="0033297E" w:rsidRPr="00056382">
        <w:rPr>
          <w:rFonts w:asciiTheme="majorBidi" w:hAnsiTheme="majorBidi" w:cstheme="majorBidi"/>
          <w:color w:val="000000" w:themeColor="text1"/>
          <w:spacing w:val="2"/>
          <w:sz w:val="24"/>
          <w:szCs w:val="24"/>
        </w:rPr>
        <w:t xml:space="preserve">levels in Jordan, </w:t>
      </w:r>
      <w:r w:rsidR="00C83611" w:rsidRPr="00056382">
        <w:rPr>
          <w:rFonts w:asciiTheme="majorBidi" w:hAnsiTheme="majorBidi" w:cstheme="majorBidi"/>
          <w:color w:val="000000" w:themeColor="text1"/>
          <w:spacing w:val="2"/>
          <w:sz w:val="24"/>
          <w:szCs w:val="24"/>
        </w:rPr>
        <w:t xml:space="preserve">whose public opinion </w:t>
      </w:r>
      <w:r w:rsidR="00C46359" w:rsidRPr="00056382">
        <w:rPr>
          <w:rFonts w:asciiTheme="majorBidi" w:hAnsiTheme="majorBidi" w:cstheme="majorBidi"/>
          <w:color w:val="000000" w:themeColor="text1"/>
          <w:spacing w:val="2"/>
          <w:sz w:val="24"/>
          <w:szCs w:val="24"/>
        </w:rPr>
        <w:t xml:space="preserve">was the most responsive in condemning Israeli attacks on </w:t>
      </w:r>
      <w:r w:rsidR="00554A45" w:rsidRPr="00056382">
        <w:rPr>
          <w:rFonts w:asciiTheme="majorBidi" w:hAnsiTheme="majorBidi" w:cstheme="majorBidi"/>
          <w:color w:val="000000" w:themeColor="text1"/>
          <w:spacing w:val="2"/>
          <w:sz w:val="24"/>
          <w:szCs w:val="24"/>
        </w:rPr>
        <w:t>GS</w:t>
      </w:r>
      <w:r w:rsidR="00C46359" w:rsidRPr="00056382">
        <w:rPr>
          <w:rFonts w:asciiTheme="majorBidi" w:hAnsiTheme="majorBidi" w:cstheme="majorBidi"/>
          <w:color w:val="000000" w:themeColor="text1"/>
          <w:spacing w:val="2"/>
          <w:sz w:val="24"/>
          <w:szCs w:val="24"/>
        </w:rPr>
        <w:t xml:space="preserve"> in 2014 and </w:t>
      </w:r>
      <w:r w:rsidR="003802B1" w:rsidRPr="00056382">
        <w:rPr>
          <w:rFonts w:asciiTheme="majorBidi" w:hAnsiTheme="majorBidi" w:cstheme="majorBidi"/>
          <w:color w:val="000000" w:themeColor="text1"/>
          <w:spacing w:val="2"/>
          <w:sz w:val="24"/>
          <w:szCs w:val="24"/>
        </w:rPr>
        <w:t>in supporting</w:t>
      </w:r>
      <w:r w:rsidR="00C46359" w:rsidRPr="00056382">
        <w:rPr>
          <w:rFonts w:asciiTheme="majorBidi" w:hAnsiTheme="majorBidi" w:cstheme="majorBidi"/>
          <w:color w:val="000000" w:themeColor="text1"/>
          <w:spacing w:val="2"/>
          <w:sz w:val="24"/>
          <w:szCs w:val="24"/>
        </w:rPr>
        <w:t xml:space="preserve"> the Jerusalem </w:t>
      </w:r>
      <w:proofErr w:type="spellStart"/>
      <w:r w:rsidR="00C46359" w:rsidRPr="00056382">
        <w:rPr>
          <w:rFonts w:asciiTheme="majorBidi" w:hAnsiTheme="majorBidi" w:cstheme="majorBidi"/>
          <w:i/>
          <w:iCs/>
          <w:color w:val="000000" w:themeColor="text1"/>
          <w:spacing w:val="2"/>
          <w:sz w:val="24"/>
          <w:szCs w:val="24"/>
        </w:rPr>
        <w:t>Intifada</w:t>
      </w:r>
      <w:r w:rsidR="003802B1" w:rsidRPr="00056382">
        <w:rPr>
          <w:rFonts w:asciiTheme="majorBidi" w:hAnsiTheme="majorBidi" w:cstheme="majorBidi"/>
          <w:i/>
          <w:iCs/>
          <w:color w:val="000000" w:themeColor="text1"/>
          <w:spacing w:val="2"/>
          <w:sz w:val="24"/>
          <w:szCs w:val="24"/>
        </w:rPr>
        <w:t>h</w:t>
      </w:r>
      <w:proofErr w:type="spellEnd"/>
      <w:r w:rsidR="00C46359" w:rsidRPr="00056382">
        <w:rPr>
          <w:rFonts w:asciiTheme="majorBidi" w:hAnsiTheme="majorBidi" w:cstheme="majorBidi"/>
          <w:color w:val="000000" w:themeColor="text1"/>
          <w:spacing w:val="2"/>
          <w:sz w:val="24"/>
          <w:szCs w:val="24"/>
        </w:rPr>
        <w:t xml:space="preserve"> </w:t>
      </w:r>
      <w:r w:rsidR="003802B1" w:rsidRPr="00056382">
        <w:rPr>
          <w:rFonts w:asciiTheme="majorBidi" w:hAnsiTheme="majorBidi" w:cstheme="majorBidi"/>
          <w:color w:val="000000" w:themeColor="text1"/>
          <w:spacing w:val="2"/>
          <w:sz w:val="24"/>
          <w:szCs w:val="24"/>
        </w:rPr>
        <w:t>to refuse the</w:t>
      </w:r>
      <w:r w:rsidR="00C46359" w:rsidRPr="00056382">
        <w:rPr>
          <w:rFonts w:asciiTheme="majorBidi" w:hAnsiTheme="majorBidi" w:cstheme="majorBidi"/>
          <w:color w:val="000000" w:themeColor="text1"/>
          <w:spacing w:val="2"/>
          <w:sz w:val="24"/>
          <w:szCs w:val="24"/>
        </w:rPr>
        <w:t xml:space="preserve"> attempts to divide</w:t>
      </w:r>
      <w:r w:rsidR="00C46359" w:rsidRPr="008F25A5">
        <w:rPr>
          <w:rFonts w:asciiTheme="majorBidi" w:hAnsiTheme="majorBidi" w:cstheme="majorBidi"/>
          <w:color w:val="000000" w:themeColor="text1"/>
          <w:sz w:val="24"/>
          <w:szCs w:val="24"/>
        </w:rPr>
        <w:t xml:space="preserve"> </w:t>
      </w:r>
      <w:r w:rsidR="003802B1" w:rsidRPr="008F25A5">
        <w:rPr>
          <w:rFonts w:asciiTheme="majorBidi" w:hAnsiTheme="majorBidi" w:cstheme="majorBidi"/>
          <w:i/>
          <w:iCs/>
          <w:color w:val="000000" w:themeColor="text1"/>
          <w:sz w:val="24"/>
          <w:szCs w:val="24"/>
        </w:rPr>
        <w:t>a</w:t>
      </w:r>
      <w:r w:rsidR="00C46359" w:rsidRPr="008F25A5">
        <w:rPr>
          <w:rFonts w:asciiTheme="majorBidi" w:hAnsiTheme="majorBidi" w:cstheme="majorBidi"/>
          <w:i/>
          <w:iCs/>
          <w:color w:val="000000" w:themeColor="text1"/>
          <w:sz w:val="24"/>
          <w:szCs w:val="24"/>
        </w:rPr>
        <w:t>l-Aqsa</w:t>
      </w:r>
      <w:r w:rsidR="00C46359" w:rsidRPr="008F25A5">
        <w:rPr>
          <w:rFonts w:asciiTheme="majorBidi" w:hAnsiTheme="majorBidi" w:cstheme="majorBidi"/>
          <w:color w:val="000000" w:themeColor="text1"/>
          <w:sz w:val="24"/>
          <w:szCs w:val="24"/>
        </w:rPr>
        <w:t xml:space="preserve"> Mosque.</w:t>
      </w:r>
    </w:p>
    <w:p w:rsidR="00C46359" w:rsidRPr="008F25A5" w:rsidRDefault="00B83480"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As for Syria</w:t>
      </w:r>
      <w:r w:rsidR="002D2C24" w:rsidRPr="008F25A5">
        <w:rPr>
          <w:rFonts w:asciiTheme="majorBidi" w:hAnsiTheme="majorBidi" w:cstheme="majorBidi"/>
          <w:color w:val="000000" w:themeColor="text1"/>
          <w:sz w:val="24"/>
          <w:szCs w:val="24"/>
        </w:rPr>
        <w:t xml:space="preserve">, </w:t>
      </w:r>
      <w:r w:rsidR="00926C51" w:rsidRPr="008F25A5">
        <w:rPr>
          <w:rFonts w:asciiTheme="majorBidi" w:hAnsiTheme="majorBidi" w:cstheme="majorBidi"/>
          <w:color w:val="000000" w:themeColor="text1"/>
          <w:sz w:val="24"/>
          <w:szCs w:val="24"/>
        </w:rPr>
        <w:t xml:space="preserve">the continuation of the crisis was a major drain for the Palestinian </w:t>
      </w:r>
      <w:r w:rsidRPr="008F25A5">
        <w:rPr>
          <w:rFonts w:asciiTheme="majorBidi" w:hAnsiTheme="majorBidi" w:cstheme="majorBidi"/>
          <w:color w:val="000000" w:themeColor="text1"/>
          <w:sz w:val="24"/>
          <w:szCs w:val="24"/>
        </w:rPr>
        <w:t xml:space="preserve">issue </w:t>
      </w:r>
      <w:r w:rsidR="00926C51" w:rsidRPr="008F25A5">
        <w:rPr>
          <w:rFonts w:asciiTheme="majorBidi" w:hAnsiTheme="majorBidi" w:cstheme="majorBidi"/>
          <w:color w:val="000000" w:themeColor="text1"/>
          <w:sz w:val="24"/>
          <w:szCs w:val="24"/>
        </w:rPr>
        <w:t>due to many considerations, most notably the preoccupation of Arab and Islamic forces in other battles. Priorities of the region thus changed and resources are drained, with the exception of those of Israel, which benefited from the collapse of all prospects for the emergence of a strong political entity representing the aspirations of people and capable of confronting Israel on the northern front.</w:t>
      </w:r>
    </w:p>
    <w:p w:rsidR="002D2C24" w:rsidRPr="008F25A5" w:rsidRDefault="00B13A4B"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Concerning</w:t>
      </w:r>
      <w:r w:rsidR="00987428"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the </w:t>
      </w:r>
      <w:r w:rsidR="00987428" w:rsidRPr="008F25A5">
        <w:rPr>
          <w:rFonts w:asciiTheme="majorBidi" w:hAnsiTheme="majorBidi" w:cstheme="majorBidi"/>
          <w:color w:val="000000" w:themeColor="text1"/>
          <w:sz w:val="24"/>
          <w:szCs w:val="24"/>
        </w:rPr>
        <w:t>normalization</w:t>
      </w:r>
      <w:r w:rsidRPr="008F25A5">
        <w:rPr>
          <w:rFonts w:asciiTheme="majorBidi" w:hAnsiTheme="majorBidi" w:cstheme="majorBidi"/>
          <w:color w:val="000000" w:themeColor="text1"/>
          <w:sz w:val="24"/>
          <w:szCs w:val="24"/>
        </w:rPr>
        <w:t xml:space="preserve"> with Israel, the latter</w:t>
      </w:r>
      <w:r w:rsidR="00987428" w:rsidRPr="008F25A5">
        <w:rPr>
          <w:rFonts w:asciiTheme="majorBidi" w:hAnsiTheme="majorBidi" w:cstheme="majorBidi"/>
          <w:color w:val="000000" w:themeColor="text1"/>
          <w:sz w:val="24"/>
          <w:szCs w:val="24"/>
        </w:rPr>
        <w:t xml:space="preserve"> did not make any new breakthroughs </w:t>
      </w:r>
      <w:r w:rsidRPr="008F25A5">
        <w:rPr>
          <w:rFonts w:asciiTheme="majorBidi" w:hAnsiTheme="majorBidi" w:cstheme="majorBidi"/>
          <w:color w:val="000000" w:themeColor="text1"/>
          <w:sz w:val="24"/>
          <w:szCs w:val="24"/>
        </w:rPr>
        <w:t xml:space="preserve">in </w:t>
      </w:r>
      <w:r w:rsidR="00987428" w:rsidRPr="008F25A5">
        <w:rPr>
          <w:rFonts w:asciiTheme="majorBidi" w:hAnsiTheme="majorBidi" w:cstheme="majorBidi"/>
          <w:color w:val="000000" w:themeColor="text1"/>
          <w:sz w:val="24"/>
          <w:szCs w:val="24"/>
        </w:rPr>
        <w:t>establishing new relations with the Arab countries</w:t>
      </w:r>
      <w:r w:rsidRPr="008F25A5">
        <w:rPr>
          <w:rFonts w:asciiTheme="majorBidi" w:hAnsiTheme="majorBidi" w:cstheme="majorBidi"/>
          <w:color w:val="000000" w:themeColor="text1"/>
          <w:sz w:val="24"/>
          <w:szCs w:val="24"/>
        </w:rPr>
        <w:t>.</w:t>
      </w:r>
      <w:r w:rsidR="00987428" w:rsidRPr="008F25A5">
        <w:rPr>
          <w:rFonts w:asciiTheme="majorBidi" w:hAnsiTheme="majorBidi" w:cstheme="majorBidi"/>
          <w:color w:val="000000" w:themeColor="text1"/>
          <w:sz w:val="24"/>
          <w:szCs w:val="24"/>
        </w:rPr>
        <w:t xml:space="preserve"> Israel maintained stable relations with Jordan and Egypt in particular. </w:t>
      </w:r>
      <w:r w:rsidR="003D0BE0" w:rsidRPr="008F25A5">
        <w:rPr>
          <w:rFonts w:asciiTheme="majorBidi" w:hAnsiTheme="majorBidi" w:cstheme="majorBidi"/>
          <w:color w:val="000000" w:themeColor="text1"/>
          <w:sz w:val="24"/>
          <w:szCs w:val="24"/>
        </w:rPr>
        <w:t>Trade between Israel and its leading three Arab economic partners (Jordan, Egypt, and Morocco) grew by 20</w:t>
      </w:r>
      <w:r w:rsidRPr="008F25A5">
        <w:rPr>
          <w:rFonts w:asciiTheme="majorBidi" w:hAnsiTheme="majorBidi" w:cstheme="majorBidi"/>
          <w:color w:val="000000" w:themeColor="text1"/>
          <w:sz w:val="24"/>
          <w:szCs w:val="24"/>
        </w:rPr>
        <w:t>%</w:t>
      </w:r>
      <w:r w:rsidR="003D0BE0" w:rsidRPr="008F25A5">
        <w:rPr>
          <w:rFonts w:asciiTheme="majorBidi" w:hAnsiTheme="majorBidi" w:cstheme="majorBidi"/>
          <w:color w:val="000000" w:themeColor="text1"/>
          <w:sz w:val="24"/>
          <w:szCs w:val="24"/>
        </w:rPr>
        <w:t xml:space="preserve"> in 2014 and 2015 compared to 2013 (see table below).</w:t>
      </w:r>
    </w:p>
    <w:p w:rsidR="00987428" w:rsidRPr="008F25A5" w:rsidRDefault="003D0BE0"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However, it </w:t>
      </w:r>
      <w:proofErr w:type="gramStart"/>
      <w:r w:rsidRPr="008F25A5">
        <w:rPr>
          <w:rFonts w:asciiTheme="majorBidi" w:hAnsiTheme="majorBidi" w:cstheme="majorBidi"/>
          <w:color w:val="000000" w:themeColor="text1"/>
          <w:sz w:val="24"/>
          <w:szCs w:val="24"/>
        </w:rPr>
        <w:t>should be noted</w:t>
      </w:r>
      <w:proofErr w:type="gramEnd"/>
      <w:r w:rsidRPr="008F25A5">
        <w:rPr>
          <w:rFonts w:asciiTheme="majorBidi" w:hAnsiTheme="majorBidi" w:cstheme="majorBidi"/>
          <w:color w:val="000000" w:themeColor="text1"/>
          <w:sz w:val="24"/>
          <w:szCs w:val="24"/>
        </w:rPr>
        <w:t xml:space="preserve"> here that Israel’s accession to the club of energy-exporting countries would increase the strategic importance of its relations with Egypt and Jordan, given the two countries’ growing need for stable energy sources. Agreements to purchase Israeli gas signed with Jordanian and Egyptian companies in 2014 and 2015 are particularly relevant in this context.</w:t>
      </w:r>
    </w:p>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Exports and Imports to/from Some Arab Countries 2014–2015</w:t>
      </w:r>
    </w:p>
    <w:p w:rsidR="002215F6" w:rsidRPr="008F25A5" w:rsidRDefault="002215F6" w:rsidP="00056382">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 million)</w:t>
      </w:r>
    </w:p>
    <w:tbl>
      <w:tblPr>
        <w:tblW w:w="6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1114"/>
        <w:gridCol w:w="1472"/>
        <w:gridCol w:w="1248"/>
        <w:gridCol w:w="10"/>
        <w:gridCol w:w="1372"/>
        <w:gridCol w:w="1516"/>
        <w:gridCol w:w="6"/>
      </w:tblGrid>
      <w:tr w:rsidR="008F25A5" w:rsidRPr="008F25A5" w:rsidTr="00056382">
        <w:trPr>
          <w:gridBefore w:val="1"/>
          <w:wBefore w:w="12" w:type="dxa"/>
          <w:trHeight w:val="510"/>
          <w:jc w:val="center"/>
        </w:trPr>
        <w:tc>
          <w:tcPr>
            <w:tcW w:w="1083" w:type="dxa"/>
            <w:vMerge w:val="restart"/>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LB"/>
              </w:rPr>
            </w:pPr>
            <w:r w:rsidRPr="008F25A5">
              <w:rPr>
                <w:rFonts w:asciiTheme="majorBidi" w:hAnsiTheme="majorBidi" w:cstheme="majorBidi"/>
                <w:b/>
                <w:bCs/>
                <w:color w:val="000000" w:themeColor="text1"/>
                <w:sz w:val="24"/>
                <w:szCs w:val="24"/>
                <w:lang w:bidi="ar-LB"/>
              </w:rPr>
              <w:t>Country</w:t>
            </w:r>
          </w:p>
        </w:tc>
        <w:tc>
          <w:tcPr>
            <w:tcW w:w="2745" w:type="dxa"/>
            <w:gridSpan w:val="3"/>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LB"/>
              </w:rPr>
            </w:pPr>
            <w:r w:rsidRPr="008F25A5">
              <w:rPr>
                <w:rFonts w:asciiTheme="majorBidi" w:hAnsiTheme="majorBidi" w:cstheme="majorBidi"/>
                <w:b/>
                <w:bCs/>
                <w:color w:val="000000" w:themeColor="text1"/>
                <w:sz w:val="24"/>
                <w:szCs w:val="24"/>
                <w:lang w:bidi="ar-LB"/>
              </w:rPr>
              <w:t>Israeli exports to:</w:t>
            </w:r>
          </w:p>
        </w:tc>
        <w:tc>
          <w:tcPr>
            <w:tcW w:w="2910" w:type="dxa"/>
            <w:gridSpan w:val="3"/>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LB"/>
              </w:rPr>
            </w:pPr>
            <w:r w:rsidRPr="008F25A5">
              <w:rPr>
                <w:rFonts w:asciiTheme="majorBidi" w:hAnsiTheme="majorBidi" w:cstheme="majorBidi"/>
                <w:b/>
                <w:bCs/>
                <w:color w:val="000000" w:themeColor="text1"/>
                <w:sz w:val="24"/>
                <w:szCs w:val="24"/>
                <w:lang w:bidi="ar-LB"/>
              </w:rPr>
              <w:t>Israeli imports from:</w:t>
            </w:r>
          </w:p>
        </w:tc>
      </w:tr>
      <w:tr w:rsidR="008F25A5" w:rsidRPr="008F25A5" w:rsidTr="00056382">
        <w:trPr>
          <w:gridBefore w:val="1"/>
          <w:gridAfter w:val="1"/>
          <w:wBefore w:w="12" w:type="dxa"/>
          <w:wAfter w:w="6" w:type="dxa"/>
          <w:trHeight w:val="510"/>
          <w:jc w:val="center"/>
        </w:trPr>
        <w:tc>
          <w:tcPr>
            <w:tcW w:w="1083" w:type="dxa"/>
            <w:vMerge/>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IQ"/>
              </w:rPr>
            </w:pPr>
          </w:p>
        </w:tc>
        <w:tc>
          <w:tcPr>
            <w:tcW w:w="1481" w:type="dxa"/>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IQ"/>
              </w:rPr>
            </w:pPr>
            <w:r w:rsidRPr="008F25A5">
              <w:rPr>
                <w:rFonts w:asciiTheme="majorBidi" w:eastAsia="Calibri" w:hAnsiTheme="majorBidi" w:cstheme="majorBidi"/>
                <w:b/>
                <w:bCs/>
                <w:color w:val="000000" w:themeColor="text1"/>
                <w:sz w:val="24"/>
                <w:szCs w:val="24"/>
                <w:lang w:eastAsia="ar-SA" w:bidi="ar-IQ"/>
              </w:rPr>
              <w:t>2015</w:t>
            </w:r>
          </w:p>
        </w:tc>
        <w:tc>
          <w:tcPr>
            <w:tcW w:w="1264" w:type="dxa"/>
            <w:gridSpan w:val="2"/>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IQ"/>
              </w:rPr>
            </w:pPr>
            <w:r w:rsidRPr="008F25A5">
              <w:rPr>
                <w:rFonts w:asciiTheme="majorBidi" w:eastAsia="Calibri" w:hAnsiTheme="majorBidi" w:cstheme="majorBidi"/>
                <w:b/>
                <w:bCs/>
                <w:color w:val="000000" w:themeColor="text1"/>
                <w:sz w:val="24"/>
                <w:szCs w:val="24"/>
                <w:lang w:eastAsia="ar-SA" w:bidi="ar-IQ"/>
              </w:rPr>
              <w:t>2014</w:t>
            </w:r>
          </w:p>
        </w:tc>
        <w:tc>
          <w:tcPr>
            <w:tcW w:w="1379" w:type="dxa"/>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IQ"/>
              </w:rPr>
            </w:pPr>
            <w:r w:rsidRPr="008F25A5">
              <w:rPr>
                <w:rFonts w:asciiTheme="majorBidi" w:eastAsia="Calibri" w:hAnsiTheme="majorBidi" w:cstheme="majorBidi"/>
                <w:b/>
                <w:bCs/>
                <w:color w:val="000000" w:themeColor="text1"/>
                <w:sz w:val="24"/>
                <w:szCs w:val="24"/>
                <w:lang w:eastAsia="ar-SA" w:bidi="ar-IQ"/>
              </w:rPr>
              <w:t>2015</w:t>
            </w:r>
          </w:p>
        </w:tc>
        <w:tc>
          <w:tcPr>
            <w:tcW w:w="1525"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b/>
                <w:bCs/>
                <w:color w:val="000000" w:themeColor="text1"/>
                <w:sz w:val="24"/>
                <w:szCs w:val="24"/>
                <w:rtl/>
                <w:lang w:eastAsia="ar-SA" w:bidi="ar-IQ"/>
              </w:rPr>
            </w:pPr>
            <w:r w:rsidRPr="008F25A5">
              <w:rPr>
                <w:rFonts w:asciiTheme="majorBidi" w:eastAsia="Calibri" w:hAnsiTheme="majorBidi" w:cstheme="majorBidi"/>
                <w:b/>
                <w:bCs/>
                <w:color w:val="000000" w:themeColor="text1"/>
                <w:sz w:val="24"/>
                <w:szCs w:val="24"/>
                <w:lang w:eastAsia="ar-SA" w:bidi="ar-IQ"/>
              </w:rPr>
              <w:t>2014</w:t>
            </w:r>
          </w:p>
        </w:tc>
      </w:tr>
      <w:tr w:rsidR="008F25A5" w:rsidRPr="008F25A5" w:rsidTr="00056382">
        <w:trPr>
          <w:gridAfter w:val="1"/>
          <w:wAfter w:w="6" w:type="dxa"/>
          <w:trHeight w:val="510"/>
          <w:jc w:val="center"/>
        </w:trPr>
        <w:tc>
          <w:tcPr>
            <w:tcW w:w="1095" w:type="dxa"/>
            <w:gridSpan w:val="2"/>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Egypt</w:t>
            </w:r>
          </w:p>
        </w:tc>
        <w:tc>
          <w:tcPr>
            <w:tcW w:w="1481" w:type="dxa"/>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113.1</w:t>
            </w:r>
          </w:p>
        </w:tc>
        <w:tc>
          <w:tcPr>
            <w:tcW w:w="1254"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147.9</w:t>
            </w:r>
          </w:p>
        </w:tc>
        <w:tc>
          <w:tcPr>
            <w:tcW w:w="1389" w:type="dxa"/>
            <w:gridSpan w:val="2"/>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54.6</w:t>
            </w:r>
          </w:p>
        </w:tc>
        <w:tc>
          <w:tcPr>
            <w:tcW w:w="1525"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58.3</w:t>
            </w:r>
          </w:p>
        </w:tc>
      </w:tr>
      <w:tr w:rsidR="008F25A5" w:rsidRPr="008F25A5" w:rsidTr="00056382">
        <w:trPr>
          <w:gridAfter w:val="1"/>
          <w:wAfter w:w="6" w:type="dxa"/>
          <w:trHeight w:val="510"/>
          <w:jc w:val="center"/>
        </w:trPr>
        <w:tc>
          <w:tcPr>
            <w:tcW w:w="1095" w:type="dxa"/>
            <w:gridSpan w:val="2"/>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Jordan</w:t>
            </w:r>
          </w:p>
        </w:tc>
        <w:tc>
          <w:tcPr>
            <w:tcW w:w="1481" w:type="dxa"/>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99.5</w:t>
            </w:r>
          </w:p>
        </w:tc>
        <w:tc>
          <w:tcPr>
            <w:tcW w:w="1254"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107.8</w:t>
            </w:r>
          </w:p>
        </w:tc>
        <w:tc>
          <w:tcPr>
            <w:tcW w:w="1389" w:type="dxa"/>
            <w:gridSpan w:val="2"/>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410.5</w:t>
            </w:r>
          </w:p>
        </w:tc>
        <w:tc>
          <w:tcPr>
            <w:tcW w:w="1525"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378.1</w:t>
            </w:r>
          </w:p>
        </w:tc>
      </w:tr>
      <w:tr w:rsidR="008F25A5" w:rsidRPr="008F25A5" w:rsidTr="00056382">
        <w:trPr>
          <w:gridAfter w:val="1"/>
          <w:wAfter w:w="6" w:type="dxa"/>
          <w:trHeight w:val="510"/>
          <w:jc w:val="center"/>
        </w:trPr>
        <w:tc>
          <w:tcPr>
            <w:tcW w:w="1095" w:type="dxa"/>
            <w:gridSpan w:val="2"/>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lang w:bidi="ar-LB"/>
              </w:rPr>
              <w:t>Morocco</w:t>
            </w:r>
          </w:p>
        </w:tc>
        <w:tc>
          <w:tcPr>
            <w:tcW w:w="1481" w:type="dxa"/>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23</w:t>
            </w:r>
          </w:p>
        </w:tc>
        <w:tc>
          <w:tcPr>
            <w:tcW w:w="1254"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10.6</w:t>
            </w:r>
          </w:p>
        </w:tc>
        <w:tc>
          <w:tcPr>
            <w:tcW w:w="1389" w:type="dxa"/>
            <w:gridSpan w:val="2"/>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15.6</w:t>
            </w:r>
          </w:p>
        </w:tc>
        <w:tc>
          <w:tcPr>
            <w:tcW w:w="1525" w:type="dxa"/>
            <w:shd w:val="clear" w:color="auto" w:fill="auto"/>
            <w:vAlign w:val="center"/>
          </w:tcPr>
          <w:p w:rsidR="002215F6" w:rsidRPr="008F25A5" w:rsidRDefault="002215F6" w:rsidP="00056382">
            <w:pPr>
              <w:spacing w:after="0" w:line="240" w:lineRule="auto"/>
              <w:jc w:val="center"/>
              <w:rPr>
                <w:rFonts w:asciiTheme="majorBidi" w:eastAsia="Calibri" w:hAnsiTheme="majorBidi" w:cstheme="majorBidi"/>
                <w:color w:val="000000" w:themeColor="text1"/>
                <w:sz w:val="24"/>
                <w:szCs w:val="24"/>
                <w:lang w:eastAsia="ar-SA" w:bidi="ar-LB"/>
              </w:rPr>
            </w:pPr>
            <w:r w:rsidRPr="008F25A5">
              <w:rPr>
                <w:rFonts w:asciiTheme="majorBidi" w:eastAsia="Calibri" w:hAnsiTheme="majorBidi" w:cstheme="majorBidi"/>
                <w:color w:val="000000" w:themeColor="text1"/>
                <w:sz w:val="24"/>
                <w:szCs w:val="24"/>
                <w:lang w:eastAsia="ar-SA" w:bidi="ar-LB"/>
              </w:rPr>
              <w:t>6.6</w:t>
            </w:r>
          </w:p>
        </w:tc>
      </w:tr>
    </w:tbl>
    <w:p w:rsidR="002215F6" w:rsidRDefault="002215F6" w:rsidP="008F25A5">
      <w:pPr>
        <w:spacing w:after="200" w:line="276" w:lineRule="auto"/>
        <w:ind w:firstLine="284"/>
        <w:jc w:val="center"/>
        <w:rPr>
          <w:rFonts w:asciiTheme="majorBidi" w:eastAsia="Calibri" w:hAnsiTheme="majorBidi" w:cstheme="majorBidi"/>
          <w:b/>
          <w:bCs/>
          <w:color w:val="000000" w:themeColor="text1"/>
          <w:sz w:val="24"/>
          <w:szCs w:val="24"/>
          <w:lang w:eastAsia="ar-SA" w:bidi="ar-IQ"/>
        </w:rPr>
      </w:pPr>
    </w:p>
    <w:p w:rsidR="00056382" w:rsidRPr="008F25A5" w:rsidRDefault="00056382" w:rsidP="008F25A5">
      <w:pPr>
        <w:spacing w:after="200" w:line="276" w:lineRule="auto"/>
        <w:ind w:firstLine="284"/>
        <w:jc w:val="center"/>
        <w:rPr>
          <w:rFonts w:asciiTheme="majorBidi" w:eastAsia="Calibri" w:hAnsiTheme="majorBidi" w:cstheme="majorBidi"/>
          <w:b/>
          <w:bCs/>
          <w:color w:val="000000" w:themeColor="text1"/>
          <w:sz w:val="24"/>
          <w:szCs w:val="24"/>
          <w:lang w:eastAsia="ar-SA" w:bidi="ar-IQ"/>
        </w:rPr>
      </w:pPr>
    </w:p>
    <w:p w:rsidR="002215F6" w:rsidRPr="008F25A5" w:rsidRDefault="002215F6" w:rsidP="00056382">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Israeli Exports to Some Arab Countries 2014–2015 ($ million)</w:t>
      </w:r>
    </w:p>
    <w:p w:rsidR="002215F6" w:rsidRPr="008F25A5" w:rsidRDefault="002215F6" w:rsidP="00056382">
      <w:pPr>
        <w:spacing w:after="200" w:line="276" w:lineRule="auto"/>
        <w:jc w:val="center"/>
        <w:rPr>
          <w:rFonts w:asciiTheme="majorBidi" w:eastAsia="Calibri" w:hAnsiTheme="majorBidi" w:cstheme="majorBidi"/>
          <w:color w:val="000000" w:themeColor="text1"/>
          <w:sz w:val="24"/>
          <w:szCs w:val="24"/>
          <w:rtl/>
          <w:lang w:eastAsia="ar-SA" w:bidi="ar-LB"/>
        </w:rPr>
      </w:pPr>
      <w:r w:rsidRPr="008F25A5">
        <w:rPr>
          <w:rFonts w:asciiTheme="majorBidi" w:eastAsia="Calibri" w:hAnsiTheme="majorBidi" w:cstheme="majorBidi"/>
          <w:noProof/>
          <w:color w:val="000000" w:themeColor="text1"/>
          <w:sz w:val="24"/>
          <w:szCs w:val="24"/>
          <w:rtl/>
          <w:lang w:val="en-US"/>
        </w:rPr>
        <w:drawing>
          <wp:inline distT="0" distB="0" distL="0" distR="0" wp14:anchorId="3843D058" wp14:editId="1C9C9637">
            <wp:extent cx="5486400" cy="2766022"/>
            <wp:effectExtent l="0" t="0" r="0" b="0"/>
            <wp:docPr id="18" name="Picture 18" descr="M:\Shared Docs\الملخص التنفيذي - إنجليزي\Israeli Exports to Some Arab Cou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hared Docs\الملخص التنفيذي - إنجليزي\Israeli Exports to Some Arab Countri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6400" cy="2766022"/>
                    </a:xfrm>
                    <a:prstGeom prst="rect">
                      <a:avLst/>
                    </a:prstGeom>
                    <a:noFill/>
                    <a:ln>
                      <a:noFill/>
                    </a:ln>
                  </pic:spPr>
                </pic:pic>
              </a:graphicData>
            </a:graphic>
          </wp:inline>
        </w:drawing>
      </w:r>
    </w:p>
    <w:p w:rsidR="00056382" w:rsidRDefault="00056382" w:rsidP="008F25A5">
      <w:pPr>
        <w:tabs>
          <w:tab w:val="left" w:pos="804"/>
        </w:tabs>
        <w:spacing w:after="200" w:line="276" w:lineRule="auto"/>
        <w:ind w:firstLine="284"/>
        <w:jc w:val="center"/>
        <w:rPr>
          <w:rFonts w:asciiTheme="majorBidi" w:hAnsiTheme="majorBidi" w:cstheme="majorBidi"/>
          <w:b/>
          <w:bCs/>
          <w:color w:val="000000" w:themeColor="text1"/>
          <w:sz w:val="24"/>
          <w:szCs w:val="24"/>
        </w:rPr>
      </w:pPr>
    </w:p>
    <w:p w:rsidR="002215F6" w:rsidRPr="008F25A5" w:rsidRDefault="002215F6" w:rsidP="00056382">
      <w:pPr>
        <w:tabs>
          <w:tab w:val="left" w:pos="804"/>
        </w:tabs>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Imports from Some Arab Countries 2014–2015 ($ million)</w:t>
      </w:r>
    </w:p>
    <w:p w:rsidR="002215F6" w:rsidRPr="008F25A5" w:rsidRDefault="002215F6" w:rsidP="00056382">
      <w:pPr>
        <w:spacing w:after="200" w:line="276" w:lineRule="auto"/>
        <w:jc w:val="center"/>
        <w:rPr>
          <w:rFonts w:asciiTheme="majorBidi" w:eastAsia="Calibri" w:hAnsiTheme="majorBidi" w:cstheme="majorBidi"/>
          <w:color w:val="000000" w:themeColor="text1"/>
          <w:sz w:val="24"/>
          <w:szCs w:val="24"/>
          <w:highlight w:val="yellow"/>
          <w:rtl/>
          <w:lang w:eastAsia="ar-SA" w:bidi="ar-LB"/>
        </w:rPr>
      </w:pPr>
      <w:r w:rsidRPr="008F25A5">
        <w:rPr>
          <w:rFonts w:asciiTheme="majorBidi" w:eastAsia="Calibri" w:hAnsiTheme="majorBidi" w:cstheme="majorBidi"/>
          <w:noProof/>
          <w:color w:val="000000" w:themeColor="text1"/>
          <w:sz w:val="24"/>
          <w:szCs w:val="24"/>
          <w:rtl/>
          <w:lang w:val="en-US"/>
        </w:rPr>
        <w:drawing>
          <wp:inline distT="0" distB="0" distL="0" distR="0" wp14:anchorId="3E3B7214" wp14:editId="099448A7">
            <wp:extent cx="5104847" cy="3000375"/>
            <wp:effectExtent l="0" t="0" r="635" b="0"/>
            <wp:docPr id="19" name="Picture 19" descr="M:\Shared Docs\الملخص التنفيذي - إنجليزي\Israeli Imports from Some Arab Countries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hared Docs\الملخص التنفيذي - إنجليزي\Israeli Imports from Some Arab Countries 2014–2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8692" cy="3002635"/>
                    </a:xfrm>
                    <a:prstGeom prst="rect">
                      <a:avLst/>
                    </a:prstGeom>
                    <a:noFill/>
                    <a:ln>
                      <a:noFill/>
                    </a:ln>
                  </pic:spPr>
                </pic:pic>
              </a:graphicData>
            </a:graphic>
          </wp:inline>
        </w:drawing>
      </w:r>
    </w:p>
    <w:p w:rsidR="00056382" w:rsidRDefault="00056382">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33297E" w:rsidRPr="00056382" w:rsidRDefault="0033297E" w:rsidP="00056382">
      <w:pPr>
        <w:spacing w:after="200" w:line="276" w:lineRule="auto"/>
        <w:ind w:firstLine="284"/>
        <w:jc w:val="center"/>
        <w:rPr>
          <w:rFonts w:asciiTheme="majorBidi" w:hAnsiTheme="majorBidi" w:cstheme="majorBidi"/>
          <w:b/>
          <w:bCs/>
          <w:i/>
          <w:iCs/>
          <w:color w:val="000000" w:themeColor="text1"/>
          <w:sz w:val="24"/>
          <w:szCs w:val="24"/>
        </w:rPr>
      </w:pPr>
      <w:r w:rsidRPr="00056382">
        <w:rPr>
          <w:rFonts w:asciiTheme="majorBidi" w:hAnsiTheme="majorBidi" w:cstheme="majorBidi"/>
          <w:b/>
          <w:bCs/>
          <w:i/>
          <w:iCs/>
          <w:color w:val="000000" w:themeColor="text1"/>
          <w:sz w:val="24"/>
          <w:szCs w:val="24"/>
        </w:rPr>
        <w:lastRenderedPageBreak/>
        <w:t>Fifth</w:t>
      </w:r>
      <w:r w:rsidR="00B13A4B" w:rsidRPr="00056382">
        <w:rPr>
          <w:rFonts w:asciiTheme="majorBidi" w:hAnsiTheme="majorBidi" w:cstheme="majorBidi"/>
          <w:b/>
          <w:bCs/>
          <w:i/>
          <w:iCs/>
          <w:color w:val="000000" w:themeColor="text1"/>
          <w:sz w:val="24"/>
          <w:szCs w:val="24"/>
        </w:rPr>
        <w:t>:</w:t>
      </w:r>
      <w:r w:rsidRPr="00056382">
        <w:rPr>
          <w:rFonts w:asciiTheme="majorBidi" w:hAnsiTheme="majorBidi" w:cstheme="majorBidi"/>
          <w:b/>
          <w:bCs/>
          <w:i/>
          <w:iCs/>
          <w:color w:val="000000" w:themeColor="text1"/>
          <w:sz w:val="24"/>
          <w:szCs w:val="24"/>
        </w:rPr>
        <w:t xml:space="preserve"> </w:t>
      </w:r>
      <w:r w:rsidR="00B13A4B" w:rsidRPr="00056382">
        <w:rPr>
          <w:rFonts w:asciiTheme="majorBidi" w:hAnsiTheme="majorBidi" w:cstheme="majorBidi"/>
          <w:b/>
          <w:bCs/>
          <w:i/>
          <w:iCs/>
          <w:color w:val="000000" w:themeColor="text1"/>
          <w:sz w:val="24"/>
          <w:szCs w:val="24"/>
        </w:rPr>
        <w:t>T</w:t>
      </w:r>
      <w:r w:rsidRPr="00056382">
        <w:rPr>
          <w:rFonts w:asciiTheme="majorBidi" w:hAnsiTheme="majorBidi" w:cstheme="majorBidi"/>
          <w:b/>
          <w:bCs/>
          <w:i/>
          <w:iCs/>
          <w:color w:val="000000" w:themeColor="text1"/>
          <w:sz w:val="24"/>
          <w:szCs w:val="24"/>
        </w:rPr>
        <w:t xml:space="preserve">he Palestinian </w:t>
      </w:r>
      <w:r w:rsidR="00B13A4B" w:rsidRPr="00056382">
        <w:rPr>
          <w:rFonts w:asciiTheme="majorBidi" w:hAnsiTheme="majorBidi" w:cstheme="majorBidi"/>
          <w:b/>
          <w:bCs/>
          <w:i/>
          <w:iCs/>
          <w:color w:val="000000" w:themeColor="text1"/>
          <w:sz w:val="24"/>
          <w:szCs w:val="24"/>
        </w:rPr>
        <w:t>I</w:t>
      </w:r>
      <w:r w:rsidR="000163E2" w:rsidRPr="00056382">
        <w:rPr>
          <w:rFonts w:asciiTheme="majorBidi" w:hAnsiTheme="majorBidi" w:cstheme="majorBidi"/>
          <w:b/>
          <w:bCs/>
          <w:i/>
          <w:iCs/>
          <w:color w:val="000000" w:themeColor="text1"/>
          <w:sz w:val="24"/>
          <w:szCs w:val="24"/>
        </w:rPr>
        <w:t>ssue</w:t>
      </w:r>
      <w:r w:rsidRPr="00056382">
        <w:rPr>
          <w:rFonts w:asciiTheme="majorBidi" w:hAnsiTheme="majorBidi" w:cstheme="majorBidi"/>
          <w:b/>
          <w:bCs/>
          <w:i/>
          <w:iCs/>
          <w:color w:val="000000" w:themeColor="text1"/>
          <w:sz w:val="24"/>
          <w:szCs w:val="24"/>
        </w:rPr>
        <w:t xml:space="preserve"> and the Muslim </w:t>
      </w:r>
      <w:r w:rsidR="00B13A4B" w:rsidRPr="00056382">
        <w:rPr>
          <w:rFonts w:asciiTheme="majorBidi" w:hAnsiTheme="majorBidi" w:cstheme="majorBidi"/>
          <w:b/>
          <w:bCs/>
          <w:i/>
          <w:iCs/>
          <w:color w:val="000000" w:themeColor="text1"/>
          <w:sz w:val="24"/>
          <w:szCs w:val="24"/>
        </w:rPr>
        <w:t>W</w:t>
      </w:r>
      <w:r w:rsidRPr="00056382">
        <w:rPr>
          <w:rFonts w:asciiTheme="majorBidi" w:hAnsiTheme="majorBidi" w:cstheme="majorBidi"/>
          <w:b/>
          <w:bCs/>
          <w:i/>
          <w:iCs/>
          <w:color w:val="000000" w:themeColor="text1"/>
          <w:sz w:val="24"/>
          <w:szCs w:val="24"/>
        </w:rPr>
        <w:t>orld</w:t>
      </w:r>
    </w:p>
    <w:p w:rsidR="000163E2" w:rsidRPr="008F25A5" w:rsidRDefault="006233FD"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repercussions of the Arab revolutions and counter-revolutions in the region, and the state of flux and unrest, also affected the attention afforded by the </w:t>
      </w:r>
      <w:r w:rsidR="00BC51DC" w:rsidRPr="008F25A5">
        <w:rPr>
          <w:rFonts w:asciiTheme="majorBidi" w:hAnsiTheme="majorBidi" w:cstheme="majorBidi"/>
          <w:color w:val="000000" w:themeColor="text1"/>
          <w:sz w:val="24"/>
          <w:szCs w:val="24"/>
          <w:lang w:val="en-US"/>
        </w:rPr>
        <w:t>Muslim</w:t>
      </w:r>
      <w:r w:rsidRPr="008F25A5">
        <w:rPr>
          <w:rFonts w:asciiTheme="majorBidi" w:hAnsiTheme="majorBidi" w:cstheme="majorBidi"/>
          <w:color w:val="000000" w:themeColor="text1"/>
          <w:sz w:val="24"/>
          <w:szCs w:val="24"/>
        </w:rPr>
        <w:t xml:space="preserve"> nations to the Palestinian issue in 2014 and 2015. </w:t>
      </w:r>
      <w:r w:rsidR="00BC51DC" w:rsidRPr="008F25A5">
        <w:rPr>
          <w:rFonts w:asciiTheme="majorBidi" w:hAnsiTheme="majorBidi" w:cstheme="majorBidi"/>
          <w:color w:val="000000" w:themeColor="text1"/>
          <w:sz w:val="24"/>
          <w:szCs w:val="24"/>
          <w:lang w:val="en-US"/>
        </w:rPr>
        <w:t>Muslim</w:t>
      </w:r>
      <w:r w:rsidRPr="008F25A5">
        <w:rPr>
          <w:rFonts w:asciiTheme="majorBidi" w:hAnsiTheme="majorBidi" w:cstheme="majorBidi"/>
          <w:color w:val="000000" w:themeColor="text1"/>
          <w:sz w:val="24"/>
          <w:szCs w:val="24"/>
        </w:rPr>
        <w:t xml:space="preserve"> countries like Iran and Turkey were preoccupie</w:t>
      </w:r>
      <w:r w:rsidR="00BC51DC" w:rsidRPr="008F25A5">
        <w:rPr>
          <w:rFonts w:asciiTheme="majorBidi" w:hAnsiTheme="majorBidi" w:cstheme="majorBidi"/>
          <w:color w:val="000000" w:themeColor="text1"/>
          <w:sz w:val="24"/>
          <w:szCs w:val="24"/>
        </w:rPr>
        <w:t xml:space="preserve">d heavily with the geopolitical </w:t>
      </w:r>
      <w:r w:rsidRPr="008F25A5">
        <w:rPr>
          <w:rFonts w:asciiTheme="majorBidi" w:hAnsiTheme="majorBidi" w:cstheme="majorBidi"/>
          <w:color w:val="000000" w:themeColor="text1"/>
          <w:sz w:val="24"/>
          <w:szCs w:val="24"/>
        </w:rPr>
        <w:t>transformations taking place in the region.</w:t>
      </w:r>
    </w:p>
    <w:p w:rsidR="0033297E" w:rsidRPr="008F25A5" w:rsidRDefault="006233FD"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w:t>
      </w:r>
      <w:r w:rsidR="0033297E" w:rsidRPr="008F25A5">
        <w:rPr>
          <w:rFonts w:asciiTheme="majorBidi" w:hAnsiTheme="majorBidi" w:cstheme="majorBidi"/>
          <w:color w:val="000000" w:themeColor="text1"/>
          <w:sz w:val="24"/>
          <w:szCs w:val="24"/>
        </w:rPr>
        <w:t>Organization of Islamic Cooperation</w:t>
      </w:r>
      <w:r w:rsidR="00BC51DC" w:rsidRPr="008F25A5">
        <w:rPr>
          <w:rFonts w:asciiTheme="majorBidi" w:hAnsiTheme="majorBidi" w:cstheme="majorBidi"/>
          <w:color w:val="000000" w:themeColor="text1"/>
          <w:sz w:val="24"/>
          <w:szCs w:val="24"/>
        </w:rPr>
        <w:t xml:space="preserve"> (OIC)</w:t>
      </w:r>
      <w:r w:rsidR="0033297E" w:rsidRPr="008F25A5">
        <w:rPr>
          <w:rFonts w:asciiTheme="majorBidi" w:hAnsiTheme="majorBidi" w:cstheme="majorBidi"/>
          <w:color w:val="000000" w:themeColor="text1"/>
          <w:sz w:val="24"/>
          <w:szCs w:val="24"/>
        </w:rPr>
        <w:t xml:space="preserve"> continued </w:t>
      </w:r>
      <w:r w:rsidR="00D63714" w:rsidRPr="008F25A5">
        <w:rPr>
          <w:rFonts w:asciiTheme="majorBidi" w:hAnsiTheme="majorBidi" w:cstheme="majorBidi"/>
          <w:color w:val="000000" w:themeColor="text1"/>
          <w:sz w:val="24"/>
          <w:szCs w:val="24"/>
        </w:rPr>
        <w:t xml:space="preserve">its traditional positions and statements </w:t>
      </w:r>
      <w:r w:rsidR="0033297E" w:rsidRPr="008F25A5">
        <w:rPr>
          <w:rFonts w:asciiTheme="majorBidi" w:hAnsiTheme="majorBidi" w:cstheme="majorBidi"/>
          <w:color w:val="000000" w:themeColor="text1"/>
          <w:sz w:val="24"/>
          <w:szCs w:val="24"/>
        </w:rPr>
        <w:t>during 2014</w:t>
      </w:r>
      <w:r w:rsidR="00BC51DC"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2015</w:t>
      </w:r>
      <w:r w:rsidR="00D63714"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which </w:t>
      </w:r>
      <w:r w:rsidRPr="008F25A5">
        <w:rPr>
          <w:rFonts w:asciiTheme="majorBidi" w:hAnsiTheme="majorBidi" w:cstheme="majorBidi"/>
          <w:color w:val="000000" w:themeColor="text1"/>
          <w:sz w:val="24"/>
          <w:szCs w:val="24"/>
        </w:rPr>
        <w:t>d</w:t>
      </w:r>
      <w:r w:rsidR="00D63714" w:rsidRPr="008F25A5">
        <w:rPr>
          <w:rFonts w:asciiTheme="majorBidi" w:hAnsiTheme="majorBidi" w:cstheme="majorBidi"/>
          <w:color w:val="000000" w:themeColor="text1"/>
          <w:sz w:val="24"/>
          <w:szCs w:val="24"/>
        </w:rPr>
        <w:t>id</w:t>
      </w:r>
      <w:r w:rsidR="0033297E" w:rsidRPr="008F25A5">
        <w:rPr>
          <w:rFonts w:asciiTheme="majorBidi" w:hAnsiTheme="majorBidi" w:cstheme="majorBidi"/>
          <w:color w:val="000000" w:themeColor="text1"/>
          <w:sz w:val="24"/>
          <w:szCs w:val="24"/>
        </w:rPr>
        <w:t xml:space="preserve"> not seem to have left a significant impact on the Palestinian issue. Nor does it appear that the </w:t>
      </w:r>
      <w:r w:rsidR="007867F2" w:rsidRPr="008F25A5">
        <w:rPr>
          <w:rFonts w:asciiTheme="majorBidi" w:hAnsiTheme="majorBidi" w:cstheme="majorBidi"/>
          <w:color w:val="000000" w:themeColor="text1"/>
          <w:sz w:val="24"/>
          <w:szCs w:val="24"/>
        </w:rPr>
        <w:t>OIC</w:t>
      </w:r>
      <w:r w:rsidRPr="008F25A5">
        <w:rPr>
          <w:rFonts w:asciiTheme="majorBidi" w:hAnsiTheme="majorBidi" w:cstheme="majorBidi"/>
          <w:color w:val="000000" w:themeColor="text1"/>
          <w:sz w:val="24"/>
          <w:szCs w:val="24"/>
        </w:rPr>
        <w:t xml:space="preserve">, as an official </w:t>
      </w:r>
      <w:r w:rsidR="0033297E" w:rsidRPr="008F25A5">
        <w:rPr>
          <w:rFonts w:asciiTheme="majorBidi" w:hAnsiTheme="majorBidi" w:cstheme="majorBidi"/>
          <w:color w:val="000000" w:themeColor="text1"/>
          <w:sz w:val="24"/>
          <w:szCs w:val="24"/>
        </w:rPr>
        <w:t xml:space="preserve">institution, is able to bypass the </w:t>
      </w:r>
      <w:r w:rsidRPr="008F25A5">
        <w:rPr>
          <w:rFonts w:asciiTheme="majorBidi" w:hAnsiTheme="majorBidi" w:cstheme="majorBidi"/>
          <w:color w:val="000000" w:themeColor="text1"/>
          <w:sz w:val="24"/>
          <w:szCs w:val="24"/>
        </w:rPr>
        <w:t>policies of the</w:t>
      </w:r>
      <w:r w:rsidR="0033297E" w:rsidRPr="008F25A5">
        <w:rPr>
          <w:rFonts w:asciiTheme="majorBidi" w:hAnsiTheme="majorBidi" w:cstheme="majorBidi"/>
          <w:color w:val="000000" w:themeColor="text1"/>
          <w:sz w:val="24"/>
          <w:szCs w:val="24"/>
        </w:rPr>
        <w:t xml:space="preserve"> sponsoring states, which reveals the organization's inability to </w:t>
      </w:r>
      <w:r w:rsidRPr="008F25A5">
        <w:rPr>
          <w:rFonts w:asciiTheme="majorBidi" w:hAnsiTheme="majorBidi" w:cstheme="majorBidi"/>
          <w:color w:val="000000" w:themeColor="text1"/>
          <w:sz w:val="24"/>
          <w:szCs w:val="24"/>
        </w:rPr>
        <w:t>influence</w:t>
      </w:r>
      <w:r w:rsidR="0033297E" w:rsidRPr="008F25A5">
        <w:rPr>
          <w:rFonts w:asciiTheme="majorBidi" w:hAnsiTheme="majorBidi" w:cstheme="majorBidi"/>
          <w:color w:val="000000" w:themeColor="text1"/>
          <w:sz w:val="24"/>
          <w:szCs w:val="24"/>
        </w:rPr>
        <w:t xml:space="preserve"> the traditional </w:t>
      </w:r>
      <w:r w:rsidRPr="008F25A5">
        <w:rPr>
          <w:rFonts w:asciiTheme="majorBidi" w:hAnsiTheme="majorBidi" w:cstheme="majorBidi"/>
          <w:color w:val="000000" w:themeColor="text1"/>
          <w:sz w:val="24"/>
          <w:szCs w:val="24"/>
        </w:rPr>
        <w:t xml:space="preserve">approach to </w:t>
      </w:r>
      <w:r w:rsidR="0033297E" w:rsidRPr="008F25A5">
        <w:rPr>
          <w:rFonts w:asciiTheme="majorBidi" w:hAnsiTheme="majorBidi" w:cstheme="majorBidi"/>
          <w:color w:val="000000" w:themeColor="text1"/>
          <w:sz w:val="24"/>
          <w:szCs w:val="24"/>
        </w:rPr>
        <w:t>the major Islamic issues.</w:t>
      </w:r>
    </w:p>
    <w:p w:rsidR="0033297E" w:rsidRPr="008F25A5" w:rsidRDefault="007867F2"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Turkey was preoccupied </w:t>
      </w:r>
      <w:r w:rsidR="0033297E" w:rsidRPr="008F25A5">
        <w:rPr>
          <w:rFonts w:asciiTheme="majorBidi" w:hAnsiTheme="majorBidi" w:cstheme="majorBidi"/>
          <w:color w:val="000000" w:themeColor="text1"/>
          <w:sz w:val="24"/>
          <w:szCs w:val="24"/>
        </w:rPr>
        <w:t xml:space="preserve">with regional files, especially the Syrian file, and with internal </w:t>
      </w:r>
      <w:r w:rsidR="006233FD" w:rsidRPr="008F25A5">
        <w:rPr>
          <w:rFonts w:asciiTheme="majorBidi" w:hAnsiTheme="majorBidi" w:cstheme="majorBidi"/>
          <w:color w:val="000000" w:themeColor="text1"/>
          <w:sz w:val="24"/>
          <w:szCs w:val="24"/>
        </w:rPr>
        <w:t>issues</w:t>
      </w:r>
      <w:r w:rsidR="0033297E" w:rsidRPr="008F25A5">
        <w:rPr>
          <w:rFonts w:asciiTheme="majorBidi" w:hAnsiTheme="majorBidi" w:cstheme="majorBidi"/>
          <w:color w:val="000000" w:themeColor="text1"/>
          <w:sz w:val="24"/>
          <w:szCs w:val="24"/>
        </w:rPr>
        <w:t xml:space="preserve"> such as </w:t>
      </w:r>
      <w:r w:rsidR="006233FD" w:rsidRPr="008F25A5">
        <w:rPr>
          <w:rFonts w:asciiTheme="majorBidi" w:hAnsiTheme="majorBidi" w:cstheme="majorBidi"/>
          <w:color w:val="000000" w:themeColor="text1"/>
          <w:sz w:val="24"/>
          <w:szCs w:val="24"/>
        </w:rPr>
        <w:t>elections</w:t>
      </w:r>
      <w:r w:rsidR="0033297E" w:rsidRPr="008F25A5">
        <w:rPr>
          <w:rFonts w:asciiTheme="majorBidi" w:hAnsiTheme="majorBidi" w:cstheme="majorBidi"/>
          <w:color w:val="000000" w:themeColor="text1"/>
          <w:sz w:val="24"/>
          <w:szCs w:val="24"/>
        </w:rPr>
        <w:t>, and a wave of military and security escalation with the</w:t>
      </w:r>
      <w:r w:rsidRPr="008F25A5">
        <w:rPr>
          <w:rFonts w:asciiTheme="majorBidi" w:hAnsiTheme="majorBidi" w:cstheme="majorBidi"/>
          <w:color w:val="000000" w:themeColor="text1"/>
          <w:sz w:val="24"/>
          <w:szCs w:val="24"/>
        </w:rPr>
        <w:t xml:space="preserve"> Kurdistan Workers’ Party (PKK). However,</w:t>
      </w:r>
      <w:r w:rsidR="006233FD"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it </w:t>
      </w:r>
      <w:r w:rsidR="00E54164" w:rsidRPr="008F25A5">
        <w:rPr>
          <w:rFonts w:asciiTheme="majorBidi" w:hAnsiTheme="majorBidi" w:cstheme="majorBidi"/>
          <w:color w:val="000000" w:themeColor="text1"/>
          <w:sz w:val="24"/>
          <w:szCs w:val="24"/>
        </w:rPr>
        <w:t>has</w:t>
      </w:r>
      <w:r w:rsidRPr="008F25A5">
        <w:rPr>
          <w:rFonts w:asciiTheme="majorBidi" w:hAnsiTheme="majorBidi" w:cstheme="majorBidi"/>
          <w:color w:val="000000" w:themeColor="text1"/>
          <w:sz w:val="24"/>
          <w:szCs w:val="24"/>
        </w:rPr>
        <w:t xml:space="preserve"> been</w:t>
      </w:r>
      <w:r w:rsidR="006233FD" w:rsidRPr="008F25A5">
        <w:rPr>
          <w:rFonts w:asciiTheme="majorBidi" w:hAnsiTheme="majorBidi" w:cstheme="majorBidi"/>
          <w:color w:val="000000" w:themeColor="text1"/>
          <w:sz w:val="24"/>
          <w:szCs w:val="24"/>
        </w:rPr>
        <w:t xml:space="preserve"> keen to maintain solid relations with the PLO leadership and the </w:t>
      </w:r>
      <w:r w:rsidR="002944AD" w:rsidRPr="008F25A5">
        <w:rPr>
          <w:rFonts w:asciiTheme="majorBidi" w:hAnsiTheme="majorBidi" w:cstheme="majorBidi"/>
          <w:color w:val="000000" w:themeColor="text1"/>
          <w:sz w:val="24"/>
          <w:szCs w:val="24"/>
        </w:rPr>
        <w:t>PA</w:t>
      </w:r>
      <w:r w:rsidRPr="008F25A5">
        <w:rPr>
          <w:rFonts w:asciiTheme="majorBidi" w:hAnsiTheme="majorBidi" w:cstheme="majorBidi"/>
          <w:color w:val="000000" w:themeColor="text1"/>
          <w:sz w:val="24"/>
          <w:szCs w:val="24"/>
        </w:rPr>
        <w:t xml:space="preserve"> </w:t>
      </w:r>
      <w:r w:rsidR="006233FD" w:rsidRPr="008F25A5">
        <w:rPr>
          <w:rFonts w:asciiTheme="majorBidi" w:hAnsiTheme="majorBidi" w:cstheme="majorBidi"/>
          <w:color w:val="000000" w:themeColor="text1"/>
          <w:sz w:val="24"/>
          <w:szCs w:val="24"/>
        </w:rPr>
        <w:t>on the one hand, and the Islamic resistance movement Hamas, on the other.</w:t>
      </w:r>
      <w:r w:rsidRPr="008F25A5">
        <w:rPr>
          <w:rFonts w:asciiTheme="majorBidi" w:hAnsiTheme="majorBidi" w:cstheme="majorBidi"/>
          <w:color w:val="000000" w:themeColor="text1"/>
          <w:sz w:val="24"/>
          <w:szCs w:val="24"/>
        </w:rPr>
        <w:t xml:space="preserve"> </w:t>
      </w:r>
      <w:r w:rsidR="0033297E" w:rsidRPr="008F25A5">
        <w:rPr>
          <w:rFonts w:asciiTheme="majorBidi" w:hAnsiTheme="majorBidi" w:cstheme="majorBidi"/>
          <w:color w:val="000000" w:themeColor="text1"/>
          <w:sz w:val="24"/>
          <w:szCs w:val="24"/>
        </w:rPr>
        <w:t xml:space="preserve">Official Palestinian-Turkish relations </w:t>
      </w:r>
      <w:r w:rsidR="00E54164" w:rsidRPr="008F25A5">
        <w:rPr>
          <w:rFonts w:asciiTheme="majorBidi" w:hAnsiTheme="majorBidi" w:cstheme="majorBidi"/>
          <w:color w:val="000000" w:themeColor="text1"/>
          <w:sz w:val="24"/>
          <w:szCs w:val="24"/>
        </w:rPr>
        <w:t>grew</w:t>
      </w:r>
      <w:r w:rsidR="0033297E" w:rsidRPr="008F25A5">
        <w:rPr>
          <w:rFonts w:asciiTheme="majorBidi" w:hAnsiTheme="majorBidi" w:cstheme="majorBidi"/>
          <w:color w:val="000000" w:themeColor="text1"/>
          <w:sz w:val="24"/>
          <w:szCs w:val="24"/>
        </w:rPr>
        <w:t xml:space="preserve"> during 2014</w:t>
      </w:r>
      <w:r w:rsidR="00E54164"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2015 and </w:t>
      </w:r>
      <w:r w:rsidR="00E54164" w:rsidRPr="008F25A5">
        <w:rPr>
          <w:rFonts w:asciiTheme="majorBidi" w:hAnsiTheme="majorBidi" w:cstheme="majorBidi"/>
          <w:color w:val="000000" w:themeColor="text1"/>
          <w:sz w:val="24"/>
          <w:szCs w:val="24"/>
        </w:rPr>
        <w:t xml:space="preserve">there was </w:t>
      </w:r>
      <w:r w:rsidR="0033297E" w:rsidRPr="008F25A5">
        <w:rPr>
          <w:rFonts w:asciiTheme="majorBidi" w:hAnsiTheme="majorBidi" w:cstheme="majorBidi"/>
          <w:color w:val="000000" w:themeColor="text1"/>
          <w:sz w:val="24"/>
          <w:szCs w:val="24"/>
        </w:rPr>
        <w:t>cooperation in the international arena, built on the advanced Turkish role in the acceptance of Palestine to the United Nations</w:t>
      </w:r>
      <w:r w:rsidR="002619A6" w:rsidRPr="008F25A5">
        <w:rPr>
          <w:rFonts w:asciiTheme="majorBidi" w:hAnsiTheme="majorBidi" w:cstheme="majorBidi"/>
          <w:color w:val="000000" w:themeColor="text1"/>
          <w:sz w:val="24"/>
          <w:szCs w:val="24"/>
        </w:rPr>
        <w:t xml:space="preserve"> (UN)</w:t>
      </w:r>
      <w:r w:rsidR="0033297E" w:rsidRPr="008F25A5">
        <w:rPr>
          <w:rFonts w:asciiTheme="majorBidi" w:hAnsiTheme="majorBidi" w:cstheme="majorBidi"/>
          <w:color w:val="000000" w:themeColor="text1"/>
          <w:sz w:val="24"/>
          <w:szCs w:val="24"/>
        </w:rPr>
        <w:t xml:space="preserve"> as a non-member observer</w:t>
      </w:r>
      <w:r w:rsidR="00881F1B" w:rsidRPr="008F25A5">
        <w:rPr>
          <w:rFonts w:asciiTheme="majorBidi" w:hAnsiTheme="majorBidi" w:cstheme="majorBidi"/>
          <w:color w:val="000000" w:themeColor="text1"/>
          <w:sz w:val="24"/>
          <w:szCs w:val="24"/>
        </w:rPr>
        <w:t xml:space="preserve"> state</w:t>
      </w:r>
      <w:r w:rsidR="0033297E" w:rsidRPr="008F25A5">
        <w:rPr>
          <w:rFonts w:asciiTheme="majorBidi" w:hAnsiTheme="majorBidi" w:cstheme="majorBidi"/>
          <w:color w:val="000000" w:themeColor="text1"/>
          <w:sz w:val="24"/>
          <w:szCs w:val="24"/>
        </w:rPr>
        <w:t xml:space="preserve">. </w:t>
      </w:r>
      <w:proofErr w:type="gramStart"/>
      <w:r w:rsidR="00881F1B" w:rsidRPr="008F25A5">
        <w:rPr>
          <w:rFonts w:asciiTheme="majorBidi" w:hAnsiTheme="majorBidi" w:cstheme="majorBidi"/>
          <w:color w:val="000000" w:themeColor="text1"/>
          <w:sz w:val="24"/>
          <w:szCs w:val="24"/>
        </w:rPr>
        <w:t>Also</w:t>
      </w:r>
      <w:proofErr w:type="gramEnd"/>
      <w:r w:rsidR="00881F1B"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Turkey </w:t>
      </w:r>
      <w:r w:rsidR="00881F1B" w:rsidRPr="008F25A5">
        <w:rPr>
          <w:rFonts w:asciiTheme="majorBidi" w:hAnsiTheme="majorBidi" w:cstheme="majorBidi"/>
          <w:color w:val="000000" w:themeColor="text1"/>
          <w:sz w:val="24"/>
          <w:szCs w:val="24"/>
        </w:rPr>
        <w:t xml:space="preserve">maintained its </w:t>
      </w:r>
      <w:r w:rsidR="0033297E" w:rsidRPr="008F25A5">
        <w:rPr>
          <w:rFonts w:asciiTheme="majorBidi" w:hAnsiTheme="majorBidi" w:cstheme="majorBidi"/>
          <w:color w:val="000000" w:themeColor="text1"/>
          <w:sz w:val="24"/>
          <w:szCs w:val="24"/>
        </w:rPr>
        <w:t xml:space="preserve">relationship with Hamas, with some </w:t>
      </w:r>
      <w:r w:rsidR="00881F1B" w:rsidRPr="008F25A5">
        <w:rPr>
          <w:rFonts w:asciiTheme="majorBidi" w:hAnsiTheme="majorBidi" w:cstheme="majorBidi"/>
          <w:color w:val="000000" w:themeColor="text1"/>
          <w:sz w:val="24"/>
          <w:szCs w:val="24"/>
        </w:rPr>
        <w:t>scaling back</w:t>
      </w:r>
      <w:r w:rsidR="0033297E" w:rsidRPr="008F25A5">
        <w:rPr>
          <w:rFonts w:asciiTheme="majorBidi" w:hAnsiTheme="majorBidi" w:cstheme="majorBidi"/>
          <w:color w:val="000000" w:themeColor="text1"/>
          <w:sz w:val="24"/>
          <w:szCs w:val="24"/>
        </w:rPr>
        <w:t xml:space="preserve"> in the protocol and media frame</w:t>
      </w:r>
      <w:r w:rsidR="00881F1B" w:rsidRPr="008F25A5">
        <w:rPr>
          <w:rFonts w:asciiTheme="majorBidi" w:hAnsiTheme="majorBidi" w:cstheme="majorBidi"/>
          <w:color w:val="000000" w:themeColor="text1"/>
          <w:sz w:val="24"/>
          <w:szCs w:val="24"/>
        </w:rPr>
        <w:t xml:space="preserve">work. Hamas </w:t>
      </w:r>
      <w:r w:rsidR="0033297E" w:rsidRPr="008F25A5">
        <w:rPr>
          <w:rFonts w:asciiTheme="majorBidi" w:hAnsiTheme="majorBidi" w:cstheme="majorBidi"/>
          <w:color w:val="000000" w:themeColor="text1"/>
          <w:sz w:val="24"/>
          <w:szCs w:val="24"/>
        </w:rPr>
        <w:t>politburo chief Khal</w:t>
      </w:r>
      <w:r w:rsidR="00E54164" w:rsidRPr="008F25A5">
        <w:rPr>
          <w:rFonts w:asciiTheme="majorBidi" w:hAnsiTheme="majorBidi" w:cstheme="majorBidi"/>
          <w:color w:val="000000" w:themeColor="text1"/>
          <w:sz w:val="24"/>
          <w:szCs w:val="24"/>
        </w:rPr>
        <w:t>i</w:t>
      </w:r>
      <w:r w:rsidR="0033297E" w:rsidRPr="008F25A5">
        <w:rPr>
          <w:rFonts w:asciiTheme="majorBidi" w:hAnsiTheme="majorBidi" w:cstheme="majorBidi"/>
          <w:color w:val="000000" w:themeColor="text1"/>
          <w:sz w:val="24"/>
          <w:szCs w:val="24"/>
        </w:rPr>
        <w:t xml:space="preserve">d </w:t>
      </w:r>
      <w:proofErr w:type="spellStart"/>
      <w:r w:rsidR="0033297E" w:rsidRPr="008F25A5">
        <w:rPr>
          <w:rFonts w:asciiTheme="majorBidi" w:hAnsiTheme="majorBidi" w:cstheme="majorBidi"/>
          <w:color w:val="000000" w:themeColor="text1"/>
          <w:sz w:val="24"/>
          <w:szCs w:val="24"/>
        </w:rPr>
        <w:t>M</w:t>
      </w:r>
      <w:r w:rsidR="00E54164" w:rsidRPr="008F25A5">
        <w:rPr>
          <w:rFonts w:asciiTheme="majorBidi" w:hAnsiTheme="majorBidi" w:cstheme="majorBidi"/>
          <w:color w:val="000000" w:themeColor="text1"/>
          <w:sz w:val="24"/>
          <w:szCs w:val="24"/>
        </w:rPr>
        <w:t>i</w:t>
      </w:r>
      <w:r w:rsidR="0033297E" w:rsidRPr="008F25A5">
        <w:rPr>
          <w:rFonts w:asciiTheme="majorBidi" w:hAnsiTheme="majorBidi" w:cstheme="majorBidi"/>
          <w:color w:val="000000" w:themeColor="text1"/>
          <w:sz w:val="24"/>
          <w:szCs w:val="24"/>
        </w:rPr>
        <w:t>sh</w:t>
      </w:r>
      <w:r w:rsidR="00E54164"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al</w:t>
      </w:r>
      <w:proofErr w:type="spellEnd"/>
      <w:r w:rsidR="0033297E" w:rsidRPr="008F25A5">
        <w:rPr>
          <w:rFonts w:asciiTheme="majorBidi" w:hAnsiTheme="majorBidi" w:cstheme="majorBidi"/>
          <w:color w:val="000000" w:themeColor="text1"/>
          <w:sz w:val="24"/>
          <w:szCs w:val="24"/>
        </w:rPr>
        <w:t xml:space="preserve"> </w:t>
      </w:r>
      <w:r w:rsidR="00E54164" w:rsidRPr="008F25A5">
        <w:rPr>
          <w:rFonts w:asciiTheme="majorBidi" w:hAnsiTheme="majorBidi" w:cstheme="majorBidi"/>
          <w:color w:val="000000" w:themeColor="text1"/>
          <w:sz w:val="24"/>
          <w:szCs w:val="24"/>
        </w:rPr>
        <w:t xml:space="preserve">made several </w:t>
      </w:r>
      <w:r w:rsidR="0033297E" w:rsidRPr="008F25A5">
        <w:rPr>
          <w:rFonts w:asciiTheme="majorBidi" w:hAnsiTheme="majorBidi" w:cstheme="majorBidi"/>
          <w:color w:val="000000" w:themeColor="text1"/>
          <w:sz w:val="24"/>
          <w:szCs w:val="24"/>
        </w:rPr>
        <w:t>visit</w:t>
      </w:r>
      <w:r w:rsidR="00E54164" w:rsidRPr="008F25A5">
        <w:rPr>
          <w:rFonts w:asciiTheme="majorBidi" w:hAnsiTheme="majorBidi" w:cstheme="majorBidi"/>
          <w:color w:val="000000" w:themeColor="text1"/>
          <w:sz w:val="24"/>
          <w:szCs w:val="24"/>
        </w:rPr>
        <w:t>s</w:t>
      </w:r>
      <w:r w:rsidR="0033297E" w:rsidRPr="008F25A5">
        <w:rPr>
          <w:rFonts w:asciiTheme="majorBidi" w:hAnsiTheme="majorBidi" w:cstheme="majorBidi"/>
          <w:color w:val="000000" w:themeColor="text1"/>
          <w:sz w:val="24"/>
          <w:szCs w:val="24"/>
        </w:rPr>
        <w:t xml:space="preserve"> to Turkey</w:t>
      </w:r>
      <w:r w:rsidR="00E54164" w:rsidRPr="008F25A5">
        <w:rPr>
          <w:rFonts w:asciiTheme="majorBidi" w:hAnsiTheme="majorBidi" w:cstheme="majorBidi"/>
          <w:color w:val="000000" w:themeColor="text1"/>
          <w:sz w:val="24"/>
          <w:szCs w:val="24"/>
        </w:rPr>
        <w:t>,</w:t>
      </w:r>
      <w:r w:rsidR="0033297E" w:rsidRPr="008F25A5">
        <w:rPr>
          <w:rFonts w:asciiTheme="majorBidi" w:hAnsiTheme="majorBidi" w:cstheme="majorBidi"/>
          <w:color w:val="000000" w:themeColor="text1"/>
          <w:sz w:val="24"/>
          <w:szCs w:val="24"/>
        </w:rPr>
        <w:t xml:space="preserve"> where he met with senior officials.</w:t>
      </w:r>
    </w:p>
    <w:p w:rsidR="00325919"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At the level of Turkish</w:t>
      </w:r>
      <w:r w:rsidR="00E54164"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Israeli relations, the official diplomatic estrangement continued during the years 2014 and 2015. Political and media </w:t>
      </w:r>
      <w:r w:rsidR="00325919" w:rsidRPr="008F25A5">
        <w:rPr>
          <w:rFonts w:asciiTheme="majorBidi" w:hAnsiTheme="majorBidi" w:cstheme="majorBidi"/>
          <w:color w:val="000000" w:themeColor="text1"/>
          <w:sz w:val="24"/>
          <w:szCs w:val="24"/>
        </w:rPr>
        <w:t>rhetoric</w:t>
      </w:r>
      <w:r w:rsidRPr="008F25A5">
        <w:rPr>
          <w:rFonts w:asciiTheme="majorBidi" w:hAnsiTheme="majorBidi" w:cstheme="majorBidi"/>
          <w:color w:val="000000" w:themeColor="text1"/>
          <w:sz w:val="24"/>
          <w:szCs w:val="24"/>
        </w:rPr>
        <w:t xml:space="preserve"> between the two</w:t>
      </w:r>
      <w:r w:rsidR="00325919" w:rsidRPr="008F25A5">
        <w:rPr>
          <w:rFonts w:asciiTheme="majorBidi" w:hAnsiTheme="majorBidi" w:cstheme="majorBidi"/>
          <w:color w:val="000000" w:themeColor="text1"/>
          <w:sz w:val="24"/>
          <w:szCs w:val="24"/>
        </w:rPr>
        <w:t xml:space="preserve"> sides saw some contradictory phases, </w:t>
      </w:r>
      <w:proofErr w:type="gramStart"/>
      <w:r w:rsidR="00325919" w:rsidRPr="008F25A5">
        <w:rPr>
          <w:rFonts w:asciiTheme="majorBidi" w:hAnsiTheme="majorBidi" w:cstheme="majorBidi"/>
          <w:color w:val="000000" w:themeColor="text1"/>
          <w:sz w:val="24"/>
          <w:szCs w:val="24"/>
        </w:rPr>
        <w:t>first of all</w:t>
      </w:r>
      <w:proofErr w:type="gramEnd"/>
      <w:r w:rsidR="00325919" w:rsidRPr="008F25A5">
        <w:rPr>
          <w:rFonts w:asciiTheme="majorBidi" w:hAnsiTheme="majorBidi" w:cstheme="majorBidi"/>
          <w:color w:val="000000" w:themeColor="text1"/>
          <w:sz w:val="24"/>
          <w:szCs w:val="24"/>
        </w:rPr>
        <w:t xml:space="preserve"> with extreme tension, mudslinging, and incitement, continuing until mid-2015. Then</w:t>
      </w:r>
      <w:r w:rsidRPr="008F25A5">
        <w:rPr>
          <w:rFonts w:asciiTheme="majorBidi" w:hAnsiTheme="majorBidi" w:cstheme="majorBidi"/>
          <w:color w:val="000000" w:themeColor="text1"/>
          <w:sz w:val="24"/>
          <w:szCs w:val="24"/>
        </w:rPr>
        <w:t xml:space="preserve"> </w:t>
      </w:r>
      <w:r w:rsidR="00325919" w:rsidRPr="008F25A5">
        <w:rPr>
          <w:rFonts w:asciiTheme="majorBidi" w:hAnsiTheme="majorBidi" w:cstheme="majorBidi"/>
          <w:color w:val="000000" w:themeColor="text1"/>
          <w:sz w:val="24"/>
          <w:szCs w:val="24"/>
        </w:rPr>
        <w:t xml:space="preserve">calm followed with talk of possible reconciliation between the two sides. However, Turkey continues to insist on lifting the blockade on </w:t>
      </w:r>
      <w:r w:rsidR="00554A45" w:rsidRPr="008F25A5">
        <w:rPr>
          <w:rFonts w:asciiTheme="majorBidi" w:hAnsiTheme="majorBidi" w:cstheme="majorBidi"/>
          <w:color w:val="000000" w:themeColor="text1"/>
          <w:sz w:val="24"/>
          <w:szCs w:val="24"/>
        </w:rPr>
        <w:t>GS</w:t>
      </w:r>
      <w:r w:rsidR="00325919" w:rsidRPr="008F25A5">
        <w:rPr>
          <w:rFonts w:asciiTheme="majorBidi" w:hAnsiTheme="majorBidi" w:cstheme="majorBidi"/>
          <w:color w:val="000000" w:themeColor="text1"/>
          <w:sz w:val="24"/>
          <w:szCs w:val="24"/>
        </w:rPr>
        <w:t xml:space="preserve"> as a condition to normalize relations.</w:t>
      </w:r>
    </w:p>
    <w:p w:rsidR="0033297E" w:rsidRPr="008F25A5" w:rsidRDefault="0033297E"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Iran continued its emphasis on fixed positions in refusing to recognize Israel, </w:t>
      </w:r>
      <w:r w:rsidR="00325919" w:rsidRPr="008F25A5">
        <w:rPr>
          <w:rFonts w:asciiTheme="majorBidi" w:hAnsiTheme="majorBidi" w:cstheme="majorBidi"/>
          <w:color w:val="000000" w:themeColor="text1"/>
          <w:sz w:val="24"/>
          <w:szCs w:val="24"/>
        </w:rPr>
        <w:t xml:space="preserve">calling for the liberation of </w:t>
      </w:r>
      <w:r w:rsidRPr="008F25A5">
        <w:rPr>
          <w:rFonts w:asciiTheme="majorBidi" w:hAnsiTheme="majorBidi" w:cstheme="majorBidi"/>
          <w:color w:val="000000" w:themeColor="text1"/>
          <w:sz w:val="24"/>
          <w:szCs w:val="24"/>
        </w:rPr>
        <w:t xml:space="preserve">all of Palestine, and support for the Palestinian resistance. Iran supported the accession of Palestine to the </w:t>
      </w:r>
      <w:r w:rsidR="002619A6" w:rsidRPr="008F25A5">
        <w:rPr>
          <w:rFonts w:asciiTheme="majorBidi" w:hAnsiTheme="majorBidi" w:cstheme="majorBidi"/>
          <w:color w:val="000000" w:themeColor="text1"/>
          <w:sz w:val="24"/>
          <w:szCs w:val="24"/>
        </w:rPr>
        <w:t>UN</w:t>
      </w:r>
      <w:r w:rsidRPr="008F25A5">
        <w:rPr>
          <w:rFonts w:asciiTheme="majorBidi" w:hAnsiTheme="majorBidi" w:cstheme="majorBidi"/>
          <w:color w:val="000000" w:themeColor="text1"/>
          <w:sz w:val="24"/>
          <w:szCs w:val="24"/>
        </w:rPr>
        <w:t xml:space="preserve">, </w:t>
      </w:r>
      <w:proofErr w:type="gramStart"/>
      <w:r w:rsidR="00325919" w:rsidRPr="008F25A5">
        <w:rPr>
          <w:rFonts w:asciiTheme="majorBidi" w:hAnsiTheme="majorBidi" w:cstheme="majorBidi"/>
          <w:color w:val="000000" w:themeColor="text1"/>
          <w:sz w:val="24"/>
          <w:szCs w:val="24"/>
        </w:rPr>
        <w:t xml:space="preserve">and </w:t>
      </w:r>
      <w:r w:rsidRPr="008F25A5">
        <w:rPr>
          <w:rFonts w:asciiTheme="majorBidi" w:hAnsiTheme="majorBidi" w:cstheme="majorBidi"/>
          <w:color w:val="000000" w:themeColor="text1"/>
          <w:sz w:val="24"/>
          <w:szCs w:val="24"/>
        </w:rPr>
        <w:t>also</w:t>
      </w:r>
      <w:proofErr w:type="gramEnd"/>
      <w:r w:rsidRPr="008F25A5">
        <w:rPr>
          <w:rFonts w:asciiTheme="majorBidi" w:hAnsiTheme="majorBidi" w:cstheme="majorBidi"/>
          <w:color w:val="000000" w:themeColor="text1"/>
          <w:sz w:val="24"/>
          <w:szCs w:val="24"/>
        </w:rPr>
        <w:t xml:space="preserve"> </w:t>
      </w:r>
      <w:r w:rsidR="00325919" w:rsidRPr="008F25A5">
        <w:rPr>
          <w:rFonts w:asciiTheme="majorBidi" w:hAnsiTheme="majorBidi" w:cstheme="majorBidi"/>
          <w:color w:val="000000" w:themeColor="text1"/>
          <w:sz w:val="24"/>
          <w:szCs w:val="24"/>
        </w:rPr>
        <w:t>stressed</w:t>
      </w:r>
      <w:r w:rsidRPr="008F25A5">
        <w:rPr>
          <w:rFonts w:asciiTheme="majorBidi" w:hAnsiTheme="majorBidi" w:cstheme="majorBidi"/>
          <w:color w:val="000000" w:themeColor="text1"/>
          <w:sz w:val="24"/>
          <w:szCs w:val="24"/>
        </w:rPr>
        <w:t xml:space="preserve"> that the signing of the nuclear deal will not weaken its stance on supporting the </w:t>
      </w:r>
      <w:r w:rsidR="002619A6"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xml:space="preserve"> of Palestine. There was a joint effort to restore the</w:t>
      </w:r>
      <w:r w:rsidR="00325919" w:rsidRPr="008F25A5">
        <w:rPr>
          <w:rFonts w:asciiTheme="majorBidi" w:hAnsiTheme="majorBidi" w:cstheme="majorBidi"/>
          <w:color w:val="000000" w:themeColor="text1"/>
          <w:sz w:val="24"/>
          <w:szCs w:val="24"/>
        </w:rPr>
        <w:t xml:space="preserve"> warm</w:t>
      </w:r>
      <w:r w:rsidRPr="008F25A5">
        <w:rPr>
          <w:rFonts w:asciiTheme="majorBidi" w:hAnsiTheme="majorBidi" w:cstheme="majorBidi"/>
          <w:color w:val="000000" w:themeColor="text1"/>
          <w:sz w:val="24"/>
          <w:szCs w:val="24"/>
        </w:rPr>
        <w:t xml:space="preserve"> relationship between Iran and Hamas</w:t>
      </w:r>
      <w:r w:rsidR="00325919" w:rsidRPr="008F25A5">
        <w:rPr>
          <w:rFonts w:asciiTheme="majorBidi" w:hAnsiTheme="majorBidi" w:cstheme="majorBidi"/>
          <w:color w:val="000000" w:themeColor="text1"/>
          <w:sz w:val="24"/>
          <w:szCs w:val="24"/>
        </w:rPr>
        <w:t xml:space="preserve"> with two Hamas delegations visiting Iran</w:t>
      </w:r>
      <w:r w:rsidRPr="008F25A5">
        <w:rPr>
          <w:rFonts w:asciiTheme="majorBidi" w:hAnsiTheme="majorBidi" w:cstheme="majorBidi"/>
          <w:color w:val="000000" w:themeColor="text1"/>
          <w:sz w:val="24"/>
          <w:szCs w:val="24"/>
        </w:rPr>
        <w:t xml:space="preserve">. The statements </w:t>
      </w:r>
      <w:r w:rsidR="00325919" w:rsidRPr="008F25A5">
        <w:rPr>
          <w:rFonts w:asciiTheme="majorBidi" w:hAnsiTheme="majorBidi" w:cstheme="majorBidi"/>
          <w:color w:val="000000" w:themeColor="text1"/>
          <w:sz w:val="24"/>
          <w:szCs w:val="24"/>
        </w:rPr>
        <w:t>made by the two sides</w:t>
      </w:r>
      <w:r w:rsidRPr="008F25A5">
        <w:rPr>
          <w:rFonts w:asciiTheme="majorBidi" w:hAnsiTheme="majorBidi" w:cstheme="majorBidi"/>
          <w:color w:val="000000" w:themeColor="text1"/>
          <w:sz w:val="24"/>
          <w:szCs w:val="24"/>
        </w:rPr>
        <w:t xml:space="preserve"> </w:t>
      </w:r>
      <w:r w:rsidR="00325919" w:rsidRPr="008F25A5">
        <w:rPr>
          <w:rFonts w:asciiTheme="majorBidi" w:hAnsiTheme="majorBidi" w:cstheme="majorBidi"/>
          <w:color w:val="000000" w:themeColor="text1"/>
          <w:sz w:val="24"/>
          <w:szCs w:val="24"/>
        </w:rPr>
        <w:t xml:space="preserve">showed their keenness </w:t>
      </w:r>
      <w:r w:rsidRPr="008F25A5">
        <w:rPr>
          <w:rFonts w:asciiTheme="majorBidi" w:hAnsiTheme="majorBidi" w:cstheme="majorBidi"/>
          <w:color w:val="000000" w:themeColor="text1"/>
          <w:sz w:val="24"/>
          <w:szCs w:val="24"/>
        </w:rPr>
        <w:t xml:space="preserve">to maintain these relationships and to develop them, though disagreement over the position </w:t>
      </w:r>
      <w:r w:rsidR="00325919" w:rsidRPr="008F25A5">
        <w:rPr>
          <w:rFonts w:asciiTheme="majorBidi" w:hAnsiTheme="majorBidi" w:cstheme="majorBidi"/>
          <w:color w:val="000000" w:themeColor="text1"/>
          <w:sz w:val="24"/>
          <w:szCs w:val="24"/>
        </w:rPr>
        <w:t>vis-à-vis th</w:t>
      </w:r>
      <w:r w:rsidRPr="008F25A5">
        <w:rPr>
          <w:rFonts w:asciiTheme="majorBidi" w:hAnsiTheme="majorBidi" w:cstheme="majorBidi"/>
          <w:color w:val="000000" w:themeColor="text1"/>
          <w:sz w:val="24"/>
          <w:szCs w:val="24"/>
        </w:rPr>
        <w:t>e revol</w:t>
      </w:r>
      <w:r w:rsidR="00325919" w:rsidRPr="008F25A5">
        <w:rPr>
          <w:rFonts w:asciiTheme="majorBidi" w:hAnsiTheme="majorBidi" w:cstheme="majorBidi"/>
          <w:color w:val="000000" w:themeColor="text1"/>
          <w:sz w:val="24"/>
          <w:szCs w:val="24"/>
        </w:rPr>
        <w:t xml:space="preserve">ution and the crisis in </w:t>
      </w:r>
      <w:proofErr w:type="gramStart"/>
      <w:r w:rsidR="00325919" w:rsidRPr="008F25A5">
        <w:rPr>
          <w:rFonts w:asciiTheme="majorBidi" w:hAnsiTheme="majorBidi" w:cstheme="majorBidi"/>
          <w:color w:val="000000" w:themeColor="text1"/>
          <w:sz w:val="24"/>
          <w:szCs w:val="24"/>
        </w:rPr>
        <w:t>Syria,</w:t>
      </w:r>
      <w:proofErr w:type="gramEnd"/>
      <w:r w:rsidR="00325919" w:rsidRPr="008F25A5">
        <w:rPr>
          <w:rFonts w:asciiTheme="majorBidi" w:hAnsiTheme="majorBidi" w:cstheme="majorBidi"/>
          <w:color w:val="000000" w:themeColor="text1"/>
          <w:sz w:val="24"/>
          <w:szCs w:val="24"/>
        </w:rPr>
        <w:t xml:space="preserve"> and over the approach pursued by I</w:t>
      </w:r>
      <w:r w:rsidRPr="008F25A5">
        <w:rPr>
          <w:rFonts w:asciiTheme="majorBidi" w:hAnsiTheme="majorBidi" w:cstheme="majorBidi"/>
          <w:color w:val="000000" w:themeColor="text1"/>
          <w:sz w:val="24"/>
          <w:szCs w:val="24"/>
        </w:rPr>
        <w:t xml:space="preserve">ran </w:t>
      </w:r>
      <w:r w:rsidR="00325919" w:rsidRPr="008F25A5">
        <w:rPr>
          <w:rFonts w:asciiTheme="majorBidi" w:hAnsiTheme="majorBidi" w:cstheme="majorBidi"/>
          <w:color w:val="000000" w:themeColor="text1"/>
          <w:sz w:val="24"/>
          <w:szCs w:val="24"/>
        </w:rPr>
        <w:t>to</w:t>
      </w:r>
      <w:r w:rsidRPr="008F25A5">
        <w:rPr>
          <w:rFonts w:asciiTheme="majorBidi" w:hAnsiTheme="majorBidi" w:cstheme="majorBidi"/>
          <w:color w:val="000000" w:themeColor="text1"/>
          <w:sz w:val="24"/>
          <w:szCs w:val="24"/>
        </w:rPr>
        <w:t xml:space="preserve"> regional </w:t>
      </w:r>
      <w:r w:rsidR="00325919" w:rsidRPr="008F25A5">
        <w:rPr>
          <w:rFonts w:asciiTheme="majorBidi" w:hAnsiTheme="majorBidi" w:cstheme="majorBidi"/>
          <w:color w:val="000000" w:themeColor="text1"/>
          <w:sz w:val="24"/>
          <w:szCs w:val="24"/>
        </w:rPr>
        <w:t>issues,</w:t>
      </w:r>
      <w:r w:rsidRPr="008F25A5">
        <w:rPr>
          <w:rFonts w:asciiTheme="majorBidi" w:hAnsiTheme="majorBidi" w:cstheme="majorBidi"/>
          <w:color w:val="000000" w:themeColor="text1"/>
          <w:sz w:val="24"/>
          <w:szCs w:val="24"/>
        </w:rPr>
        <w:t xml:space="preserve"> still </w:t>
      </w:r>
      <w:r w:rsidR="00325919" w:rsidRPr="008F25A5">
        <w:rPr>
          <w:rFonts w:asciiTheme="majorBidi" w:hAnsiTheme="majorBidi" w:cstheme="majorBidi"/>
          <w:color w:val="000000" w:themeColor="text1"/>
          <w:sz w:val="24"/>
          <w:szCs w:val="24"/>
        </w:rPr>
        <w:t>cast</w:t>
      </w:r>
      <w:r w:rsidRPr="008F25A5">
        <w:rPr>
          <w:rFonts w:asciiTheme="majorBidi" w:hAnsiTheme="majorBidi" w:cstheme="majorBidi"/>
          <w:color w:val="000000" w:themeColor="text1"/>
          <w:sz w:val="24"/>
          <w:szCs w:val="24"/>
        </w:rPr>
        <w:t xml:space="preserve"> a negative shadow on the relationship.</w:t>
      </w:r>
    </w:p>
    <w:p w:rsidR="0033297E" w:rsidRPr="008F25A5" w:rsidRDefault="002619A6"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lastRenderedPageBreak/>
        <w:t>The</w:t>
      </w:r>
      <w:r w:rsidR="0033297E" w:rsidRPr="008F25A5">
        <w:rPr>
          <w:rFonts w:asciiTheme="majorBidi" w:hAnsiTheme="majorBidi" w:cstheme="majorBidi"/>
          <w:color w:val="000000" w:themeColor="text1"/>
          <w:sz w:val="24"/>
          <w:szCs w:val="24"/>
        </w:rPr>
        <w:t xml:space="preserve"> trade between </w:t>
      </w:r>
      <w:r w:rsidRPr="008F25A5">
        <w:rPr>
          <w:rFonts w:asciiTheme="majorBidi" w:hAnsiTheme="majorBidi" w:cstheme="majorBidi"/>
          <w:color w:val="000000" w:themeColor="text1"/>
          <w:sz w:val="24"/>
          <w:szCs w:val="24"/>
        </w:rPr>
        <w:t>most</w:t>
      </w:r>
      <w:r w:rsidR="0033297E"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Muslim countries</w:t>
      </w:r>
      <w:r w:rsidR="0033297E"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and Israel</w:t>
      </w:r>
      <w:r w:rsidR="0033297E" w:rsidRPr="008F25A5">
        <w:rPr>
          <w:rFonts w:asciiTheme="majorBidi" w:hAnsiTheme="majorBidi" w:cstheme="majorBidi"/>
          <w:color w:val="000000" w:themeColor="text1"/>
          <w:sz w:val="24"/>
          <w:szCs w:val="24"/>
        </w:rPr>
        <w:t xml:space="preserve"> continued, </w:t>
      </w:r>
      <w:r w:rsidRPr="008F25A5">
        <w:rPr>
          <w:rFonts w:asciiTheme="majorBidi" w:hAnsiTheme="majorBidi" w:cstheme="majorBidi"/>
          <w:color w:val="000000" w:themeColor="text1"/>
          <w:sz w:val="24"/>
          <w:szCs w:val="24"/>
        </w:rPr>
        <w:t>whereas there was a</w:t>
      </w:r>
      <w:r w:rsidR="0033297E" w:rsidRPr="008F25A5">
        <w:rPr>
          <w:rFonts w:asciiTheme="majorBidi" w:hAnsiTheme="majorBidi" w:cstheme="majorBidi"/>
          <w:color w:val="000000" w:themeColor="text1"/>
          <w:sz w:val="24"/>
          <w:szCs w:val="24"/>
        </w:rPr>
        <w:t xml:space="preserve"> fluctuation </w:t>
      </w:r>
      <w:r w:rsidRPr="008F25A5">
        <w:rPr>
          <w:rFonts w:asciiTheme="majorBidi" w:hAnsiTheme="majorBidi" w:cstheme="majorBidi"/>
          <w:color w:val="000000" w:themeColor="text1"/>
          <w:sz w:val="24"/>
          <w:szCs w:val="24"/>
        </w:rPr>
        <w:t xml:space="preserve">of </w:t>
      </w:r>
      <w:r w:rsidR="0033297E" w:rsidRPr="008F25A5">
        <w:rPr>
          <w:rFonts w:asciiTheme="majorBidi" w:hAnsiTheme="majorBidi" w:cstheme="majorBidi"/>
          <w:color w:val="000000" w:themeColor="text1"/>
          <w:sz w:val="24"/>
          <w:szCs w:val="24"/>
        </w:rPr>
        <w:t>trade</w:t>
      </w:r>
      <w:r w:rsidRPr="008F25A5">
        <w:rPr>
          <w:rFonts w:asciiTheme="majorBidi" w:hAnsiTheme="majorBidi" w:cstheme="majorBidi"/>
          <w:color w:val="000000" w:themeColor="text1"/>
          <w:sz w:val="24"/>
          <w:szCs w:val="24"/>
        </w:rPr>
        <w:t xml:space="preserve"> volume between Turkey and Israel</w:t>
      </w:r>
      <w:r w:rsidR="0033297E" w:rsidRPr="008F25A5">
        <w:rPr>
          <w:rFonts w:asciiTheme="majorBidi" w:hAnsiTheme="majorBidi" w:cstheme="majorBidi"/>
          <w:color w:val="000000" w:themeColor="text1"/>
          <w:sz w:val="24"/>
          <w:szCs w:val="24"/>
        </w:rPr>
        <w:t xml:space="preserve"> between 2014 and 2015</w:t>
      </w:r>
      <w:r w:rsidRPr="008F25A5">
        <w:rPr>
          <w:rFonts w:asciiTheme="majorBidi" w:hAnsiTheme="majorBidi" w:cstheme="majorBidi"/>
          <w:color w:val="000000" w:themeColor="text1"/>
          <w:sz w:val="24"/>
          <w:szCs w:val="24"/>
        </w:rPr>
        <w:t>. For in</w:t>
      </w:r>
      <w:r w:rsidR="0033297E" w:rsidRPr="008F25A5">
        <w:rPr>
          <w:rFonts w:asciiTheme="majorBidi" w:hAnsiTheme="majorBidi" w:cstheme="majorBidi"/>
          <w:color w:val="000000" w:themeColor="text1"/>
          <w:sz w:val="24"/>
          <w:szCs w:val="24"/>
        </w:rPr>
        <w:t xml:space="preserve"> 2014</w:t>
      </w:r>
      <w:r w:rsidR="00325919"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it rose by 11%</w:t>
      </w:r>
      <w:r w:rsidR="00325919" w:rsidRPr="008F25A5">
        <w:rPr>
          <w:rFonts w:asciiTheme="majorBidi" w:hAnsiTheme="majorBidi" w:cstheme="majorBidi"/>
          <w:color w:val="000000" w:themeColor="text1"/>
          <w:sz w:val="24"/>
          <w:szCs w:val="24"/>
        </w:rPr>
        <w:t xml:space="preserve"> compared to</w:t>
      </w:r>
      <w:r w:rsidR="0033297E" w:rsidRPr="008F25A5">
        <w:rPr>
          <w:rFonts w:asciiTheme="majorBidi" w:hAnsiTheme="majorBidi" w:cstheme="majorBidi"/>
          <w:color w:val="000000" w:themeColor="text1"/>
          <w:sz w:val="24"/>
          <w:szCs w:val="24"/>
        </w:rPr>
        <w:t xml:space="preserve"> 2013, </w:t>
      </w:r>
      <w:r w:rsidR="00325919" w:rsidRPr="008F25A5">
        <w:rPr>
          <w:rFonts w:asciiTheme="majorBidi" w:hAnsiTheme="majorBidi" w:cstheme="majorBidi"/>
          <w:color w:val="000000" w:themeColor="text1"/>
          <w:sz w:val="24"/>
          <w:szCs w:val="24"/>
        </w:rPr>
        <w:t xml:space="preserve">before </w:t>
      </w:r>
      <w:r w:rsidRPr="008F25A5">
        <w:rPr>
          <w:rFonts w:asciiTheme="majorBidi" w:hAnsiTheme="majorBidi" w:cstheme="majorBidi"/>
          <w:color w:val="000000" w:themeColor="text1"/>
          <w:sz w:val="24"/>
          <w:szCs w:val="24"/>
        </w:rPr>
        <w:t>it</w:t>
      </w:r>
      <w:r w:rsidR="0033297E" w:rsidRPr="008F25A5">
        <w:rPr>
          <w:rFonts w:asciiTheme="majorBidi" w:hAnsiTheme="majorBidi" w:cstheme="majorBidi"/>
          <w:color w:val="000000" w:themeColor="text1"/>
          <w:sz w:val="24"/>
          <w:szCs w:val="24"/>
        </w:rPr>
        <w:t xml:space="preserve"> </w:t>
      </w:r>
      <w:r w:rsidR="00325919" w:rsidRPr="008F25A5">
        <w:rPr>
          <w:rFonts w:asciiTheme="majorBidi" w:hAnsiTheme="majorBidi" w:cstheme="majorBidi"/>
          <w:color w:val="000000" w:themeColor="text1"/>
          <w:sz w:val="24"/>
          <w:szCs w:val="24"/>
        </w:rPr>
        <w:t>dropped by 23.5</w:t>
      </w:r>
      <w:r w:rsidRPr="008F25A5">
        <w:rPr>
          <w:rFonts w:asciiTheme="majorBidi" w:hAnsiTheme="majorBidi" w:cstheme="majorBidi"/>
          <w:color w:val="000000" w:themeColor="text1"/>
          <w:sz w:val="24"/>
          <w:szCs w:val="24"/>
        </w:rPr>
        <w:t>%</w:t>
      </w:r>
      <w:r w:rsidR="00325919" w:rsidRPr="008F25A5">
        <w:rPr>
          <w:rFonts w:asciiTheme="majorBidi" w:hAnsiTheme="majorBidi" w:cstheme="majorBidi"/>
          <w:color w:val="000000" w:themeColor="text1"/>
          <w:sz w:val="24"/>
          <w:szCs w:val="24"/>
        </w:rPr>
        <w:t xml:space="preserve"> in 2015 relative to 201</w:t>
      </w:r>
      <w:r w:rsidRPr="008F25A5">
        <w:rPr>
          <w:rFonts w:asciiTheme="majorBidi" w:hAnsiTheme="majorBidi" w:cstheme="majorBidi"/>
          <w:color w:val="000000" w:themeColor="text1"/>
          <w:sz w:val="24"/>
          <w:szCs w:val="24"/>
        </w:rPr>
        <w:t>4</w:t>
      </w:r>
      <w:r w:rsidR="00325919" w:rsidRPr="008F25A5">
        <w:rPr>
          <w:rFonts w:asciiTheme="majorBidi" w:hAnsiTheme="majorBidi" w:cstheme="majorBidi"/>
          <w:color w:val="000000" w:themeColor="text1"/>
          <w:sz w:val="24"/>
          <w:szCs w:val="24"/>
        </w:rPr>
        <w:t>.</w:t>
      </w:r>
    </w:p>
    <w:p w:rsidR="00056382"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Exports and Imports to/from a Number of Non-Arab Muslim</w:t>
      </w:r>
    </w:p>
    <w:p w:rsidR="002215F6" w:rsidRPr="008F25A5" w:rsidRDefault="002215F6" w:rsidP="00056382">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Countries 2014–2015 ($ million)</w:t>
      </w:r>
    </w:p>
    <w:tbl>
      <w:tblPr>
        <w:tblW w:w="3504"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1443"/>
        <w:gridCol w:w="1043"/>
        <w:gridCol w:w="1325"/>
        <w:gridCol w:w="972"/>
        <w:gridCol w:w="1404"/>
      </w:tblGrid>
      <w:tr w:rsidR="008F25A5" w:rsidRPr="008F25A5" w:rsidTr="00056382">
        <w:trPr>
          <w:trHeight w:val="397"/>
          <w:jc w:val="center"/>
        </w:trPr>
        <w:tc>
          <w:tcPr>
            <w:tcW w:w="1101" w:type="pct"/>
            <w:vMerge w:val="restart"/>
            <w:shd w:val="clear" w:color="auto" w:fill="auto"/>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b/>
                <w:bCs/>
                <w:color w:val="000000" w:themeColor="text1"/>
                <w:sz w:val="24"/>
                <w:szCs w:val="24"/>
              </w:rPr>
              <w:t>Country</w:t>
            </w:r>
          </w:p>
        </w:tc>
        <w:tc>
          <w:tcPr>
            <w:tcW w:w="1989" w:type="pct"/>
            <w:gridSpan w:val="2"/>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exports to:</w:t>
            </w:r>
          </w:p>
        </w:tc>
        <w:tc>
          <w:tcPr>
            <w:tcW w:w="1910" w:type="pct"/>
            <w:gridSpan w:val="2"/>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Israeli imports from:</w:t>
            </w:r>
          </w:p>
        </w:tc>
      </w:tr>
      <w:tr w:rsidR="008F25A5" w:rsidRPr="008F25A5" w:rsidTr="00056382">
        <w:trPr>
          <w:trHeight w:val="397"/>
          <w:jc w:val="center"/>
        </w:trPr>
        <w:tc>
          <w:tcPr>
            <w:tcW w:w="1101" w:type="pct"/>
            <w:vMerge/>
            <w:shd w:val="clear" w:color="auto" w:fill="auto"/>
            <w:vAlign w:val="center"/>
          </w:tcPr>
          <w:p w:rsidR="002215F6" w:rsidRPr="008F25A5" w:rsidRDefault="002215F6" w:rsidP="00056382">
            <w:pPr>
              <w:spacing w:after="0" w:line="240" w:lineRule="auto"/>
              <w:rPr>
                <w:rFonts w:asciiTheme="majorBidi" w:hAnsiTheme="majorBidi" w:cstheme="majorBidi"/>
                <w:color w:val="000000" w:themeColor="text1"/>
                <w:sz w:val="24"/>
                <w:szCs w:val="24"/>
              </w:rPr>
            </w:pPr>
          </w:p>
        </w:tc>
        <w:tc>
          <w:tcPr>
            <w:tcW w:w="881" w:type="pct"/>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2015</w:t>
            </w:r>
          </w:p>
        </w:tc>
        <w:tc>
          <w:tcPr>
            <w:tcW w:w="1108" w:type="pct"/>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2014</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2015</w:t>
            </w:r>
          </w:p>
        </w:tc>
        <w:tc>
          <w:tcPr>
            <w:tcW w:w="1129" w:type="pct"/>
            <w:shd w:val="clear" w:color="auto" w:fill="auto"/>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2014</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lang w:bidi="ar-LB"/>
              </w:rPr>
            </w:pPr>
            <w:r w:rsidRPr="008F25A5">
              <w:rPr>
                <w:rFonts w:asciiTheme="majorBidi" w:hAnsiTheme="majorBidi" w:cstheme="majorBidi"/>
                <w:b/>
                <w:bCs/>
                <w:color w:val="000000" w:themeColor="text1"/>
                <w:sz w:val="24"/>
                <w:szCs w:val="24"/>
              </w:rPr>
              <w:t>Turkey</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1,713.6</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2,755.6</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2,446</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2,683.6</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Malaysia</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1.419.5</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tl/>
              </w:rPr>
            </w:pPr>
            <w:r w:rsidRPr="008F25A5">
              <w:rPr>
                <w:rFonts w:asciiTheme="majorBidi" w:hAnsiTheme="majorBidi" w:cstheme="majorBidi"/>
                <w:color w:val="000000" w:themeColor="text1"/>
                <w:sz w:val="24"/>
                <w:szCs w:val="24"/>
              </w:rPr>
              <w:t>1,375.7</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15.3</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52</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Nigeria</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113.2</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96.9</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2.9</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1.4</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Azerbaijan</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129.7</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185</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2.4</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1.1</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Kazakhstan</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59.7</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114.3</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1.6</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3.9</w:t>
            </w:r>
          </w:p>
        </w:tc>
      </w:tr>
      <w:tr w:rsidR="008F25A5" w:rsidRPr="008F25A5" w:rsidTr="00056382">
        <w:trPr>
          <w:trHeight w:val="397"/>
          <w:jc w:val="center"/>
        </w:trPr>
        <w:tc>
          <w:tcPr>
            <w:tcW w:w="110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b/>
                <w:bCs/>
                <w:color w:val="000000" w:themeColor="text1"/>
                <w:sz w:val="24"/>
                <w:szCs w:val="24"/>
                <w:rtl/>
              </w:rPr>
            </w:pPr>
            <w:r w:rsidRPr="008F25A5">
              <w:rPr>
                <w:rFonts w:asciiTheme="majorBidi" w:hAnsiTheme="majorBidi" w:cstheme="majorBidi"/>
                <w:b/>
                <w:bCs/>
                <w:color w:val="000000" w:themeColor="text1"/>
                <w:sz w:val="24"/>
                <w:szCs w:val="24"/>
              </w:rPr>
              <w:t>Indonesia</w:t>
            </w:r>
          </w:p>
        </w:tc>
        <w:tc>
          <w:tcPr>
            <w:tcW w:w="8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95.5</w:t>
            </w:r>
          </w:p>
        </w:tc>
        <w:tc>
          <w:tcPr>
            <w:tcW w:w="1108"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27.1</w:t>
            </w:r>
          </w:p>
        </w:tc>
        <w:tc>
          <w:tcPr>
            <w:tcW w:w="781"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52.2</w:t>
            </w:r>
          </w:p>
        </w:tc>
        <w:tc>
          <w:tcPr>
            <w:tcW w:w="1129" w:type="pct"/>
            <w:shd w:val="clear" w:color="auto" w:fill="auto"/>
            <w:noWrap/>
            <w:vAlign w:val="center"/>
          </w:tcPr>
          <w:p w:rsidR="002215F6" w:rsidRPr="008F25A5" w:rsidRDefault="002215F6" w:rsidP="00056382">
            <w:pPr>
              <w:spacing w:after="0" w:line="240" w:lineRule="auto"/>
              <w:jc w:val="center"/>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68.7</w:t>
            </w:r>
          </w:p>
        </w:tc>
      </w:tr>
    </w:tbl>
    <w:p w:rsidR="002215F6" w:rsidRPr="008F25A5" w:rsidRDefault="002215F6" w:rsidP="008F25A5">
      <w:pPr>
        <w:spacing w:after="200" w:line="276" w:lineRule="auto"/>
        <w:ind w:firstLine="284"/>
        <w:rPr>
          <w:rFonts w:asciiTheme="majorBidi" w:hAnsiTheme="majorBidi" w:cstheme="majorBidi"/>
          <w:b/>
          <w:bCs/>
          <w:color w:val="000000" w:themeColor="text1"/>
          <w:sz w:val="24"/>
          <w:szCs w:val="24"/>
          <w:rtl/>
        </w:rPr>
      </w:pPr>
    </w:p>
    <w:p w:rsidR="002215F6" w:rsidRPr="008F25A5" w:rsidRDefault="002215F6" w:rsidP="00056382">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t xml:space="preserve">Israeli Exports to a Number of Non-Arab Muslim Countries 2014–2015 </w:t>
      </w:r>
    </w:p>
    <w:p w:rsidR="002215F6" w:rsidRDefault="002215F6" w:rsidP="00056382">
      <w:pPr>
        <w:spacing w:after="6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tl/>
        </w:rPr>
        <w:t xml:space="preserve"> </w:t>
      </w:r>
      <w:r w:rsidRPr="008F25A5">
        <w:rPr>
          <w:rFonts w:asciiTheme="majorBidi" w:hAnsiTheme="majorBidi" w:cstheme="majorBidi"/>
          <w:b/>
          <w:bCs/>
          <w:color w:val="000000" w:themeColor="text1"/>
          <w:sz w:val="24"/>
          <w:szCs w:val="24"/>
        </w:rPr>
        <w:t>($ million)</w:t>
      </w:r>
    </w:p>
    <w:p w:rsidR="00056382" w:rsidRPr="008F25A5" w:rsidRDefault="00056382" w:rsidP="00056382">
      <w:pPr>
        <w:spacing w:after="200" w:line="276"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noProof/>
          <w:color w:val="000000" w:themeColor="text1"/>
          <w:sz w:val="24"/>
          <w:szCs w:val="24"/>
          <w:lang w:val="en-US"/>
        </w:rPr>
        <w:drawing>
          <wp:inline distT="0" distB="0" distL="0" distR="0" wp14:anchorId="26C44DEB" wp14:editId="53EE09D6">
            <wp:extent cx="5872735" cy="2658727"/>
            <wp:effectExtent l="0" t="0" r="0" b="8890"/>
            <wp:docPr id="27" name="Picture 27" descr="M:\Shared Docs\الملخص التنفيذي - إنجليزي\Israeli Exports to a Number of Non-Arab Muslim Countries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hared Docs\الملخص التنفيذي - إنجليزي\Israeli Exports to a Number of Non-Arab Muslim Countries 2014–20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5013" cy="2677867"/>
                    </a:xfrm>
                    <a:prstGeom prst="rect">
                      <a:avLst/>
                    </a:prstGeom>
                    <a:noFill/>
                    <a:ln>
                      <a:noFill/>
                    </a:ln>
                  </pic:spPr>
                </pic:pic>
              </a:graphicData>
            </a:graphic>
          </wp:inline>
        </w:drawing>
      </w:r>
    </w:p>
    <w:p w:rsidR="002215F6" w:rsidRDefault="002215F6" w:rsidP="008F25A5">
      <w:pPr>
        <w:pStyle w:val="NoSpacing"/>
        <w:bidi w:val="0"/>
        <w:spacing w:after="200" w:line="276" w:lineRule="auto"/>
        <w:ind w:firstLine="284"/>
        <w:jc w:val="center"/>
        <w:rPr>
          <w:rFonts w:asciiTheme="majorBidi" w:hAnsiTheme="majorBidi" w:cstheme="majorBidi"/>
          <w:b/>
          <w:bCs/>
          <w:color w:val="000000" w:themeColor="text1"/>
          <w:sz w:val="24"/>
          <w:szCs w:val="24"/>
          <w:lang w:bidi="ar-LB"/>
        </w:rPr>
      </w:pPr>
    </w:p>
    <w:p w:rsidR="00056382" w:rsidRDefault="00056382" w:rsidP="00056382">
      <w:pPr>
        <w:pStyle w:val="NoSpacing"/>
        <w:bidi w:val="0"/>
        <w:spacing w:after="200" w:line="276" w:lineRule="auto"/>
        <w:ind w:firstLine="284"/>
        <w:jc w:val="center"/>
        <w:rPr>
          <w:rFonts w:asciiTheme="majorBidi" w:hAnsiTheme="majorBidi" w:cstheme="majorBidi"/>
          <w:b/>
          <w:bCs/>
          <w:color w:val="000000" w:themeColor="text1"/>
          <w:sz w:val="24"/>
          <w:szCs w:val="24"/>
          <w:lang w:bidi="ar-LB"/>
        </w:rPr>
      </w:pPr>
    </w:p>
    <w:p w:rsidR="00056382" w:rsidRPr="008F25A5" w:rsidRDefault="00056382" w:rsidP="00056382">
      <w:pPr>
        <w:pStyle w:val="NoSpacing"/>
        <w:bidi w:val="0"/>
        <w:spacing w:after="200" w:line="276" w:lineRule="auto"/>
        <w:ind w:firstLine="284"/>
        <w:jc w:val="center"/>
        <w:rPr>
          <w:rFonts w:asciiTheme="majorBidi" w:hAnsiTheme="majorBidi" w:cstheme="majorBidi"/>
          <w:b/>
          <w:bCs/>
          <w:color w:val="000000" w:themeColor="text1"/>
          <w:sz w:val="24"/>
          <w:szCs w:val="24"/>
          <w:rtl/>
          <w:lang w:bidi="ar-LB"/>
        </w:rPr>
      </w:pPr>
    </w:p>
    <w:p w:rsidR="00056382" w:rsidRDefault="00056382" w:rsidP="008F25A5">
      <w:pPr>
        <w:spacing w:after="200" w:line="276" w:lineRule="auto"/>
        <w:ind w:firstLine="284"/>
        <w:jc w:val="center"/>
        <w:rPr>
          <w:rFonts w:asciiTheme="majorBidi" w:hAnsiTheme="majorBidi" w:cstheme="majorBidi"/>
          <w:b/>
          <w:bCs/>
          <w:color w:val="000000" w:themeColor="text1"/>
          <w:sz w:val="24"/>
          <w:szCs w:val="24"/>
        </w:rPr>
      </w:pPr>
    </w:p>
    <w:p w:rsidR="002215F6" w:rsidRPr="008F25A5" w:rsidRDefault="002215F6" w:rsidP="00056382">
      <w:pPr>
        <w:spacing w:after="0" w:line="240" w:lineRule="auto"/>
        <w:jc w:val="center"/>
        <w:rPr>
          <w:rFonts w:asciiTheme="majorBidi" w:hAnsiTheme="majorBidi" w:cstheme="majorBidi"/>
          <w:b/>
          <w:bCs/>
          <w:color w:val="000000" w:themeColor="text1"/>
          <w:sz w:val="24"/>
          <w:szCs w:val="24"/>
        </w:rPr>
      </w:pPr>
      <w:r w:rsidRPr="008F25A5">
        <w:rPr>
          <w:rFonts w:asciiTheme="majorBidi" w:hAnsiTheme="majorBidi" w:cstheme="majorBidi"/>
          <w:b/>
          <w:bCs/>
          <w:color w:val="000000" w:themeColor="text1"/>
          <w:sz w:val="24"/>
          <w:szCs w:val="24"/>
        </w:rPr>
        <w:lastRenderedPageBreak/>
        <w:t>Israeli Imports from a Number of Non-Arab Muslim Countries 2014–2015</w:t>
      </w:r>
    </w:p>
    <w:p w:rsidR="002215F6" w:rsidRPr="008F25A5" w:rsidRDefault="002215F6" w:rsidP="00056382">
      <w:pPr>
        <w:pStyle w:val="NoSpacing"/>
        <w:bidi w:val="0"/>
        <w:spacing w:after="60"/>
        <w:jc w:val="center"/>
        <w:rPr>
          <w:rFonts w:asciiTheme="majorBidi" w:hAnsiTheme="majorBidi" w:cstheme="majorBidi"/>
          <w:b/>
          <w:bCs/>
          <w:color w:val="000000" w:themeColor="text1"/>
          <w:sz w:val="24"/>
          <w:szCs w:val="24"/>
          <w:rtl/>
          <w:lang w:bidi="ar-LB"/>
        </w:rPr>
      </w:pPr>
      <w:r w:rsidRPr="008F25A5">
        <w:rPr>
          <w:rFonts w:asciiTheme="majorBidi" w:hAnsiTheme="majorBidi" w:cstheme="majorBidi"/>
          <w:b/>
          <w:bCs/>
          <w:color w:val="000000" w:themeColor="text1"/>
          <w:sz w:val="24"/>
          <w:szCs w:val="24"/>
        </w:rPr>
        <w:t>($ million)</w:t>
      </w:r>
    </w:p>
    <w:p w:rsidR="002215F6" w:rsidRPr="008F25A5" w:rsidRDefault="002215F6" w:rsidP="00056382">
      <w:pPr>
        <w:pStyle w:val="NoSpacing"/>
        <w:bidi w:val="0"/>
        <w:spacing w:after="200" w:line="276" w:lineRule="auto"/>
        <w:jc w:val="center"/>
        <w:rPr>
          <w:rFonts w:cs="Simplified Arabic"/>
          <w:b/>
          <w:bCs/>
          <w:color w:val="000000" w:themeColor="text1"/>
          <w:szCs w:val="28"/>
          <w:rtl/>
          <w:lang w:bidi="ar-LB"/>
        </w:rPr>
      </w:pPr>
      <w:r w:rsidRPr="008F25A5">
        <w:rPr>
          <w:rFonts w:cs="Simplified Arabic"/>
          <w:b/>
          <w:bCs/>
          <w:noProof/>
          <w:color w:val="000000" w:themeColor="text1"/>
          <w:szCs w:val="28"/>
          <w:rtl/>
        </w:rPr>
        <w:drawing>
          <wp:inline distT="0" distB="0" distL="0" distR="0" wp14:anchorId="61CFD221" wp14:editId="7CBD360B">
            <wp:extent cx="5486400" cy="2287489"/>
            <wp:effectExtent l="0" t="0" r="0" b="0"/>
            <wp:docPr id="26" name="Picture 26" descr="M:\Shared Docs\الملخص التنفيذي - إنجليزي\Israeli Imports from a Number of Non-Arab Muslim Countries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hared Docs\الملخص التنفيذي - إنجليزي\Israeli Imports from a Number of Non-Arab Muslim Countries 2014–20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287489"/>
                    </a:xfrm>
                    <a:prstGeom prst="rect">
                      <a:avLst/>
                    </a:prstGeom>
                    <a:noFill/>
                    <a:ln>
                      <a:noFill/>
                    </a:ln>
                  </pic:spPr>
                </pic:pic>
              </a:graphicData>
            </a:graphic>
          </wp:inline>
        </w:drawing>
      </w:r>
    </w:p>
    <w:p w:rsidR="002215F6" w:rsidRPr="008F25A5" w:rsidRDefault="002215F6" w:rsidP="008F25A5">
      <w:pPr>
        <w:spacing w:after="200" w:line="276" w:lineRule="auto"/>
        <w:ind w:firstLine="284"/>
        <w:jc w:val="both"/>
        <w:rPr>
          <w:rFonts w:asciiTheme="majorBidi" w:hAnsiTheme="majorBidi" w:cstheme="majorBidi"/>
          <w:b/>
          <w:bCs/>
          <w:color w:val="000000" w:themeColor="text1"/>
          <w:sz w:val="24"/>
          <w:szCs w:val="24"/>
        </w:rPr>
      </w:pPr>
    </w:p>
    <w:p w:rsidR="00056382" w:rsidRDefault="00056382">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C23354" w:rsidRPr="00056382" w:rsidRDefault="00C23354" w:rsidP="00056382">
      <w:pPr>
        <w:spacing w:after="200" w:line="276" w:lineRule="auto"/>
        <w:ind w:firstLine="284"/>
        <w:jc w:val="center"/>
        <w:rPr>
          <w:rFonts w:asciiTheme="majorBidi" w:hAnsiTheme="majorBidi" w:cstheme="majorBidi"/>
          <w:b/>
          <w:bCs/>
          <w:i/>
          <w:iCs/>
          <w:color w:val="000000" w:themeColor="text1"/>
          <w:sz w:val="24"/>
          <w:szCs w:val="24"/>
        </w:rPr>
      </w:pPr>
      <w:r w:rsidRPr="00056382">
        <w:rPr>
          <w:rFonts w:asciiTheme="majorBidi" w:hAnsiTheme="majorBidi" w:cstheme="majorBidi"/>
          <w:b/>
          <w:bCs/>
          <w:i/>
          <w:iCs/>
          <w:color w:val="000000" w:themeColor="text1"/>
          <w:sz w:val="24"/>
          <w:szCs w:val="24"/>
        </w:rPr>
        <w:lastRenderedPageBreak/>
        <w:t xml:space="preserve">Sixth: The Palestinian </w:t>
      </w:r>
      <w:r w:rsidR="008B09AA" w:rsidRPr="00056382">
        <w:rPr>
          <w:rFonts w:asciiTheme="majorBidi" w:hAnsiTheme="majorBidi" w:cstheme="majorBidi"/>
          <w:b/>
          <w:bCs/>
          <w:i/>
          <w:iCs/>
          <w:color w:val="000000" w:themeColor="text1"/>
          <w:sz w:val="24"/>
          <w:szCs w:val="24"/>
        </w:rPr>
        <w:t>Issue</w:t>
      </w:r>
      <w:r w:rsidRPr="00056382">
        <w:rPr>
          <w:rFonts w:asciiTheme="majorBidi" w:hAnsiTheme="majorBidi" w:cstheme="majorBidi"/>
          <w:b/>
          <w:bCs/>
          <w:i/>
          <w:iCs/>
          <w:color w:val="000000" w:themeColor="text1"/>
          <w:sz w:val="24"/>
          <w:szCs w:val="24"/>
        </w:rPr>
        <w:t xml:space="preserve"> and the International Situation</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During the years 2014 – 2015, the world was occupied with major events in the region</w:t>
      </w:r>
      <w:proofErr w:type="gramStart"/>
      <w:r w:rsidRPr="008F25A5">
        <w:rPr>
          <w:rFonts w:asciiTheme="majorBidi" w:hAnsiTheme="majorBidi" w:cstheme="majorBidi"/>
          <w:color w:val="000000" w:themeColor="text1"/>
          <w:sz w:val="24"/>
          <w:szCs w:val="24"/>
        </w:rPr>
        <w:t>;</w:t>
      </w:r>
      <w:proofErr w:type="gramEnd"/>
      <w:r w:rsidRPr="008F25A5">
        <w:rPr>
          <w:rFonts w:asciiTheme="majorBidi" w:hAnsiTheme="majorBidi" w:cstheme="majorBidi"/>
          <w:color w:val="000000" w:themeColor="text1"/>
          <w:sz w:val="24"/>
          <w:szCs w:val="24"/>
        </w:rPr>
        <w:t xml:space="preserve"> revolutions, changes, conflicts, and attempts to draw new maps. This caused a declining interest in the Palestinian </w:t>
      </w:r>
      <w:r w:rsidR="008B09AA"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and to dealing with it in a limited way and in accordance with emerging developments and events.</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The influence of the Quartet on the Middle East (UN, E</w:t>
      </w:r>
      <w:r w:rsidR="00087DA7" w:rsidRPr="008F25A5">
        <w:rPr>
          <w:rFonts w:asciiTheme="majorBidi" w:hAnsiTheme="majorBidi" w:cstheme="majorBidi"/>
          <w:color w:val="000000" w:themeColor="text1"/>
          <w:sz w:val="24"/>
          <w:szCs w:val="24"/>
        </w:rPr>
        <w:t xml:space="preserve">uropean </w:t>
      </w:r>
      <w:r w:rsidRPr="008F25A5">
        <w:rPr>
          <w:rFonts w:asciiTheme="majorBidi" w:hAnsiTheme="majorBidi" w:cstheme="majorBidi"/>
          <w:color w:val="000000" w:themeColor="text1"/>
          <w:sz w:val="24"/>
          <w:szCs w:val="24"/>
        </w:rPr>
        <w:t>U</w:t>
      </w:r>
      <w:r w:rsidR="00087DA7" w:rsidRPr="008F25A5">
        <w:rPr>
          <w:rFonts w:asciiTheme="majorBidi" w:hAnsiTheme="majorBidi" w:cstheme="majorBidi"/>
          <w:color w:val="000000" w:themeColor="text1"/>
          <w:sz w:val="24"/>
          <w:szCs w:val="24"/>
        </w:rPr>
        <w:t>nion</w:t>
      </w:r>
      <w:r w:rsidRPr="008F25A5">
        <w:rPr>
          <w:rFonts w:asciiTheme="majorBidi" w:hAnsiTheme="majorBidi" w:cstheme="majorBidi"/>
          <w:color w:val="000000" w:themeColor="text1"/>
          <w:sz w:val="24"/>
          <w:szCs w:val="24"/>
        </w:rPr>
        <w:t xml:space="preserve">, </w:t>
      </w:r>
      <w:r w:rsidR="00087DA7" w:rsidRPr="008F25A5">
        <w:rPr>
          <w:rFonts w:asciiTheme="majorBidi" w:hAnsiTheme="majorBidi" w:cstheme="majorBidi"/>
          <w:color w:val="000000" w:themeColor="text1"/>
          <w:sz w:val="24"/>
          <w:szCs w:val="24"/>
        </w:rPr>
        <w:t>US</w:t>
      </w:r>
      <w:r w:rsidRPr="008F25A5">
        <w:rPr>
          <w:rFonts w:asciiTheme="majorBidi" w:hAnsiTheme="majorBidi" w:cstheme="majorBidi"/>
          <w:color w:val="000000" w:themeColor="text1"/>
          <w:sz w:val="24"/>
          <w:szCs w:val="24"/>
        </w:rPr>
        <w:t xml:space="preserve"> </w:t>
      </w:r>
      <w:r w:rsidR="008B09AA" w:rsidRPr="008F25A5">
        <w:rPr>
          <w:rFonts w:asciiTheme="majorBidi" w:hAnsiTheme="majorBidi" w:cstheme="majorBidi"/>
          <w:color w:val="000000" w:themeColor="text1"/>
          <w:sz w:val="24"/>
          <w:szCs w:val="24"/>
        </w:rPr>
        <w:t>and</w:t>
      </w:r>
      <w:r w:rsidRPr="008F25A5">
        <w:rPr>
          <w:rFonts w:asciiTheme="majorBidi" w:hAnsiTheme="majorBidi" w:cstheme="majorBidi"/>
          <w:color w:val="000000" w:themeColor="text1"/>
          <w:sz w:val="24"/>
          <w:szCs w:val="24"/>
        </w:rPr>
        <w:t xml:space="preserve"> Russia) declined on the </w:t>
      </w:r>
      <w:r w:rsidR="00087DA7" w:rsidRPr="008F25A5">
        <w:rPr>
          <w:rFonts w:asciiTheme="majorBidi" w:hAnsiTheme="majorBidi" w:cstheme="majorBidi"/>
          <w:color w:val="000000" w:themeColor="text1"/>
          <w:sz w:val="24"/>
          <w:szCs w:val="24"/>
        </w:rPr>
        <w:t>peace</w:t>
      </w:r>
      <w:r w:rsidRPr="008F25A5">
        <w:rPr>
          <w:rFonts w:asciiTheme="majorBidi" w:hAnsiTheme="majorBidi" w:cstheme="majorBidi"/>
          <w:color w:val="000000" w:themeColor="text1"/>
          <w:sz w:val="24"/>
          <w:szCs w:val="24"/>
        </w:rPr>
        <w:t xml:space="preserve"> process during 2014 and 2015. Its effective activities completely stopped in 2014, and it only issued four statements in 2015.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The fact that the US turned its attention to other international issues</w:t>
      </w:r>
      <w:r w:rsidR="005E1339"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which it regarded as more urgent caused a major decline in the diplomatic efforts towards the Palestinian </w:t>
      </w:r>
      <w:r w:rsidR="005E1339"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xml:space="preserve">. Although the US generally abides </w:t>
      </w:r>
      <w:r w:rsidR="005E1339" w:rsidRPr="008F25A5">
        <w:rPr>
          <w:rFonts w:asciiTheme="majorBidi" w:hAnsiTheme="majorBidi" w:cstheme="majorBidi"/>
          <w:color w:val="000000" w:themeColor="text1"/>
          <w:sz w:val="24"/>
          <w:szCs w:val="24"/>
        </w:rPr>
        <w:t>by</w:t>
      </w:r>
      <w:r w:rsidRPr="008F25A5">
        <w:rPr>
          <w:rFonts w:asciiTheme="majorBidi" w:hAnsiTheme="majorBidi" w:cstheme="majorBidi"/>
          <w:color w:val="000000" w:themeColor="text1"/>
          <w:sz w:val="24"/>
          <w:szCs w:val="24"/>
        </w:rPr>
        <w:t xml:space="preserve"> its traditional policies in this regard, but it is interesting to note </w:t>
      </w:r>
      <w:proofErr w:type="gramStart"/>
      <w:r w:rsidRPr="008F25A5">
        <w:rPr>
          <w:rFonts w:asciiTheme="majorBidi" w:hAnsiTheme="majorBidi" w:cstheme="majorBidi"/>
          <w:color w:val="000000" w:themeColor="text1"/>
          <w:sz w:val="24"/>
          <w:szCs w:val="24"/>
        </w:rPr>
        <w:t>that</w:t>
      </w:r>
      <w:proofErr w:type="gramEnd"/>
      <w:r w:rsidRPr="008F25A5">
        <w:rPr>
          <w:rFonts w:asciiTheme="majorBidi" w:hAnsiTheme="majorBidi" w:cstheme="majorBidi"/>
          <w:color w:val="000000" w:themeColor="text1"/>
          <w:sz w:val="24"/>
          <w:szCs w:val="24"/>
        </w:rPr>
        <w:t xml:space="preserve"> its public official pledges increasingly lacked credibility. It seemed that the US administration backed </w:t>
      </w:r>
      <w:proofErr w:type="gramStart"/>
      <w:r w:rsidR="00EC3CA6" w:rsidRPr="008F25A5">
        <w:rPr>
          <w:rFonts w:asciiTheme="majorBidi" w:hAnsiTheme="majorBidi" w:cstheme="majorBidi"/>
          <w:color w:val="000000" w:themeColor="text1"/>
          <w:sz w:val="24"/>
          <w:szCs w:val="24"/>
        </w:rPr>
        <w:t>off</w:t>
      </w:r>
      <w:r w:rsidRPr="008F25A5">
        <w:rPr>
          <w:rFonts w:asciiTheme="majorBidi" w:hAnsiTheme="majorBidi" w:cstheme="majorBidi"/>
          <w:color w:val="000000" w:themeColor="text1"/>
          <w:sz w:val="24"/>
          <w:szCs w:val="24"/>
        </w:rPr>
        <w:t xml:space="preserve"> of</w:t>
      </w:r>
      <w:proofErr w:type="gramEnd"/>
      <w:r w:rsidR="005E1339" w:rsidRPr="008F25A5">
        <w:rPr>
          <w:rFonts w:asciiTheme="majorBidi" w:hAnsiTheme="majorBidi" w:cstheme="majorBidi"/>
          <w:color w:val="000000" w:themeColor="text1"/>
          <w:sz w:val="24"/>
          <w:szCs w:val="24"/>
        </w:rPr>
        <w:t xml:space="preserve"> the political process between Israel</w:t>
      </w:r>
      <w:r w:rsidRPr="008F25A5">
        <w:rPr>
          <w:rFonts w:asciiTheme="majorBidi" w:hAnsiTheme="majorBidi" w:cstheme="majorBidi"/>
          <w:color w:val="000000" w:themeColor="text1"/>
          <w:sz w:val="24"/>
          <w:szCs w:val="24"/>
        </w:rPr>
        <w:t xml:space="preserve"> and the Palestinians, especially in light of its inability (or unwillingness) to pressure the extreme right-wing Israeli government. That is, the American vision </w:t>
      </w:r>
      <w:proofErr w:type="gramStart"/>
      <w:r w:rsidRPr="008F25A5">
        <w:rPr>
          <w:rFonts w:asciiTheme="majorBidi" w:hAnsiTheme="majorBidi" w:cstheme="majorBidi"/>
          <w:color w:val="000000" w:themeColor="text1"/>
          <w:sz w:val="24"/>
          <w:szCs w:val="24"/>
        </w:rPr>
        <w:t>was based</w:t>
      </w:r>
      <w:proofErr w:type="gramEnd"/>
      <w:r w:rsidRPr="008F25A5">
        <w:rPr>
          <w:rFonts w:asciiTheme="majorBidi" w:hAnsiTheme="majorBidi" w:cstheme="majorBidi"/>
          <w:color w:val="000000" w:themeColor="text1"/>
          <w:sz w:val="24"/>
          <w:szCs w:val="24"/>
        </w:rPr>
        <w:t xml:space="preserve"> on dragging the Palestinians to surrender and to let the Israelis set the realities on ground. </w:t>
      </w:r>
      <w:proofErr w:type="gramStart"/>
      <w:r w:rsidRPr="008F25A5">
        <w:rPr>
          <w:rFonts w:asciiTheme="majorBidi" w:hAnsiTheme="majorBidi" w:cstheme="majorBidi"/>
          <w:color w:val="000000" w:themeColor="text1"/>
          <w:sz w:val="24"/>
          <w:szCs w:val="24"/>
        </w:rPr>
        <w:t xml:space="preserve">That is why Foreign Minister John Kerry’s rounds were not fruitful in regards to the reconciliation process, despite the fact that he met with President </w:t>
      </w:r>
      <w:r w:rsidR="00936CBA"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Abbas 42 times, in addition to hundreds of phone calls.</w:t>
      </w:r>
      <w:proofErr w:type="gramEnd"/>
      <w:r w:rsidRPr="008F25A5">
        <w:rPr>
          <w:rFonts w:asciiTheme="majorBidi" w:hAnsiTheme="majorBidi" w:cstheme="majorBidi"/>
          <w:color w:val="000000" w:themeColor="text1"/>
          <w:sz w:val="24"/>
          <w:szCs w:val="24"/>
        </w:rPr>
        <w:t xml:space="preserve">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The </w:t>
      </w:r>
      <w:r w:rsidR="00EC3CA6" w:rsidRPr="008F25A5">
        <w:rPr>
          <w:rFonts w:asciiTheme="majorBidi" w:hAnsiTheme="majorBidi" w:cstheme="majorBidi"/>
          <w:color w:val="000000" w:themeColor="text1"/>
          <w:sz w:val="24"/>
          <w:szCs w:val="24"/>
        </w:rPr>
        <w:t>US</w:t>
      </w:r>
      <w:r w:rsidRPr="008F25A5">
        <w:rPr>
          <w:rFonts w:asciiTheme="majorBidi" w:hAnsiTheme="majorBidi" w:cstheme="majorBidi"/>
          <w:color w:val="000000" w:themeColor="text1"/>
          <w:sz w:val="24"/>
          <w:szCs w:val="24"/>
        </w:rPr>
        <w:t xml:space="preserve"> administration continued to provide a cover for the aggressive Israeli activities, including the war on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 summer of 2014, supporting it in confronting the Jerusalem </w:t>
      </w:r>
      <w:proofErr w:type="spellStart"/>
      <w:r w:rsidR="00EC3CA6" w:rsidRPr="008F25A5">
        <w:rPr>
          <w:rFonts w:asciiTheme="majorBidi" w:hAnsiTheme="majorBidi" w:cstheme="majorBidi"/>
          <w:i/>
          <w:iCs/>
          <w:color w:val="000000" w:themeColor="text1"/>
          <w:sz w:val="24"/>
          <w:szCs w:val="24"/>
        </w:rPr>
        <w:t>I</w:t>
      </w:r>
      <w:r w:rsidRPr="008F25A5">
        <w:rPr>
          <w:rFonts w:asciiTheme="majorBidi" w:hAnsiTheme="majorBidi" w:cstheme="majorBidi"/>
          <w:i/>
          <w:iCs/>
          <w:color w:val="000000" w:themeColor="text1"/>
          <w:sz w:val="24"/>
          <w:szCs w:val="24"/>
        </w:rPr>
        <w:t>ntifada</w:t>
      </w:r>
      <w:r w:rsidR="00EC3CA6" w:rsidRPr="008F25A5">
        <w:rPr>
          <w:rFonts w:asciiTheme="majorBidi" w:hAnsiTheme="majorBidi" w:cstheme="majorBidi"/>
          <w:i/>
          <w:iCs/>
          <w:color w:val="000000" w:themeColor="text1"/>
          <w:sz w:val="24"/>
          <w:szCs w:val="24"/>
        </w:rPr>
        <w:t>h</w:t>
      </w:r>
      <w:proofErr w:type="spellEnd"/>
      <w:r w:rsidRPr="008F25A5">
        <w:rPr>
          <w:rFonts w:asciiTheme="majorBidi" w:hAnsiTheme="majorBidi" w:cstheme="majorBidi"/>
          <w:color w:val="000000" w:themeColor="text1"/>
          <w:sz w:val="24"/>
          <w:szCs w:val="24"/>
        </w:rPr>
        <w:t>, condemning attacks against settle</w:t>
      </w:r>
      <w:r w:rsidR="00EC3CA6" w:rsidRPr="008F25A5">
        <w:rPr>
          <w:rFonts w:asciiTheme="majorBidi" w:hAnsiTheme="majorBidi" w:cstheme="majorBidi"/>
          <w:color w:val="000000" w:themeColor="text1"/>
          <w:sz w:val="24"/>
          <w:szCs w:val="24"/>
        </w:rPr>
        <w:t>r</w:t>
      </w:r>
      <w:r w:rsidRPr="008F25A5">
        <w:rPr>
          <w:rFonts w:asciiTheme="majorBidi" w:hAnsiTheme="majorBidi" w:cstheme="majorBidi"/>
          <w:color w:val="000000" w:themeColor="text1"/>
          <w:sz w:val="24"/>
          <w:szCs w:val="24"/>
        </w:rPr>
        <w:t xml:space="preserve">s, and pushing the PA in Ramallah to help stop these attacks. Regarding </w:t>
      </w:r>
      <w:r w:rsidR="003802B1" w:rsidRPr="008F25A5">
        <w:rPr>
          <w:rFonts w:asciiTheme="majorBidi" w:hAnsiTheme="majorBidi" w:cstheme="majorBidi"/>
          <w:i/>
          <w:iCs/>
          <w:color w:val="000000" w:themeColor="text1"/>
          <w:sz w:val="24"/>
          <w:szCs w:val="24"/>
        </w:rPr>
        <w:t>a</w:t>
      </w:r>
      <w:r w:rsidRPr="008F25A5">
        <w:rPr>
          <w:rFonts w:asciiTheme="majorBidi" w:hAnsiTheme="majorBidi" w:cstheme="majorBidi"/>
          <w:i/>
          <w:iCs/>
          <w:color w:val="000000" w:themeColor="text1"/>
          <w:sz w:val="24"/>
          <w:szCs w:val="24"/>
        </w:rPr>
        <w:t>l-Aqsa</w:t>
      </w:r>
      <w:r w:rsidRPr="008F25A5">
        <w:rPr>
          <w:rFonts w:asciiTheme="majorBidi" w:hAnsiTheme="majorBidi" w:cstheme="majorBidi"/>
          <w:color w:val="000000" w:themeColor="text1"/>
          <w:sz w:val="24"/>
          <w:szCs w:val="24"/>
        </w:rPr>
        <w:t xml:space="preserve"> Mosque, the US state department was committed to using a dual phrase: </w:t>
      </w:r>
      <w:r w:rsidR="00EC3CA6" w:rsidRPr="008F25A5">
        <w:rPr>
          <w:rFonts w:asciiTheme="majorBidi" w:hAnsiTheme="majorBidi" w:cstheme="majorBidi"/>
          <w:color w:val="000000" w:themeColor="text1"/>
          <w:sz w:val="24"/>
          <w:szCs w:val="24"/>
        </w:rPr>
        <w:t xml:space="preserve">“al-Haram al-Sharif/The Temple </w:t>
      </w:r>
      <w:proofErr w:type="gramStart"/>
      <w:r w:rsidR="00EC3CA6" w:rsidRPr="008F25A5">
        <w:rPr>
          <w:rFonts w:asciiTheme="majorBidi" w:hAnsiTheme="majorBidi" w:cstheme="majorBidi"/>
          <w:color w:val="000000" w:themeColor="text1"/>
          <w:sz w:val="24"/>
          <w:szCs w:val="24"/>
        </w:rPr>
        <w:t>Mount,”</w:t>
      </w:r>
      <w:proofErr w:type="gramEnd"/>
      <w:r w:rsidR="00EC3CA6"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and that is a dangerous indicator, signifying that the location is now being officially </w:t>
      </w:r>
      <w:r w:rsidR="00EC3CA6" w:rsidRPr="008F25A5">
        <w:rPr>
          <w:rFonts w:asciiTheme="majorBidi" w:hAnsiTheme="majorBidi" w:cstheme="majorBidi"/>
          <w:color w:val="000000" w:themeColor="text1"/>
          <w:sz w:val="24"/>
          <w:szCs w:val="24"/>
        </w:rPr>
        <w:t>considered a “joined property.”</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In general, the core of the European stand did not differ from the American one during 2014 and 2015, but with a larger margin for criticizing Israeli practices </w:t>
      </w:r>
      <w:r w:rsidR="00EC3CA6" w:rsidRPr="008F25A5">
        <w:rPr>
          <w:rFonts w:asciiTheme="majorBidi" w:hAnsiTheme="majorBidi" w:cstheme="majorBidi"/>
          <w:color w:val="000000" w:themeColor="text1"/>
          <w:sz w:val="24"/>
          <w:szCs w:val="24"/>
        </w:rPr>
        <w:t>while</w:t>
      </w:r>
      <w:r w:rsidRPr="008F25A5">
        <w:rPr>
          <w:rFonts w:asciiTheme="majorBidi" w:hAnsiTheme="majorBidi" w:cstheme="majorBidi"/>
          <w:color w:val="000000" w:themeColor="text1"/>
          <w:sz w:val="24"/>
          <w:szCs w:val="24"/>
        </w:rPr>
        <w:t xml:space="preserve"> supporting the </w:t>
      </w:r>
      <w:r w:rsidR="00EC3CA6" w:rsidRPr="008F25A5">
        <w:rPr>
          <w:rFonts w:asciiTheme="majorBidi" w:hAnsiTheme="majorBidi" w:cstheme="majorBidi"/>
          <w:color w:val="000000" w:themeColor="text1"/>
          <w:sz w:val="24"/>
          <w:szCs w:val="24"/>
        </w:rPr>
        <w:t>establishment</w:t>
      </w:r>
      <w:r w:rsidRPr="008F25A5">
        <w:rPr>
          <w:rFonts w:asciiTheme="majorBidi" w:hAnsiTheme="majorBidi" w:cstheme="majorBidi"/>
          <w:color w:val="000000" w:themeColor="text1"/>
          <w:sz w:val="24"/>
          <w:szCs w:val="24"/>
        </w:rPr>
        <w:t xml:space="preserve"> of a Palestinian state, but without bypassing the US, because that is related to political channels. In 2015, the European Commission</w:t>
      </w:r>
      <w:r w:rsidR="00EC3CA6" w:rsidRPr="008F25A5">
        <w:rPr>
          <w:rFonts w:asciiTheme="majorBidi" w:hAnsiTheme="majorBidi" w:cstheme="majorBidi"/>
          <w:color w:val="000000" w:themeColor="text1"/>
          <w:sz w:val="24"/>
          <w:szCs w:val="24"/>
        </w:rPr>
        <w:t xml:space="preserve"> took a decision to label goods produced in Israeli settlements in the WB, East Jerusalem, and the occupied Golan Heights</w:t>
      </w:r>
      <w:r w:rsidRPr="008F25A5">
        <w:rPr>
          <w:rFonts w:asciiTheme="majorBidi" w:hAnsiTheme="majorBidi" w:cstheme="majorBidi"/>
          <w:color w:val="000000" w:themeColor="text1"/>
          <w:sz w:val="24"/>
          <w:szCs w:val="24"/>
        </w:rPr>
        <w:t xml:space="preserve">. Regarding the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aggression in summer of 2014, the European Commission called for halting the fighting and condemning the shooting of rockets from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into Isra</w:t>
      </w:r>
      <w:r w:rsidR="005C6FF8" w:rsidRPr="008F25A5">
        <w:rPr>
          <w:rFonts w:asciiTheme="majorBidi" w:hAnsiTheme="majorBidi" w:cstheme="majorBidi"/>
          <w:color w:val="000000" w:themeColor="text1"/>
          <w:sz w:val="24"/>
          <w:szCs w:val="24"/>
        </w:rPr>
        <w:t>eli settlements, acknowledging Israel’s</w:t>
      </w:r>
      <w:r w:rsidRPr="008F25A5">
        <w:rPr>
          <w:rFonts w:asciiTheme="majorBidi" w:hAnsiTheme="majorBidi" w:cstheme="majorBidi"/>
          <w:color w:val="000000" w:themeColor="text1"/>
          <w:sz w:val="24"/>
          <w:szCs w:val="24"/>
        </w:rPr>
        <w:t xml:space="preserve"> right to defend itself, and the necessity to consider the economic and social needs of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residents. Regarding the Jerusalem </w:t>
      </w:r>
      <w:proofErr w:type="spellStart"/>
      <w:r w:rsidR="00AB27F9" w:rsidRPr="008F25A5">
        <w:rPr>
          <w:rFonts w:asciiTheme="majorBidi" w:hAnsiTheme="majorBidi" w:cstheme="majorBidi"/>
          <w:i/>
          <w:iCs/>
          <w:color w:val="000000" w:themeColor="text1"/>
          <w:sz w:val="24"/>
          <w:szCs w:val="24"/>
        </w:rPr>
        <w:t>I</w:t>
      </w:r>
      <w:r w:rsidRPr="008F25A5">
        <w:rPr>
          <w:rFonts w:asciiTheme="majorBidi" w:hAnsiTheme="majorBidi" w:cstheme="majorBidi"/>
          <w:i/>
          <w:iCs/>
          <w:color w:val="000000" w:themeColor="text1"/>
          <w:sz w:val="24"/>
          <w:szCs w:val="24"/>
        </w:rPr>
        <w:t>ntifada</w:t>
      </w:r>
      <w:r w:rsidR="00AB27F9" w:rsidRPr="008F25A5">
        <w:rPr>
          <w:rFonts w:asciiTheme="majorBidi" w:hAnsiTheme="majorBidi" w:cstheme="majorBidi"/>
          <w:i/>
          <w:iCs/>
          <w:color w:val="000000" w:themeColor="text1"/>
          <w:sz w:val="24"/>
          <w:szCs w:val="24"/>
        </w:rPr>
        <w:t>h</w:t>
      </w:r>
      <w:proofErr w:type="spellEnd"/>
      <w:r w:rsidRPr="008F25A5">
        <w:rPr>
          <w:rFonts w:asciiTheme="majorBidi" w:hAnsiTheme="majorBidi" w:cstheme="majorBidi"/>
          <w:color w:val="000000" w:themeColor="text1"/>
          <w:sz w:val="24"/>
          <w:szCs w:val="24"/>
        </w:rPr>
        <w:t xml:space="preserve">, </w:t>
      </w:r>
      <w:r w:rsidR="00AB27F9" w:rsidRPr="008F25A5">
        <w:rPr>
          <w:rFonts w:asciiTheme="majorBidi" w:hAnsiTheme="majorBidi" w:cstheme="majorBidi"/>
          <w:color w:val="000000" w:themeColor="text1"/>
          <w:sz w:val="24"/>
          <w:szCs w:val="24"/>
        </w:rPr>
        <w:t>the EU called</w:t>
      </w:r>
      <w:r w:rsidRPr="008F25A5">
        <w:rPr>
          <w:rFonts w:asciiTheme="majorBidi" w:hAnsiTheme="majorBidi" w:cstheme="majorBidi"/>
          <w:color w:val="000000" w:themeColor="text1"/>
          <w:sz w:val="24"/>
          <w:szCs w:val="24"/>
        </w:rPr>
        <w:t xml:space="preserve"> both parties </w:t>
      </w:r>
      <w:r w:rsidR="00AB27F9" w:rsidRPr="008F25A5">
        <w:rPr>
          <w:rFonts w:asciiTheme="majorBidi" w:hAnsiTheme="majorBidi" w:cstheme="majorBidi"/>
          <w:color w:val="000000" w:themeColor="text1"/>
          <w:sz w:val="24"/>
          <w:szCs w:val="24"/>
        </w:rPr>
        <w:t xml:space="preserve">to contain the violence harming civilians </w:t>
      </w:r>
      <w:r w:rsidRPr="008F25A5">
        <w:rPr>
          <w:rFonts w:asciiTheme="majorBidi" w:hAnsiTheme="majorBidi" w:cstheme="majorBidi"/>
          <w:color w:val="000000" w:themeColor="text1"/>
          <w:sz w:val="24"/>
          <w:szCs w:val="24"/>
        </w:rPr>
        <w:t xml:space="preserve">and in relating the surge of violence to the lack of </w:t>
      </w:r>
      <w:r w:rsidR="00AB27F9" w:rsidRPr="008F25A5">
        <w:rPr>
          <w:rFonts w:asciiTheme="majorBidi" w:hAnsiTheme="majorBidi" w:cstheme="majorBidi"/>
          <w:color w:val="000000" w:themeColor="text1"/>
          <w:sz w:val="24"/>
          <w:szCs w:val="24"/>
        </w:rPr>
        <w:t>any possible political solution</w:t>
      </w:r>
      <w:r w:rsidRPr="008F25A5">
        <w:rPr>
          <w:rFonts w:asciiTheme="majorBidi" w:hAnsiTheme="majorBidi" w:cstheme="majorBidi"/>
          <w:color w:val="000000" w:themeColor="text1"/>
          <w:sz w:val="24"/>
          <w:szCs w:val="24"/>
        </w:rPr>
        <w:t xml:space="preserve">. As for the executive aspect of the European action regarding progress in the reconciliation process, symbolic acknowledgements in the parliaments began </w:t>
      </w:r>
      <w:r w:rsidRPr="008F25A5">
        <w:rPr>
          <w:rFonts w:asciiTheme="majorBidi" w:hAnsiTheme="majorBidi" w:cstheme="majorBidi"/>
          <w:color w:val="000000" w:themeColor="text1"/>
          <w:sz w:val="24"/>
          <w:szCs w:val="24"/>
        </w:rPr>
        <w:lastRenderedPageBreak/>
        <w:t xml:space="preserve">in 2014, lastly in the Greek parliament in late 2015. The parliaments of </w:t>
      </w:r>
      <w:r w:rsidR="002927E8" w:rsidRPr="008F25A5">
        <w:rPr>
          <w:rFonts w:asciiTheme="majorBidi" w:hAnsiTheme="majorBidi" w:cstheme="majorBidi"/>
          <w:color w:val="000000" w:themeColor="text1"/>
          <w:sz w:val="24"/>
          <w:szCs w:val="24"/>
        </w:rPr>
        <w:t>nine</w:t>
      </w:r>
      <w:r w:rsidRPr="008F25A5">
        <w:rPr>
          <w:rFonts w:asciiTheme="majorBidi" w:hAnsiTheme="majorBidi" w:cstheme="majorBidi"/>
          <w:color w:val="000000" w:themeColor="text1"/>
          <w:sz w:val="24"/>
          <w:szCs w:val="24"/>
        </w:rPr>
        <w:t xml:space="preserve"> European countries acknowledged Palestine.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During the two summits of July 2014 and July 2015, the BRICS </w:t>
      </w:r>
      <w:r w:rsidR="002927E8" w:rsidRPr="008F25A5">
        <w:rPr>
          <w:rFonts w:asciiTheme="majorBidi" w:hAnsiTheme="majorBidi" w:cstheme="majorBidi"/>
          <w:color w:val="000000" w:themeColor="text1"/>
          <w:sz w:val="24"/>
          <w:szCs w:val="24"/>
        </w:rPr>
        <w:t>countries, which</w:t>
      </w:r>
      <w:r w:rsidRPr="008F25A5">
        <w:rPr>
          <w:rFonts w:asciiTheme="majorBidi" w:hAnsiTheme="majorBidi" w:cstheme="majorBidi"/>
          <w:color w:val="000000" w:themeColor="text1"/>
          <w:sz w:val="24"/>
          <w:szCs w:val="24"/>
        </w:rPr>
        <w:t xml:space="preserve"> include China, Russia, India, Brazil, and South Africa, confirmed the commonalities regarding the Palestinian </w:t>
      </w:r>
      <w:r w:rsidR="002927E8"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xml:space="preserve">, such as confirming the importance of resolving the Arab-Israeli conflict based on international references and the Arab </w:t>
      </w:r>
      <w:r w:rsidR="002927E8" w:rsidRPr="008F25A5">
        <w:rPr>
          <w:rFonts w:asciiTheme="majorBidi" w:hAnsiTheme="majorBidi" w:cstheme="majorBidi"/>
          <w:color w:val="000000" w:themeColor="text1"/>
          <w:sz w:val="24"/>
          <w:szCs w:val="24"/>
        </w:rPr>
        <w:t xml:space="preserve">Peace </w:t>
      </w:r>
      <w:r w:rsidRPr="008F25A5">
        <w:rPr>
          <w:rFonts w:asciiTheme="majorBidi" w:hAnsiTheme="majorBidi" w:cstheme="majorBidi"/>
          <w:color w:val="000000" w:themeColor="text1"/>
          <w:sz w:val="24"/>
          <w:szCs w:val="24"/>
        </w:rPr>
        <w:t>Initiative. The group called for resuming the negotiations, based on two-state solution and the creation of a viable and connected Palestinian state, livin</w:t>
      </w:r>
      <w:r w:rsidR="002927E8" w:rsidRPr="008F25A5">
        <w:rPr>
          <w:rFonts w:asciiTheme="majorBidi" w:hAnsiTheme="majorBidi" w:cstheme="majorBidi"/>
          <w:color w:val="000000" w:themeColor="text1"/>
          <w:sz w:val="24"/>
          <w:szCs w:val="24"/>
        </w:rPr>
        <w:t>g peacefully side by side with Israel</w:t>
      </w:r>
      <w:r w:rsidRPr="008F25A5">
        <w:rPr>
          <w:rFonts w:asciiTheme="majorBidi" w:hAnsiTheme="majorBidi" w:cstheme="majorBidi"/>
          <w:color w:val="000000" w:themeColor="text1"/>
          <w:sz w:val="24"/>
          <w:szCs w:val="24"/>
        </w:rPr>
        <w:t xml:space="preserve">, with mutually acknowledged borders (based on the 1967 borders), and East Jerusalem as its capital. The group opposed Jewish settlement in the occupied territories of 1967. It called upon donor countries that participated in the Cairo Conference on Reconstructing </w:t>
      </w:r>
      <w:r w:rsidR="00554A45" w:rsidRPr="008F25A5">
        <w:rPr>
          <w:rFonts w:asciiTheme="majorBidi" w:hAnsiTheme="majorBidi" w:cstheme="majorBidi"/>
          <w:color w:val="000000" w:themeColor="text1"/>
          <w:sz w:val="24"/>
          <w:szCs w:val="24"/>
        </w:rPr>
        <w:t>GS</w:t>
      </w:r>
      <w:r w:rsidRPr="008F25A5">
        <w:rPr>
          <w:rFonts w:asciiTheme="majorBidi" w:hAnsiTheme="majorBidi" w:cstheme="majorBidi"/>
          <w:color w:val="000000" w:themeColor="text1"/>
          <w:sz w:val="24"/>
          <w:szCs w:val="24"/>
        </w:rPr>
        <w:t xml:space="preserve"> to fulfil its pledges of offering support for this sake.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When following the UN activities, </w:t>
      </w:r>
      <w:r w:rsidR="002927E8" w:rsidRPr="008F25A5">
        <w:rPr>
          <w:rFonts w:asciiTheme="majorBidi" w:hAnsiTheme="majorBidi" w:cstheme="majorBidi"/>
          <w:color w:val="000000" w:themeColor="text1"/>
          <w:sz w:val="24"/>
          <w:szCs w:val="24"/>
        </w:rPr>
        <w:t>its</w:t>
      </w:r>
      <w:r w:rsidRPr="008F25A5">
        <w:rPr>
          <w:rFonts w:asciiTheme="majorBidi" w:hAnsiTheme="majorBidi" w:cstheme="majorBidi"/>
          <w:color w:val="000000" w:themeColor="text1"/>
          <w:sz w:val="24"/>
          <w:szCs w:val="24"/>
        </w:rPr>
        <w:t xml:space="preserve"> </w:t>
      </w:r>
      <w:r w:rsidR="002927E8" w:rsidRPr="008F25A5">
        <w:rPr>
          <w:rFonts w:asciiTheme="majorBidi" w:hAnsiTheme="majorBidi" w:cstheme="majorBidi"/>
          <w:color w:val="000000" w:themeColor="text1"/>
          <w:sz w:val="24"/>
          <w:szCs w:val="24"/>
        </w:rPr>
        <w:t xml:space="preserve">known </w:t>
      </w:r>
      <w:r w:rsidRPr="008F25A5">
        <w:rPr>
          <w:rFonts w:asciiTheme="majorBidi" w:hAnsiTheme="majorBidi" w:cstheme="majorBidi"/>
          <w:color w:val="000000" w:themeColor="text1"/>
          <w:sz w:val="24"/>
          <w:szCs w:val="24"/>
        </w:rPr>
        <w:t xml:space="preserve">positions in most matters </w:t>
      </w:r>
      <w:r w:rsidR="002927E8" w:rsidRPr="008F25A5">
        <w:rPr>
          <w:rFonts w:asciiTheme="majorBidi" w:hAnsiTheme="majorBidi" w:cstheme="majorBidi"/>
          <w:color w:val="000000" w:themeColor="text1"/>
          <w:sz w:val="24"/>
          <w:szCs w:val="24"/>
        </w:rPr>
        <w:t xml:space="preserve">regarding the Palestinian issue continued </w:t>
      </w:r>
      <w:r w:rsidRPr="008F25A5">
        <w:rPr>
          <w:rFonts w:asciiTheme="majorBidi" w:hAnsiTheme="majorBidi" w:cstheme="majorBidi"/>
          <w:color w:val="000000" w:themeColor="text1"/>
          <w:sz w:val="24"/>
          <w:szCs w:val="24"/>
        </w:rPr>
        <w:t xml:space="preserve">during 2014 and 2015. However, the “relative” change was obvious in the resolution of the UN General Assembly on 11/9/2015 for agreeing to raise the Palestine flag in its New York HQ. The General Assembly renewed its resolutions for supporting the refugees’ right to return, and the Palestinian people’s right to decide their own fate and to have sovereignty on their natural resources. It also confirmed the illegitimacy of Jewish settlement in the occupied territories of 1967. </w:t>
      </w:r>
    </w:p>
    <w:p w:rsidR="00C23354" w:rsidRPr="008F25A5" w:rsidRDefault="00FF6766"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w:t>
      </w:r>
      <w:r w:rsidR="00C23354" w:rsidRPr="008F25A5">
        <w:rPr>
          <w:rFonts w:asciiTheme="majorBidi" w:hAnsiTheme="majorBidi" w:cstheme="majorBidi"/>
          <w:color w:val="000000" w:themeColor="text1"/>
          <w:sz w:val="24"/>
          <w:szCs w:val="24"/>
        </w:rPr>
        <w:t>he UN resolutions (the General Assembly)</w:t>
      </w:r>
      <w:r w:rsidRPr="008F25A5">
        <w:rPr>
          <w:rFonts w:asciiTheme="majorBidi" w:hAnsiTheme="majorBidi" w:cstheme="majorBidi"/>
          <w:color w:val="000000" w:themeColor="text1"/>
          <w:sz w:val="24"/>
          <w:szCs w:val="24"/>
        </w:rPr>
        <w:t xml:space="preserve"> </w:t>
      </w:r>
      <w:r w:rsidR="00C23354" w:rsidRPr="008F25A5">
        <w:rPr>
          <w:rFonts w:asciiTheme="majorBidi" w:hAnsiTheme="majorBidi" w:cstheme="majorBidi"/>
          <w:color w:val="000000" w:themeColor="text1"/>
          <w:sz w:val="24"/>
          <w:szCs w:val="24"/>
        </w:rPr>
        <w:t xml:space="preserve">supporting the Palestinian rights increased in 2014, reaching 145 countries, compared </w:t>
      </w:r>
      <w:r w:rsidRPr="008F25A5">
        <w:rPr>
          <w:rFonts w:asciiTheme="majorBidi" w:hAnsiTheme="majorBidi" w:cstheme="majorBidi"/>
          <w:color w:val="000000" w:themeColor="text1"/>
          <w:sz w:val="24"/>
          <w:szCs w:val="24"/>
        </w:rPr>
        <w:t>to 142 in</w:t>
      </w:r>
      <w:r w:rsidR="00C23354" w:rsidRPr="008F25A5">
        <w:rPr>
          <w:rFonts w:asciiTheme="majorBidi" w:hAnsiTheme="majorBidi" w:cstheme="majorBidi"/>
          <w:color w:val="000000" w:themeColor="text1"/>
          <w:sz w:val="24"/>
          <w:szCs w:val="24"/>
        </w:rPr>
        <w:t xml:space="preserve"> 201</w:t>
      </w:r>
      <w:r w:rsidRPr="008F25A5">
        <w:rPr>
          <w:rFonts w:asciiTheme="majorBidi" w:hAnsiTheme="majorBidi" w:cstheme="majorBidi"/>
          <w:color w:val="000000" w:themeColor="text1"/>
          <w:sz w:val="24"/>
          <w:szCs w:val="24"/>
        </w:rPr>
        <w:t xml:space="preserve">3. </w:t>
      </w:r>
      <w:r w:rsidR="00C23354" w:rsidRPr="008F25A5">
        <w:rPr>
          <w:rFonts w:asciiTheme="majorBidi" w:hAnsiTheme="majorBidi" w:cstheme="majorBidi"/>
          <w:color w:val="000000" w:themeColor="text1"/>
          <w:sz w:val="24"/>
          <w:szCs w:val="24"/>
        </w:rPr>
        <w:t xml:space="preserve">Meanwhile, </w:t>
      </w:r>
      <w:r w:rsidRPr="008F25A5">
        <w:rPr>
          <w:rFonts w:asciiTheme="majorBidi" w:hAnsiTheme="majorBidi" w:cstheme="majorBidi"/>
          <w:color w:val="000000" w:themeColor="text1"/>
          <w:sz w:val="24"/>
          <w:szCs w:val="24"/>
        </w:rPr>
        <w:t>those</w:t>
      </w:r>
      <w:r w:rsidR="00C23354" w:rsidRPr="008F25A5">
        <w:rPr>
          <w:rFonts w:asciiTheme="majorBidi" w:hAnsiTheme="majorBidi" w:cstheme="majorBidi"/>
          <w:color w:val="000000" w:themeColor="text1"/>
          <w:sz w:val="24"/>
          <w:szCs w:val="24"/>
        </w:rPr>
        <w:t xml:space="preserve"> opposing Palestinian rights </w:t>
      </w:r>
      <w:r w:rsidRPr="008F25A5">
        <w:rPr>
          <w:rFonts w:asciiTheme="majorBidi" w:hAnsiTheme="majorBidi" w:cstheme="majorBidi"/>
          <w:color w:val="000000" w:themeColor="text1"/>
          <w:sz w:val="24"/>
          <w:szCs w:val="24"/>
        </w:rPr>
        <w:t>were</w:t>
      </w:r>
      <w:r w:rsidR="00C23354" w:rsidRPr="008F25A5">
        <w:rPr>
          <w:rFonts w:asciiTheme="majorBidi" w:hAnsiTheme="majorBidi" w:cstheme="majorBidi"/>
          <w:color w:val="000000" w:themeColor="text1"/>
          <w:sz w:val="24"/>
          <w:szCs w:val="24"/>
        </w:rPr>
        <w:t xml:space="preserve"> 6 to 7 countries, most of which are small states such as the Marshall Islands, Micronesia, P</w:t>
      </w:r>
      <w:r w:rsidRPr="008F25A5">
        <w:rPr>
          <w:rFonts w:asciiTheme="majorBidi" w:hAnsiTheme="majorBidi" w:cstheme="majorBidi"/>
          <w:color w:val="000000" w:themeColor="text1"/>
          <w:sz w:val="24"/>
          <w:szCs w:val="24"/>
        </w:rPr>
        <w:t>alau, and Nauru Islands. The US</w:t>
      </w:r>
      <w:r w:rsidR="00C23354" w:rsidRPr="008F25A5">
        <w:rPr>
          <w:rFonts w:asciiTheme="majorBidi" w:hAnsiTheme="majorBidi" w:cstheme="majorBidi"/>
          <w:color w:val="000000" w:themeColor="text1"/>
          <w:sz w:val="24"/>
          <w:szCs w:val="24"/>
        </w:rPr>
        <w:t xml:space="preserve"> was a stable supporter,</w:t>
      </w:r>
      <w:r w:rsidRPr="008F25A5">
        <w:rPr>
          <w:rFonts w:asciiTheme="majorBidi" w:hAnsiTheme="majorBidi" w:cstheme="majorBidi"/>
          <w:color w:val="000000" w:themeColor="text1"/>
          <w:sz w:val="24"/>
          <w:szCs w:val="24"/>
        </w:rPr>
        <w:t xml:space="preserve"> and Canada voted in favour of Israel</w:t>
      </w:r>
      <w:r w:rsidR="00C23354" w:rsidRPr="008F25A5">
        <w:rPr>
          <w:rFonts w:asciiTheme="majorBidi" w:hAnsiTheme="majorBidi" w:cstheme="majorBidi"/>
          <w:color w:val="000000" w:themeColor="text1"/>
          <w:sz w:val="24"/>
          <w:szCs w:val="24"/>
        </w:rPr>
        <w:t xml:space="preserve"> again. </w:t>
      </w:r>
    </w:p>
    <w:p w:rsidR="00056382" w:rsidRDefault="00056382">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rsidR="00C23354" w:rsidRPr="00056382" w:rsidRDefault="007039CE" w:rsidP="00056382">
      <w:pPr>
        <w:spacing w:after="200" w:line="276" w:lineRule="auto"/>
        <w:ind w:firstLine="284"/>
        <w:jc w:val="center"/>
        <w:rPr>
          <w:rFonts w:asciiTheme="majorBidi" w:hAnsiTheme="majorBidi" w:cstheme="majorBidi"/>
          <w:b/>
          <w:bCs/>
          <w:i/>
          <w:iCs/>
          <w:color w:val="000000" w:themeColor="text1"/>
          <w:sz w:val="24"/>
          <w:szCs w:val="24"/>
        </w:rPr>
      </w:pPr>
      <w:r w:rsidRPr="00056382">
        <w:rPr>
          <w:rFonts w:asciiTheme="majorBidi" w:hAnsiTheme="majorBidi" w:cstheme="majorBidi"/>
          <w:b/>
          <w:bCs/>
          <w:i/>
          <w:iCs/>
          <w:color w:val="000000" w:themeColor="text1"/>
          <w:sz w:val="24"/>
          <w:szCs w:val="24"/>
        </w:rPr>
        <w:lastRenderedPageBreak/>
        <w:t xml:space="preserve">Seventh: Possible </w:t>
      </w:r>
      <w:r w:rsidR="00FF6766" w:rsidRPr="00056382">
        <w:rPr>
          <w:rFonts w:asciiTheme="majorBidi" w:hAnsiTheme="majorBidi" w:cstheme="majorBidi"/>
          <w:b/>
          <w:bCs/>
          <w:i/>
          <w:iCs/>
          <w:color w:val="000000" w:themeColor="text1"/>
          <w:sz w:val="24"/>
          <w:szCs w:val="24"/>
        </w:rPr>
        <w:t>P</w:t>
      </w:r>
      <w:r w:rsidR="00C23354" w:rsidRPr="00056382">
        <w:rPr>
          <w:rFonts w:asciiTheme="majorBidi" w:hAnsiTheme="majorBidi" w:cstheme="majorBidi"/>
          <w:b/>
          <w:bCs/>
          <w:i/>
          <w:iCs/>
          <w:color w:val="000000" w:themeColor="text1"/>
          <w:sz w:val="24"/>
          <w:szCs w:val="24"/>
        </w:rPr>
        <w:t>ath</w:t>
      </w:r>
      <w:r w:rsidRPr="00056382">
        <w:rPr>
          <w:rFonts w:asciiTheme="majorBidi" w:hAnsiTheme="majorBidi" w:cstheme="majorBidi"/>
          <w:b/>
          <w:bCs/>
          <w:i/>
          <w:iCs/>
          <w:color w:val="000000" w:themeColor="text1"/>
          <w:sz w:val="24"/>
          <w:szCs w:val="24"/>
        </w:rPr>
        <w:t>s</w:t>
      </w:r>
      <w:r w:rsidR="00C23354" w:rsidRPr="00056382">
        <w:rPr>
          <w:rFonts w:asciiTheme="majorBidi" w:hAnsiTheme="majorBidi" w:cstheme="majorBidi"/>
          <w:b/>
          <w:bCs/>
          <w:i/>
          <w:iCs/>
          <w:color w:val="000000" w:themeColor="text1"/>
          <w:sz w:val="24"/>
          <w:szCs w:val="24"/>
        </w:rPr>
        <w:t xml:space="preserve"> for the Palestinian </w:t>
      </w:r>
      <w:r w:rsidR="00FF6766" w:rsidRPr="00056382">
        <w:rPr>
          <w:rFonts w:asciiTheme="majorBidi" w:hAnsiTheme="majorBidi" w:cstheme="majorBidi"/>
          <w:b/>
          <w:bCs/>
          <w:i/>
          <w:iCs/>
          <w:color w:val="000000" w:themeColor="text1"/>
          <w:sz w:val="24"/>
          <w:szCs w:val="24"/>
        </w:rPr>
        <w:t>Issue 2016–</w:t>
      </w:r>
      <w:r w:rsidR="00C23354" w:rsidRPr="00056382">
        <w:rPr>
          <w:rFonts w:asciiTheme="majorBidi" w:hAnsiTheme="majorBidi" w:cstheme="majorBidi"/>
          <w:b/>
          <w:bCs/>
          <w:i/>
          <w:iCs/>
          <w:color w:val="000000" w:themeColor="text1"/>
          <w:sz w:val="24"/>
          <w:szCs w:val="24"/>
        </w:rPr>
        <w:t>2017</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When studying the overall paths of the Palestinian </w:t>
      </w:r>
      <w:r w:rsidR="00FF6766"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xml:space="preserve"> and its future directions, it does not seem that there will be any major detours in the coming two years. That is, it seems that most of the crises will continue in the near future. </w:t>
      </w:r>
    </w:p>
    <w:p w:rsidR="00C23354" w:rsidRPr="008F25A5" w:rsidRDefault="00FF6766"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T</w:t>
      </w:r>
      <w:r w:rsidR="00C23354" w:rsidRPr="008F25A5">
        <w:rPr>
          <w:rFonts w:asciiTheme="majorBidi" w:hAnsiTheme="majorBidi" w:cstheme="majorBidi"/>
          <w:color w:val="000000" w:themeColor="text1"/>
          <w:sz w:val="24"/>
          <w:szCs w:val="24"/>
        </w:rPr>
        <w:t xml:space="preserve">here is no genuine solution for the </w:t>
      </w:r>
      <w:r w:rsidRPr="008F25A5">
        <w:rPr>
          <w:rFonts w:asciiTheme="majorBidi" w:hAnsiTheme="majorBidi" w:cstheme="majorBidi"/>
          <w:color w:val="000000" w:themeColor="text1"/>
          <w:sz w:val="24"/>
          <w:szCs w:val="24"/>
        </w:rPr>
        <w:t>internal Palestinian schism</w:t>
      </w:r>
      <w:r w:rsidR="00C23354" w:rsidRPr="008F25A5">
        <w:rPr>
          <w:rFonts w:asciiTheme="majorBidi" w:hAnsiTheme="majorBidi" w:cstheme="majorBidi"/>
          <w:color w:val="000000" w:themeColor="text1"/>
          <w:sz w:val="24"/>
          <w:szCs w:val="24"/>
        </w:rPr>
        <w:t xml:space="preserve"> problem and for ending the PA’s crises. This applies to the problem of reunifying the PA institutionally or geographically, reforming its security </w:t>
      </w:r>
      <w:r w:rsidRPr="008F25A5">
        <w:rPr>
          <w:rFonts w:asciiTheme="majorBidi" w:hAnsiTheme="majorBidi" w:cstheme="majorBidi"/>
          <w:color w:val="000000" w:themeColor="text1"/>
          <w:sz w:val="24"/>
          <w:szCs w:val="24"/>
        </w:rPr>
        <w:t>forces</w:t>
      </w:r>
      <w:r w:rsidR="00C23354" w:rsidRPr="008F25A5">
        <w:rPr>
          <w:rFonts w:asciiTheme="majorBidi" w:hAnsiTheme="majorBidi" w:cstheme="majorBidi"/>
          <w:color w:val="000000" w:themeColor="text1"/>
          <w:sz w:val="24"/>
          <w:szCs w:val="24"/>
        </w:rPr>
        <w:t xml:space="preserve">, its </w:t>
      </w:r>
      <w:r w:rsidRPr="008F25A5">
        <w:rPr>
          <w:rFonts w:asciiTheme="majorBidi" w:hAnsiTheme="majorBidi" w:cstheme="majorBidi"/>
          <w:color w:val="000000" w:themeColor="text1"/>
          <w:sz w:val="24"/>
          <w:szCs w:val="24"/>
        </w:rPr>
        <w:t>functional role</w:t>
      </w:r>
      <w:r w:rsidR="00C23354"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or its </w:t>
      </w:r>
      <w:r w:rsidR="00C23354" w:rsidRPr="008F25A5">
        <w:rPr>
          <w:rFonts w:asciiTheme="majorBidi" w:hAnsiTheme="majorBidi" w:cstheme="majorBidi"/>
          <w:color w:val="000000" w:themeColor="text1"/>
          <w:sz w:val="24"/>
          <w:szCs w:val="24"/>
        </w:rPr>
        <w:t xml:space="preserve">economic crises. Further to that, it does not seem that there is clear </w:t>
      </w:r>
      <w:r w:rsidRPr="008F25A5">
        <w:rPr>
          <w:rFonts w:asciiTheme="majorBidi" w:hAnsiTheme="majorBidi" w:cstheme="majorBidi"/>
          <w:color w:val="000000" w:themeColor="text1"/>
          <w:sz w:val="24"/>
          <w:szCs w:val="24"/>
        </w:rPr>
        <w:t xml:space="preserve">PLO </w:t>
      </w:r>
      <w:r w:rsidR="00C23354" w:rsidRPr="008F25A5">
        <w:rPr>
          <w:rFonts w:asciiTheme="majorBidi" w:hAnsiTheme="majorBidi" w:cstheme="majorBidi"/>
          <w:color w:val="000000" w:themeColor="text1"/>
          <w:sz w:val="24"/>
          <w:szCs w:val="24"/>
        </w:rPr>
        <w:t xml:space="preserve">readiness to reconstruct </w:t>
      </w:r>
      <w:r w:rsidRPr="008F25A5">
        <w:rPr>
          <w:rFonts w:asciiTheme="majorBidi" w:hAnsiTheme="majorBidi" w:cstheme="majorBidi"/>
          <w:color w:val="000000" w:themeColor="text1"/>
          <w:sz w:val="24"/>
          <w:szCs w:val="24"/>
        </w:rPr>
        <w:t>the organization</w:t>
      </w:r>
      <w:r w:rsidR="00C23354" w:rsidRPr="008F25A5">
        <w:rPr>
          <w:rFonts w:asciiTheme="majorBidi" w:hAnsiTheme="majorBidi" w:cstheme="majorBidi"/>
          <w:color w:val="000000" w:themeColor="text1"/>
          <w:sz w:val="24"/>
          <w:szCs w:val="24"/>
        </w:rPr>
        <w:t xml:space="preserve"> or to reactivate its institutions, especially regarding the acceptance of actual strong partners, such as Hamas</w:t>
      </w:r>
      <w:r w:rsidRPr="008F25A5">
        <w:rPr>
          <w:rFonts w:asciiTheme="majorBidi" w:hAnsiTheme="majorBidi" w:cstheme="majorBidi"/>
          <w:color w:val="000000" w:themeColor="text1"/>
          <w:sz w:val="24"/>
          <w:szCs w:val="24"/>
        </w:rPr>
        <w:t>. T</w:t>
      </w:r>
      <w:r w:rsidR="00C23354" w:rsidRPr="008F25A5">
        <w:rPr>
          <w:rFonts w:asciiTheme="majorBidi" w:hAnsiTheme="majorBidi" w:cstheme="majorBidi"/>
          <w:color w:val="000000" w:themeColor="text1"/>
          <w:sz w:val="24"/>
          <w:szCs w:val="24"/>
        </w:rPr>
        <w:t xml:space="preserve">he fundamental difference between the resistance path and the reconciliation path, the disagreement regarding the priorities, and the lack of trust, will </w:t>
      </w:r>
      <w:r w:rsidR="000A5E68" w:rsidRPr="008F25A5">
        <w:rPr>
          <w:rFonts w:asciiTheme="majorBidi" w:hAnsiTheme="majorBidi" w:cstheme="majorBidi"/>
          <w:color w:val="000000" w:themeColor="text1"/>
          <w:sz w:val="24"/>
          <w:szCs w:val="24"/>
        </w:rPr>
        <w:t xml:space="preserve">make the schism </w:t>
      </w:r>
      <w:r w:rsidR="00C23354" w:rsidRPr="008F25A5">
        <w:rPr>
          <w:rFonts w:asciiTheme="majorBidi" w:hAnsiTheme="majorBidi" w:cstheme="majorBidi"/>
          <w:color w:val="000000" w:themeColor="text1"/>
          <w:sz w:val="24"/>
          <w:szCs w:val="24"/>
        </w:rPr>
        <w:t>continue</w:t>
      </w:r>
      <w:r w:rsidR="000A5E68" w:rsidRPr="008F25A5">
        <w:rPr>
          <w:rFonts w:asciiTheme="majorBidi" w:hAnsiTheme="majorBidi" w:cstheme="majorBidi"/>
          <w:color w:val="000000" w:themeColor="text1"/>
          <w:sz w:val="24"/>
          <w:szCs w:val="24"/>
        </w:rPr>
        <w:t>. It will</w:t>
      </w:r>
      <w:r w:rsidR="00C23354" w:rsidRPr="008F25A5">
        <w:rPr>
          <w:rFonts w:asciiTheme="majorBidi" w:hAnsiTheme="majorBidi" w:cstheme="majorBidi"/>
          <w:color w:val="000000" w:themeColor="text1"/>
          <w:sz w:val="24"/>
          <w:szCs w:val="24"/>
        </w:rPr>
        <w:t xml:space="preserve"> to be “managed” rather than “resolved</w:t>
      </w:r>
      <w:r w:rsidR="000A5E68" w:rsidRPr="008F25A5">
        <w:rPr>
          <w:rFonts w:asciiTheme="majorBidi" w:hAnsiTheme="majorBidi" w:cstheme="majorBidi"/>
          <w:color w:val="000000" w:themeColor="text1"/>
          <w:sz w:val="24"/>
          <w:szCs w:val="24"/>
        </w:rPr>
        <w:t>,</w:t>
      </w:r>
      <w:r w:rsidR="00C23354" w:rsidRPr="008F25A5">
        <w:rPr>
          <w:rFonts w:asciiTheme="majorBidi" w:hAnsiTheme="majorBidi" w:cstheme="majorBidi"/>
          <w:color w:val="000000" w:themeColor="text1"/>
          <w:sz w:val="24"/>
          <w:szCs w:val="24"/>
        </w:rPr>
        <w:t>” pending the occurrence of better circumstances that will be in favour of one side</w:t>
      </w:r>
      <w:r w:rsidR="000A5E68" w:rsidRPr="008F25A5">
        <w:rPr>
          <w:rFonts w:asciiTheme="majorBidi" w:hAnsiTheme="majorBidi" w:cstheme="majorBidi"/>
          <w:color w:val="000000" w:themeColor="text1"/>
          <w:sz w:val="24"/>
          <w:szCs w:val="24"/>
        </w:rPr>
        <w:t>,</w:t>
      </w:r>
      <w:r w:rsidR="00C23354" w:rsidRPr="008F25A5">
        <w:rPr>
          <w:rFonts w:asciiTheme="majorBidi" w:hAnsiTheme="majorBidi" w:cstheme="majorBidi"/>
          <w:color w:val="000000" w:themeColor="text1"/>
          <w:sz w:val="24"/>
          <w:szCs w:val="24"/>
        </w:rPr>
        <w:t xml:space="preserve"> which will eventually force all or most of its conditions on the other side.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It is expected that the </w:t>
      </w:r>
      <w:r w:rsidR="000A5E68" w:rsidRPr="008F25A5">
        <w:rPr>
          <w:rFonts w:asciiTheme="majorBidi" w:hAnsiTheme="majorBidi" w:cstheme="majorBidi"/>
          <w:color w:val="000000" w:themeColor="text1"/>
          <w:sz w:val="24"/>
          <w:szCs w:val="24"/>
        </w:rPr>
        <w:t>Israeli</w:t>
      </w:r>
      <w:r w:rsidRPr="008F25A5">
        <w:rPr>
          <w:rFonts w:asciiTheme="majorBidi" w:hAnsiTheme="majorBidi" w:cstheme="majorBidi"/>
          <w:color w:val="000000" w:themeColor="text1"/>
          <w:sz w:val="24"/>
          <w:szCs w:val="24"/>
        </w:rPr>
        <w:t xml:space="preserve"> society will become </w:t>
      </w:r>
      <w:proofErr w:type="gramStart"/>
      <w:r w:rsidRPr="008F25A5">
        <w:rPr>
          <w:rFonts w:asciiTheme="majorBidi" w:hAnsiTheme="majorBidi" w:cstheme="majorBidi"/>
          <w:color w:val="000000" w:themeColor="text1"/>
          <w:sz w:val="24"/>
          <w:szCs w:val="24"/>
        </w:rPr>
        <w:t>more extreme</w:t>
      </w:r>
      <w:proofErr w:type="gramEnd"/>
      <w:r w:rsidRPr="008F25A5">
        <w:rPr>
          <w:rFonts w:asciiTheme="majorBidi" w:hAnsiTheme="majorBidi" w:cstheme="majorBidi"/>
          <w:color w:val="000000" w:themeColor="text1"/>
          <w:sz w:val="24"/>
          <w:szCs w:val="24"/>
        </w:rPr>
        <w:t xml:space="preserve"> and will push for the formation of extreme right governments and for the adoption of more racist policies and the expansion of the settlement</w:t>
      </w:r>
      <w:r w:rsidR="000A5E68" w:rsidRPr="008F25A5">
        <w:rPr>
          <w:rFonts w:asciiTheme="majorBidi" w:hAnsiTheme="majorBidi" w:cstheme="majorBidi"/>
          <w:color w:val="000000" w:themeColor="text1"/>
          <w:sz w:val="24"/>
          <w:szCs w:val="24"/>
        </w:rPr>
        <w:t>s</w:t>
      </w:r>
      <w:r w:rsidRPr="008F25A5">
        <w:rPr>
          <w:rFonts w:asciiTheme="majorBidi" w:hAnsiTheme="majorBidi" w:cstheme="majorBidi"/>
          <w:color w:val="000000" w:themeColor="text1"/>
          <w:sz w:val="24"/>
          <w:szCs w:val="24"/>
        </w:rPr>
        <w:t xml:space="preserve"> and the </w:t>
      </w:r>
      <w:proofErr w:type="spellStart"/>
      <w:r w:rsidRPr="008F25A5">
        <w:rPr>
          <w:rFonts w:asciiTheme="majorBidi" w:hAnsiTheme="majorBidi" w:cstheme="majorBidi"/>
          <w:color w:val="000000" w:themeColor="text1"/>
          <w:sz w:val="24"/>
          <w:szCs w:val="24"/>
        </w:rPr>
        <w:t>Judaization</w:t>
      </w:r>
      <w:proofErr w:type="spellEnd"/>
      <w:r w:rsidRPr="008F25A5">
        <w:rPr>
          <w:rFonts w:asciiTheme="majorBidi" w:hAnsiTheme="majorBidi" w:cstheme="majorBidi"/>
          <w:color w:val="000000" w:themeColor="text1"/>
          <w:sz w:val="24"/>
          <w:szCs w:val="24"/>
        </w:rPr>
        <w:t xml:space="preserve"> programs. Therefore, it seems that the </w:t>
      </w:r>
      <w:r w:rsidR="000A5E68" w:rsidRPr="008F25A5">
        <w:rPr>
          <w:rFonts w:asciiTheme="majorBidi" w:hAnsiTheme="majorBidi" w:cstheme="majorBidi"/>
          <w:color w:val="000000" w:themeColor="text1"/>
          <w:sz w:val="24"/>
          <w:szCs w:val="24"/>
        </w:rPr>
        <w:t>peace process</w:t>
      </w:r>
      <w:r w:rsidRPr="008F25A5">
        <w:rPr>
          <w:rFonts w:asciiTheme="majorBidi" w:hAnsiTheme="majorBidi" w:cstheme="majorBidi"/>
          <w:color w:val="000000" w:themeColor="text1"/>
          <w:sz w:val="24"/>
          <w:szCs w:val="24"/>
        </w:rPr>
        <w:t xml:space="preserve"> will blocked in the near future.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It seems that the Arab region surrounding Palestine will continue with the “liquidity” </w:t>
      </w:r>
      <w:r w:rsidR="00252AB1" w:rsidRPr="008F25A5">
        <w:rPr>
          <w:rFonts w:asciiTheme="majorBidi" w:hAnsiTheme="majorBidi" w:cstheme="majorBidi"/>
          <w:color w:val="000000" w:themeColor="text1"/>
          <w:sz w:val="24"/>
          <w:szCs w:val="24"/>
        </w:rPr>
        <w:t>condition</w:t>
      </w:r>
      <w:r w:rsidRPr="008F25A5">
        <w:rPr>
          <w:rFonts w:asciiTheme="majorBidi" w:hAnsiTheme="majorBidi" w:cstheme="majorBidi"/>
          <w:color w:val="000000" w:themeColor="text1"/>
          <w:sz w:val="24"/>
          <w:szCs w:val="24"/>
        </w:rPr>
        <w:t>, and the formation and reformation processes. The conflict will most likely not stop any time soon</w:t>
      </w:r>
      <w:r w:rsidR="00252AB1"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between people who want to get their freedom and revival, corrupt and authoritarian regimes, and external interventions that seek </w:t>
      </w:r>
      <w:r w:rsidR="00252AB1" w:rsidRPr="008F25A5">
        <w:rPr>
          <w:rFonts w:asciiTheme="majorBidi" w:hAnsiTheme="majorBidi" w:cstheme="majorBidi"/>
          <w:color w:val="000000" w:themeColor="text1"/>
          <w:sz w:val="24"/>
          <w:szCs w:val="24"/>
        </w:rPr>
        <w:t>their own interests</w:t>
      </w:r>
      <w:r w:rsidRPr="008F25A5">
        <w:rPr>
          <w:rFonts w:asciiTheme="majorBidi" w:hAnsiTheme="majorBidi" w:cstheme="majorBidi"/>
          <w:color w:val="000000" w:themeColor="text1"/>
          <w:sz w:val="24"/>
          <w:szCs w:val="24"/>
        </w:rPr>
        <w:t xml:space="preserve">. Meanwhile, there are attempts to exhaust and weaken the nation with additional sectarian and ethnic fragmentations. Therefore, it will be difficult for the region to recover anytime soon in order to be able to stand up for Palestine, while the world will continue to </w:t>
      </w:r>
      <w:proofErr w:type="gramStart"/>
      <w:r w:rsidRPr="008F25A5">
        <w:rPr>
          <w:rFonts w:asciiTheme="majorBidi" w:hAnsiTheme="majorBidi" w:cstheme="majorBidi"/>
          <w:color w:val="000000" w:themeColor="text1"/>
          <w:sz w:val="24"/>
          <w:szCs w:val="24"/>
        </w:rPr>
        <w:t>be occupied</w:t>
      </w:r>
      <w:proofErr w:type="gramEnd"/>
      <w:r w:rsidRPr="008F25A5">
        <w:rPr>
          <w:rFonts w:asciiTheme="majorBidi" w:hAnsiTheme="majorBidi" w:cstheme="majorBidi"/>
          <w:color w:val="000000" w:themeColor="text1"/>
          <w:sz w:val="24"/>
          <w:szCs w:val="24"/>
        </w:rPr>
        <w:t xml:space="preserve"> with priorities and pressing local issues. </w:t>
      </w:r>
    </w:p>
    <w:p w:rsidR="00C23354" w:rsidRPr="008F25A5"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As for the Muslim </w:t>
      </w:r>
      <w:r w:rsidR="00252AB1" w:rsidRPr="008F25A5">
        <w:rPr>
          <w:rFonts w:asciiTheme="majorBidi" w:hAnsiTheme="majorBidi" w:cstheme="majorBidi"/>
          <w:color w:val="000000" w:themeColor="text1"/>
          <w:sz w:val="24"/>
          <w:szCs w:val="24"/>
        </w:rPr>
        <w:t>countries</w:t>
      </w:r>
      <w:r w:rsidRPr="008F25A5">
        <w:rPr>
          <w:rFonts w:asciiTheme="majorBidi" w:hAnsiTheme="majorBidi" w:cstheme="majorBidi"/>
          <w:color w:val="000000" w:themeColor="text1"/>
          <w:sz w:val="24"/>
          <w:szCs w:val="24"/>
        </w:rPr>
        <w:t xml:space="preserve">, especially Turkey and Iran, </w:t>
      </w:r>
      <w:r w:rsidR="00252AB1" w:rsidRPr="008F25A5">
        <w:rPr>
          <w:rFonts w:asciiTheme="majorBidi" w:hAnsiTheme="majorBidi" w:cstheme="majorBidi"/>
          <w:color w:val="000000" w:themeColor="text1"/>
          <w:sz w:val="24"/>
          <w:szCs w:val="24"/>
        </w:rPr>
        <w:t xml:space="preserve">they </w:t>
      </w:r>
      <w:proofErr w:type="gramStart"/>
      <w:r w:rsidR="00252AB1" w:rsidRPr="008F25A5">
        <w:rPr>
          <w:rFonts w:asciiTheme="majorBidi" w:hAnsiTheme="majorBidi" w:cstheme="majorBidi"/>
          <w:color w:val="000000" w:themeColor="text1"/>
          <w:sz w:val="24"/>
          <w:szCs w:val="24"/>
        </w:rPr>
        <w:t>are not expected</w:t>
      </w:r>
      <w:proofErr w:type="gramEnd"/>
      <w:r w:rsidRPr="008F25A5">
        <w:rPr>
          <w:rFonts w:asciiTheme="majorBidi" w:hAnsiTheme="majorBidi" w:cstheme="majorBidi"/>
          <w:color w:val="000000" w:themeColor="text1"/>
          <w:sz w:val="24"/>
          <w:szCs w:val="24"/>
        </w:rPr>
        <w:t xml:space="preserve"> to be less involved in regional matters. Therefore, its declining action regarding the Palestinian </w:t>
      </w:r>
      <w:r w:rsidR="00252AB1" w:rsidRPr="008F25A5">
        <w:rPr>
          <w:rFonts w:asciiTheme="majorBidi" w:hAnsiTheme="majorBidi" w:cstheme="majorBidi"/>
          <w:color w:val="000000" w:themeColor="text1"/>
          <w:sz w:val="24"/>
          <w:szCs w:val="24"/>
        </w:rPr>
        <w:t xml:space="preserve">issue, which </w:t>
      </w:r>
      <w:proofErr w:type="gramStart"/>
      <w:r w:rsidR="00252AB1" w:rsidRPr="008F25A5">
        <w:rPr>
          <w:rFonts w:asciiTheme="majorBidi" w:hAnsiTheme="majorBidi" w:cstheme="majorBidi"/>
          <w:color w:val="000000" w:themeColor="text1"/>
          <w:sz w:val="24"/>
          <w:szCs w:val="24"/>
        </w:rPr>
        <w:t>is not considered</w:t>
      </w:r>
      <w:proofErr w:type="gramEnd"/>
      <w:r w:rsidR="00252AB1" w:rsidRPr="008F25A5">
        <w:rPr>
          <w:rFonts w:asciiTheme="majorBidi" w:hAnsiTheme="majorBidi" w:cstheme="majorBidi"/>
          <w:color w:val="000000" w:themeColor="text1"/>
          <w:sz w:val="24"/>
          <w:szCs w:val="24"/>
        </w:rPr>
        <w:t xml:space="preserve"> now a</w:t>
      </w:r>
      <w:r w:rsidRPr="008F25A5">
        <w:rPr>
          <w:rFonts w:asciiTheme="majorBidi" w:hAnsiTheme="majorBidi" w:cstheme="majorBidi"/>
          <w:color w:val="000000" w:themeColor="text1"/>
          <w:sz w:val="24"/>
          <w:szCs w:val="24"/>
        </w:rPr>
        <w:t xml:space="preserve"> top priority</w:t>
      </w:r>
      <w:r w:rsidR="00252AB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will continue in the same path in the near future. This greatly applies to the international scene</w:t>
      </w:r>
      <w:r w:rsidR="00252AB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w</w:t>
      </w:r>
      <w:r w:rsidR="00252AB1" w:rsidRPr="008F25A5">
        <w:rPr>
          <w:rFonts w:asciiTheme="majorBidi" w:hAnsiTheme="majorBidi" w:cstheme="majorBidi"/>
          <w:color w:val="000000" w:themeColor="text1"/>
          <w:sz w:val="24"/>
          <w:szCs w:val="24"/>
        </w:rPr>
        <w:t>here the US</w:t>
      </w:r>
      <w:r w:rsidRPr="008F25A5">
        <w:rPr>
          <w:rFonts w:asciiTheme="majorBidi" w:hAnsiTheme="majorBidi" w:cstheme="majorBidi"/>
          <w:color w:val="000000" w:themeColor="text1"/>
          <w:sz w:val="24"/>
          <w:szCs w:val="24"/>
        </w:rPr>
        <w:t xml:space="preserve"> will con</w:t>
      </w:r>
      <w:r w:rsidR="007F1431" w:rsidRPr="008F25A5">
        <w:rPr>
          <w:rFonts w:asciiTheme="majorBidi" w:hAnsiTheme="majorBidi" w:cstheme="majorBidi"/>
          <w:color w:val="000000" w:themeColor="text1"/>
          <w:sz w:val="24"/>
          <w:szCs w:val="24"/>
        </w:rPr>
        <w:t>tinue to dominate with its pro-Israel</w:t>
      </w:r>
      <w:r w:rsidRPr="008F25A5">
        <w:rPr>
          <w:rFonts w:asciiTheme="majorBidi" w:hAnsiTheme="majorBidi" w:cstheme="majorBidi"/>
          <w:color w:val="000000" w:themeColor="text1"/>
          <w:sz w:val="24"/>
          <w:szCs w:val="24"/>
        </w:rPr>
        <w:t xml:space="preserve"> policies. It will continue </w:t>
      </w:r>
      <w:r w:rsidR="007F1431" w:rsidRPr="008F25A5">
        <w:rPr>
          <w:rFonts w:asciiTheme="majorBidi" w:hAnsiTheme="majorBidi" w:cstheme="majorBidi"/>
          <w:color w:val="000000" w:themeColor="text1"/>
          <w:sz w:val="24"/>
          <w:szCs w:val="24"/>
        </w:rPr>
        <w:t xml:space="preserve">in </w:t>
      </w:r>
      <w:r w:rsidRPr="008F25A5">
        <w:rPr>
          <w:rFonts w:asciiTheme="majorBidi" w:hAnsiTheme="majorBidi" w:cstheme="majorBidi"/>
          <w:color w:val="000000" w:themeColor="text1"/>
          <w:sz w:val="24"/>
          <w:szCs w:val="24"/>
        </w:rPr>
        <w:t xml:space="preserve">attempting to weaken the Arab and </w:t>
      </w:r>
      <w:r w:rsidR="007F1431" w:rsidRPr="008F25A5">
        <w:rPr>
          <w:rFonts w:asciiTheme="majorBidi" w:hAnsiTheme="majorBidi" w:cstheme="majorBidi"/>
          <w:color w:val="000000" w:themeColor="text1"/>
          <w:sz w:val="24"/>
          <w:szCs w:val="24"/>
        </w:rPr>
        <w:t>Muslim</w:t>
      </w:r>
      <w:r w:rsidRPr="008F25A5">
        <w:rPr>
          <w:rFonts w:asciiTheme="majorBidi" w:hAnsiTheme="majorBidi" w:cstheme="majorBidi"/>
          <w:color w:val="000000" w:themeColor="text1"/>
          <w:sz w:val="24"/>
          <w:szCs w:val="24"/>
        </w:rPr>
        <w:t xml:space="preserve"> communities surrounding occupied Palestine, despite the increasing n</w:t>
      </w:r>
      <w:r w:rsidR="007F1431" w:rsidRPr="008F25A5">
        <w:rPr>
          <w:rFonts w:asciiTheme="majorBidi" w:hAnsiTheme="majorBidi" w:cstheme="majorBidi"/>
          <w:color w:val="000000" w:themeColor="text1"/>
          <w:sz w:val="24"/>
          <w:szCs w:val="24"/>
        </w:rPr>
        <w:t>egative sentiments opposing Israel</w:t>
      </w:r>
      <w:r w:rsidRPr="008F25A5">
        <w:rPr>
          <w:rFonts w:asciiTheme="majorBidi" w:hAnsiTheme="majorBidi" w:cstheme="majorBidi"/>
          <w:color w:val="000000" w:themeColor="text1"/>
          <w:sz w:val="24"/>
          <w:szCs w:val="24"/>
        </w:rPr>
        <w:t xml:space="preserve"> in the international scene, and </w:t>
      </w:r>
      <w:r w:rsidR="007F1431" w:rsidRPr="008F25A5">
        <w:rPr>
          <w:rFonts w:asciiTheme="majorBidi" w:hAnsiTheme="majorBidi" w:cstheme="majorBidi"/>
          <w:color w:val="000000" w:themeColor="text1"/>
          <w:sz w:val="24"/>
          <w:szCs w:val="24"/>
        </w:rPr>
        <w:t>the increasing disapproval of Israel’s</w:t>
      </w:r>
      <w:r w:rsidRPr="008F25A5">
        <w:rPr>
          <w:rFonts w:asciiTheme="majorBidi" w:hAnsiTheme="majorBidi" w:cstheme="majorBidi"/>
          <w:color w:val="000000" w:themeColor="text1"/>
          <w:sz w:val="24"/>
          <w:szCs w:val="24"/>
        </w:rPr>
        <w:t xml:space="preserve"> status as a state above the law. </w:t>
      </w:r>
    </w:p>
    <w:p w:rsidR="0033297E" w:rsidRDefault="00C23354" w:rsidP="008F25A5">
      <w:pPr>
        <w:spacing w:after="200" w:line="276" w:lineRule="auto"/>
        <w:ind w:firstLine="284"/>
        <w:jc w:val="both"/>
        <w:rPr>
          <w:rFonts w:asciiTheme="majorBidi" w:hAnsiTheme="majorBidi" w:cstheme="majorBidi"/>
          <w:color w:val="000000" w:themeColor="text1"/>
          <w:sz w:val="24"/>
          <w:szCs w:val="24"/>
        </w:rPr>
      </w:pPr>
      <w:r w:rsidRPr="008F25A5">
        <w:rPr>
          <w:rFonts w:asciiTheme="majorBidi" w:hAnsiTheme="majorBidi" w:cstheme="majorBidi"/>
          <w:color w:val="000000" w:themeColor="text1"/>
          <w:sz w:val="24"/>
          <w:szCs w:val="24"/>
        </w:rPr>
        <w:t xml:space="preserve">On the other hand, the </w:t>
      </w:r>
      <w:r w:rsidR="007F1431" w:rsidRPr="008F25A5">
        <w:rPr>
          <w:rFonts w:asciiTheme="majorBidi" w:hAnsiTheme="majorBidi" w:cstheme="majorBidi"/>
          <w:color w:val="000000" w:themeColor="text1"/>
          <w:sz w:val="24"/>
          <w:szCs w:val="24"/>
        </w:rPr>
        <w:t xml:space="preserve">strong GS steadfastness during </w:t>
      </w:r>
      <w:r w:rsidRPr="008F25A5">
        <w:rPr>
          <w:rFonts w:asciiTheme="majorBidi" w:hAnsiTheme="majorBidi" w:cstheme="majorBidi"/>
          <w:color w:val="000000" w:themeColor="text1"/>
          <w:sz w:val="24"/>
          <w:szCs w:val="24"/>
        </w:rPr>
        <w:t>the Israeli aggression and siege</w:t>
      </w:r>
      <w:r w:rsidR="007F1431" w:rsidRPr="008F25A5">
        <w:rPr>
          <w:rFonts w:asciiTheme="majorBidi" w:hAnsiTheme="majorBidi" w:cstheme="majorBidi"/>
          <w:color w:val="000000" w:themeColor="text1"/>
          <w:sz w:val="24"/>
          <w:szCs w:val="24"/>
        </w:rPr>
        <w:t>,</w:t>
      </w:r>
      <w:r w:rsidRPr="008F25A5">
        <w:rPr>
          <w:rFonts w:asciiTheme="majorBidi" w:hAnsiTheme="majorBidi" w:cstheme="majorBidi"/>
          <w:color w:val="000000" w:themeColor="text1"/>
          <w:sz w:val="24"/>
          <w:szCs w:val="24"/>
        </w:rPr>
        <w:t xml:space="preserve"> and the </w:t>
      </w:r>
      <w:r w:rsidR="007F1431" w:rsidRPr="008F25A5">
        <w:rPr>
          <w:rFonts w:asciiTheme="majorBidi" w:hAnsiTheme="majorBidi" w:cstheme="majorBidi"/>
          <w:color w:val="000000" w:themeColor="text1"/>
          <w:sz w:val="24"/>
          <w:szCs w:val="24"/>
        </w:rPr>
        <w:t xml:space="preserve">2015 </w:t>
      </w:r>
      <w:r w:rsidRPr="008F25A5">
        <w:rPr>
          <w:rFonts w:asciiTheme="majorBidi" w:hAnsiTheme="majorBidi" w:cstheme="majorBidi"/>
          <w:color w:val="000000" w:themeColor="text1"/>
          <w:sz w:val="24"/>
          <w:szCs w:val="24"/>
        </w:rPr>
        <w:t xml:space="preserve">Jerusalem </w:t>
      </w:r>
      <w:proofErr w:type="spellStart"/>
      <w:r w:rsidR="007F1431" w:rsidRPr="008F25A5">
        <w:rPr>
          <w:rFonts w:asciiTheme="majorBidi" w:hAnsiTheme="majorBidi" w:cstheme="majorBidi"/>
          <w:i/>
          <w:iCs/>
          <w:color w:val="000000" w:themeColor="text1"/>
          <w:sz w:val="24"/>
          <w:szCs w:val="24"/>
        </w:rPr>
        <w:t>I</w:t>
      </w:r>
      <w:r w:rsidRPr="008F25A5">
        <w:rPr>
          <w:rFonts w:asciiTheme="majorBidi" w:hAnsiTheme="majorBidi" w:cstheme="majorBidi"/>
          <w:i/>
          <w:iCs/>
          <w:color w:val="000000" w:themeColor="text1"/>
          <w:sz w:val="24"/>
          <w:szCs w:val="24"/>
        </w:rPr>
        <w:t>ntifada</w:t>
      </w:r>
      <w:r w:rsidR="007F1431" w:rsidRPr="008F25A5">
        <w:rPr>
          <w:rFonts w:asciiTheme="majorBidi" w:hAnsiTheme="majorBidi" w:cstheme="majorBidi"/>
          <w:i/>
          <w:iCs/>
          <w:color w:val="000000" w:themeColor="text1"/>
          <w:sz w:val="24"/>
          <w:szCs w:val="24"/>
        </w:rPr>
        <w:t>h</w:t>
      </w:r>
      <w:proofErr w:type="spellEnd"/>
      <w:r w:rsidR="007F1431" w:rsidRPr="008F25A5">
        <w:rPr>
          <w:rFonts w:asciiTheme="majorBidi" w:hAnsiTheme="majorBidi" w:cstheme="majorBidi"/>
          <w:color w:val="000000" w:themeColor="text1"/>
          <w:sz w:val="24"/>
          <w:szCs w:val="24"/>
        </w:rPr>
        <w:t xml:space="preserve">, </w:t>
      </w:r>
      <w:r w:rsidRPr="008F25A5">
        <w:rPr>
          <w:rFonts w:asciiTheme="majorBidi" w:hAnsiTheme="majorBidi" w:cstheme="majorBidi"/>
          <w:color w:val="000000" w:themeColor="text1"/>
          <w:sz w:val="24"/>
          <w:szCs w:val="24"/>
        </w:rPr>
        <w:t xml:space="preserve">have confirmed the Palestinians’ ability to be resilient, to invent new means of resistance, and to redirect the campus towards Palestine. In addition to </w:t>
      </w:r>
      <w:r w:rsidRPr="008F25A5">
        <w:rPr>
          <w:rFonts w:asciiTheme="majorBidi" w:hAnsiTheme="majorBidi" w:cstheme="majorBidi"/>
          <w:color w:val="000000" w:themeColor="text1"/>
          <w:sz w:val="24"/>
          <w:szCs w:val="24"/>
        </w:rPr>
        <w:lastRenderedPageBreak/>
        <w:t>this, region</w:t>
      </w:r>
      <w:r w:rsidR="007F1431" w:rsidRPr="008F25A5">
        <w:rPr>
          <w:rFonts w:asciiTheme="majorBidi" w:hAnsiTheme="majorBidi" w:cstheme="majorBidi"/>
          <w:color w:val="000000" w:themeColor="text1"/>
          <w:sz w:val="24"/>
          <w:szCs w:val="24"/>
        </w:rPr>
        <w:t>al conditions</w:t>
      </w:r>
      <w:r w:rsidRPr="008F25A5">
        <w:rPr>
          <w:rFonts w:asciiTheme="majorBidi" w:hAnsiTheme="majorBidi" w:cstheme="majorBidi"/>
          <w:color w:val="000000" w:themeColor="text1"/>
          <w:sz w:val="24"/>
          <w:szCs w:val="24"/>
        </w:rPr>
        <w:t xml:space="preserve"> indicate</w:t>
      </w:r>
      <w:r w:rsidR="007F1431" w:rsidRPr="008F25A5">
        <w:rPr>
          <w:rFonts w:asciiTheme="majorBidi" w:hAnsiTheme="majorBidi" w:cstheme="majorBidi"/>
          <w:color w:val="000000" w:themeColor="text1"/>
          <w:sz w:val="24"/>
          <w:szCs w:val="24"/>
        </w:rPr>
        <w:t xml:space="preserve"> that</w:t>
      </w:r>
      <w:r w:rsidRPr="008F25A5">
        <w:rPr>
          <w:rFonts w:asciiTheme="majorBidi" w:hAnsiTheme="majorBidi" w:cstheme="majorBidi"/>
          <w:color w:val="000000" w:themeColor="text1"/>
          <w:sz w:val="24"/>
          <w:szCs w:val="24"/>
        </w:rPr>
        <w:t xml:space="preserve"> unification and resurrection</w:t>
      </w:r>
      <w:r w:rsidR="007F1431" w:rsidRPr="008F25A5">
        <w:rPr>
          <w:rFonts w:asciiTheme="majorBidi" w:hAnsiTheme="majorBidi" w:cstheme="majorBidi"/>
          <w:color w:val="000000" w:themeColor="text1"/>
          <w:sz w:val="24"/>
          <w:szCs w:val="24"/>
        </w:rPr>
        <w:t xml:space="preserve"> are near</w:t>
      </w:r>
      <w:r w:rsidRPr="008F25A5">
        <w:rPr>
          <w:rFonts w:asciiTheme="majorBidi" w:hAnsiTheme="majorBidi" w:cstheme="majorBidi"/>
          <w:color w:val="000000" w:themeColor="text1"/>
          <w:sz w:val="24"/>
          <w:szCs w:val="24"/>
        </w:rPr>
        <w:t>. Th</w:t>
      </w:r>
      <w:r w:rsidR="007F1431" w:rsidRPr="008F25A5">
        <w:rPr>
          <w:rFonts w:asciiTheme="majorBidi" w:hAnsiTheme="majorBidi" w:cstheme="majorBidi"/>
          <w:color w:val="000000" w:themeColor="text1"/>
          <w:sz w:val="24"/>
          <w:szCs w:val="24"/>
        </w:rPr>
        <w:t>ese</w:t>
      </w:r>
      <w:r w:rsidRPr="008F25A5">
        <w:rPr>
          <w:rFonts w:asciiTheme="majorBidi" w:hAnsiTheme="majorBidi" w:cstheme="majorBidi"/>
          <w:color w:val="000000" w:themeColor="text1"/>
          <w:sz w:val="24"/>
          <w:szCs w:val="24"/>
        </w:rPr>
        <w:t xml:space="preserve"> </w:t>
      </w:r>
      <w:r w:rsidR="007F1431" w:rsidRPr="008F25A5">
        <w:rPr>
          <w:rFonts w:asciiTheme="majorBidi" w:hAnsiTheme="majorBidi" w:cstheme="majorBidi"/>
          <w:color w:val="000000" w:themeColor="text1"/>
          <w:sz w:val="24"/>
          <w:szCs w:val="24"/>
        </w:rPr>
        <w:t>require</w:t>
      </w:r>
      <w:r w:rsidRPr="008F25A5">
        <w:rPr>
          <w:rFonts w:asciiTheme="majorBidi" w:hAnsiTheme="majorBidi" w:cstheme="majorBidi"/>
          <w:color w:val="000000" w:themeColor="text1"/>
          <w:sz w:val="24"/>
          <w:szCs w:val="24"/>
        </w:rPr>
        <w:t xml:space="preserve"> time to rise to the scene and </w:t>
      </w:r>
      <w:proofErr w:type="gramStart"/>
      <w:r w:rsidRPr="008F25A5">
        <w:rPr>
          <w:rFonts w:asciiTheme="majorBidi" w:hAnsiTheme="majorBidi" w:cstheme="majorBidi"/>
          <w:color w:val="000000" w:themeColor="text1"/>
          <w:sz w:val="24"/>
          <w:szCs w:val="24"/>
        </w:rPr>
        <w:t>will be pushed</w:t>
      </w:r>
      <w:proofErr w:type="gramEnd"/>
      <w:r w:rsidRPr="008F25A5">
        <w:rPr>
          <w:rFonts w:asciiTheme="majorBidi" w:hAnsiTheme="majorBidi" w:cstheme="majorBidi"/>
          <w:color w:val="000000" w:themeColor="text1"/>
          <w:sz w:val="24"/>
          <w:szCs w:val="24"/>
        </w:rPr>
        <w:t xml:space="preserve"> by the decay and turmoil of the corrupt and authoritarian regimes. However, pioneers of this project must learn from the experiences of previous years and must resolve the dysfunction that caused the stalling of the </w:t>
      </w:r>
      <w:r w:rsidR="007F1431" w:rsidRPr="008F25A5">
        <w:rPr>
          <w:rFonts w:asciiTheme="majorBidi" w:hAnsiTheme="majorBidi" w:cstheme="majorBidi"/>
          <w:color w:val="000000" w:themeColor="text1"/>
          <w:sz w:val="24"/>
          <w:szCs w:val="24"/>
        </w:rPr>
        <w:t>uprisings</w:t>
      </w:r>
      <w:r w:rsidRPr="008F25A5">
        <w:rPr>
          <w:rFonts w:asciiTheme="majorBidi" w:hAnsiTheme="majorBidi" w:cstheme="majorBidi"/>
          <w:color w:val="000000" w:themeColor="text1"/>
          <w:sz w:val="24"/>
          <w:szCs w:val="24"/>
        </w:rPr>
        <w:t xml:space="preserve"> and movements in the region. This will help create positive and expansive horizons for the Palestinian </w:t>
      </w:r>
      <w:r w:rsidR="007F1431" w:rsidRPr="008F25A5">
        <w:rPr>
          <w:rFonts w:asciiTheme="majorBidi" w:hAnsiTheme="majorBidi" w:cstheme="majorBidi"/>
          <w:color w:val="000000" w:themeColor="text1"/>
          <w:sz w:val="24"/>
          <w:szCs w:val="24"/>
        </w:rPr>
        <w:t>issue</w:t>
      </w:r>
      <w:r w:rsidRPr="008F25A5">
        <w:rPr>
          <w:rFonts w:asciiTheme="majorBidi" w:hAnsiTheme="majorBidi" w:cstheme="majorBidi"/>
          <w:color w:val="000000" w:themeColor="text1"/>
          <w:sz w:val="24"/>
          <w:szCs w:val="24"/>
        </w:rPr>
        <w:t xml:space="preserve">.  </w:t>
      </w:r>
    </w:p>
    <w:p w:rsidR="00012374" w:rsidRDefault="00012374" w:rsidP="008F25A5">
      <w:pPr>
        <w:spacing w:after="200" w:line="276" w:lineRule="auto"/>
        <w:ind w:firstLine="284"/>
        <w:jc w:val="both"/>
        <w:rPr>
          <w:rFonts w:asciiTheme="majorBidi" w:hAnsiTheme="majorBidi" w:cstheme="majorBidi"/>
          <w:color w:val="000000" w:themeColor="text1"/>
          <w:sz w:val="24"/>
          <w:szCs w:val="24"/>
        </w:rPr>
        <w:sectPr w:rsidR="00012374" w:rsidSect="006D2F96">
          <w:pgSz w:w="12240" w:h="15840"/>
          <w:pgMar w:top="1418" w:right="1701" w:bottom="1418" w:left="1701" w:header="720" w:footer="720" w:gutter="0"/>
          <w:cols w:space="720"/>
          <w:docGrid w:linePitch="360"/>
        </w:sectPr>
      </w:pPr>
    </w:p>
    <w:p w:rsidR="00012374" w:rsidRPr="008F25A5" w:rsidRDefault="00012374" w:rsidP="008F25A5">
      <w:pPr>
        <w:spacing w:after="200" w:line="276" w:lineRule="auto"/>
        <w:ind w:firstLine="284"/>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rPr>
        <w:lastRenderedPageBreak/>
        <w:drawing>
          <wp:anchor distT="0" distB="0" distL="114300" distR="114300" simplePos="0" relativeHeight="251661312" behindDoc="0" locked="0" layoutInCell="1" allowOverlap="1">
            <wp:simplePos x="0" y="0"/>
            <wp:positionH relativeFrom="margin">
              <wp:posOffset>-1250315</wp:posOffset>
            </wp:positionH>
            <wp:positionV relativeFrom="margin">
              <wp:posOffset>-612775</wp:posOffset>
            </wp:positionV>
            <wp:extent cx="7981315" cy="1002347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mmary En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81315" cy="10023475"/>
                    </a:xfrm>
                    <a:prstGeom prst="rect">
                      <a:avLst/>
                    </a:prstGeom>
                  </pic:spPr>
                </pic:pic>
              </a:graphicData>
            </a:graphic>
            <wp14:sizeRelH relativeFrom="margin">
              <wp14:pctWidth>0</wp14:pctWidth>
            </wp14:sizeRelH>
            <wp14:sizeRelV relativeFrom="margin">
              <wp14:pctHeight>0</wp14:pctHeight>
            </wp14:sizeRelV>
          </wp:anchor>
        </w:drawing>
      </w:r>
    </w:p>
    <w:sectPr w:rsidR="00012374" w:rsidRPr="008F25A5" w:rsidSect="00012374">
      <w:headerReference w:type="default" r:id="rId39"/>
      <w:footerReference w:type="default" r:id="rId40"/>
      <w:pgSz w:w="12240" w:h="15840"/>
      <w:pgMar w:top="0" w:right="1701" w:bottom="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5A5" w:rsidRDefault="008F25A5" w:rsidP="00936CBA">
      <w:pPr>
        <w:spacing w:after="0" w:line="240" w:lineRule="auto"/>
      </w:pPr>
      <w:r>
        <w:separator/>
      </w:r>
    </w:p>
  </w:endnote>
  <w:endnote w:type="continuationSeparator" w:id="0">
    <w:p w:rsidR="008F25A5" w:rsidRDefault="008F25A5" w:rsidP="0093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tabs>
        <w:tab w:val="center" w:pos="4153"/>
        <w:tab w:val="right" w:pos="8306"/>
      </w:tabs>
      <w:bidi/>
      <w:rPr>
        <w:color w:val="404040"/>
        <w:sz w:val="16"/>
        <w:szCs w:val="16"/>
      </w:rPr>
    </w:pPr>
    <w:r w:rsidRPr="000A27DE">
      <w:rPr>
        <w:noProof/>
        <w:lang w:val="en-US"/>
      </w:rPr>
      <w:drawing>
        <wp:anchor distT="0" distB="0" distL="114300" distR="114300" simplePos="0" relativeHeight="251661312" behindDoc="0" locked="0" layoutInCell="1" allowOverlap="1">
          <wp:simplePos x="0" y="0"/>
          <wp:positionH relativeFrom="margin">
            <wp:posOffset>5234305</wp:posOffset>
          </wp:positionH>
          <wp:positionV relativeFrom="paragraph">
            <wp:posOffset>-55880</wp:posOffset>
          </wp:positionV>
          <wp:extent cx="252095" cy="252095"/>
          <wp:effectExtent l="0" t="0" r="0" b="0"/>
          <wp:wrapSquare wrapText="bothSides"/>
          <wp:docPr id="8" name="Picture 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7DE">
      <w:rPr>
        <w:color w:val="404040"/>
        <w:sz w:val="16"/>
        <w:szCs w:val="16"/>
      </w:rPr>
      <w:t xml:space="preserve">   </w:t>
    </w:r>
    <w:r>
      <w:rPr>
        <w:color w:val="404040"/>
        <w:sz w:val="16"/>
        <w:szCs w:val="16"/>
      </w:rPr>
      <w:t xml:space="preserve">   </w:t>
    </w:r>
    <w:r w:rsidRPr="000A27DE">
      <w:rPr>
        <w:color w:val="404040"/>
        <w:sz w:val="16"/>
        <w:szCs w:val="16"/>
      </w:rPr>
      <w:t xml:space="preserve">         Al-</w:t>
    </w:r>
    <w:proofErr w:type="spellStart"/>
    <w:r w:rsidRPr="000A27DE">
      <w:rPr>
        <w:color w:val="404040"/>
        <w:sz w:val="16"/>
        <w:szCs w:val="16"/>
      </w:rPr>
      <w:t>Zaytouna</w:t>
    </w:r>
    <w:proofErr w:type="spellEnd"/>
    <w:r w:rsidRPr="000A27DE">
      <w:rPr>
        <w:color w:val="404040"/>
        <w:sz w:val="16"/>
        <w:szCs w:val="16"/>
      </w:rPr>
      <w:t xml:space="preserve"> Centre for Studies &amp; Consultations</w:t>
    </w:r>
    <w:r>
      <w:rPr>
        <w:color w:val="404040"/>
        <w:sz w:val="16"/>
        <w:szCs w:val="16"/>
      </w:rPr>
      <w:t xml:space="preserve"> </w:t>
    </w:r>
    <w:r w:rsidRPr="000A27DE">
      <w:fldChar w:fldCharType="begin"/>
    </w:r>
    <w:r w:rsidRPr="000A27DE">
      <w:instrText xml:space="preserve"> PAGE   \* MERGEFORMAT </w:instrText>
    </w:r>
    <w:r w:rsidRPr="000A27DE">
      <w:fldChar w:fldCharType="separate"/>
    </w:r>
    <w:r>
      <w:rPr>
        <w:noProof/>
        <w:rtl/>
      </w:rPr>
      <w:t>2</w:t>
    </w:r>
    <w:r w:rsidRPr="000A27DE">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554366"/>
      <w:docPartObj>
        <w:docPartGallery w:val="Page Numbers (Bottom of Page)"/>
        <w:docPartUnique/>
      </w:docPartObj>
    </w:sdtPr>
    <w:sdtEndPr>
      <w:rPr>
        <w:noProof/>
      </w:rPr>
    </w:sdtEndPr>
    <w:sdtContent>
      <w:p w:rsidR="008F25A5" w:rsidRDefault="008F25A5">
        <w:pPr>
          <w:pStyle w:val="Footer"/>
          <w:jc w:val="center"/>
        </w:pPr>
        <w:r>
          <w:fldChar w:fldCharType="begin"/>
        </w:r>
        <w:r>
          <w:instrText xml:space="preserve"> PAGE   \* MERGEFORMAT </w:instrText>
        </w:r>
        <w:r>
          <w:fldChar w:fldCharType="separate"/>
        </w:r>
        <w:r w:rsidR="00BC5B4A">
          <w:rPr>
            <w:noProof/>
          </w:rPr>
          <w:t>1</w:t>
        </w:r>
        <w:r>
          <w:rPr>
            <w:noProof/>
          </w:rPr>
          <w:fldChar w:fldCharType="end"/>
        </w:r>
      </w:p>
    </w:sdtContent>
  </w:sdt>
  <w:p w:rsidR="008F25A5" w:rsidRDefault="008F25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7C" w:rsidRDefault="0042667C" w:rsidP="00271AA4">
    <w:pPr>
      <w:pStyle w:val="Footer"/>
      <w:jc w:val="center"/>
    </w:pPr>
  </w:p>
  <w:p w:rsidR="0042667C" w:rsidRDefault="004266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AA4" w:rsidRPr="003B31E8" w:rsidRDefault="00271AA4" w:rsidP="003B31E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tabs>
        <w:tab w:val="center" w:pos="4153"/>
        <w:tab w:val="right" w:pos="8306"/>
      </w:tabs>
      <w:bidi/>
      <w:rPr>
        <w:color w:val="404040"/>
        <w:sz w:val="16"/>
        <w:szCs w:val="16"/>
      </w:rPr>
    </w:pPr>
    <w:r w:rsidRPr="000A27DE">
      <w:rPr>
        <w:noProof/>
        <w:lang w:val="en-US"/>
      </w:rPr>
      <w:drawing>
        <wp:anchor distT="0" distB="0" distL="114300" distR="114300" simplePos="0" relativeHeight="251665408" behindDoc="0" locked="0" layoutInCell="1" allowOverlap="1" wp14:anchorId="131ED2FA" wp14:editId="20907533">
          <wp:simplePos x="0" y="0"/>
          <wp:positionH relativeFrom="margin">
            <wp:posOffset>5234305</wp:posOffset>
          </wp:positionH>
          <wp:positionV relativeFrom="paragraph">
            <wp:posOffset>-55880</wp:posOffset>
          </wp:positionV>
          <wp:extent cx="252095" cy="252095"/>
          <wp:effectExtent l="0" t="0" r="0" b="0"/>
          <wp:wrapSquare wrapText="bothSides"/>
          <wp:docPr id="9" name="Picture 9"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7DE">
      <w:rPr>
        <w:color w:val="404040"/>
        <w:sz w:val="16"/>
        <w:szCs w:val="16"/>
      </w:rPr>
      <w:t xml:space="preserve">   </w:t>
    </w:r>
    <w:r>
      <w:rPr>
        <w:color w:val="404040"/>
        <w:sz w:val="16"/>
        <w:szCs w:val="16"/>
      </w:rPr>
      <w:t xml:space="preserve">   </w:t>
    </w:r>
    <w:r w:rsidRPr="000A27DE">
      <w:rPr>
        <w:color w:val="404040"/>
        <w:sz w:val="16"/>
        <w:szCs w:val="16"/>
      </w:rPr>
      <w:t xml:space="preserve">         Al-</w:t>
    </w:r>
    <w:proofErr w:type="spellStart"/>
    <w:r w:rsidRPr="000A27DE">
      <w:rPr>
        <w:color w:val="404040"/>
        <w:sz w:val="16"/>
        <w:szCs w:val="16"/>
      </w:rPr>
      <w:t>Zaytouna</w:t>
    </w:r>
    <w:proofErr w:type="spellEnd"/>
    <w:r w:rsidRPr="000A27DE">
      <w:rPr>
        <w:color w:val="404040"/>
        <w:sz w:val="16"/>
        <w:szCs w:val="16"/>
      </w:rPr>
      <w:t xml:space="preserve"> Centre for Studies &amp; Consultations</w:t>
    </w:r>
    <w:r>
      <w:rPr>
        <w:color w:val="404040"/>
        <w:sz w:val="16"/>
        <w:szCs w:val="16"/>
      </w:rPr>
      <w:t xml:space="preserve"> </w:t>
    </w:r>
    <w:r w:rsidRPr="004F0CD9">
      <w:rPr>
        <w:rFonts w:asciiTheme="majorBidi" w:hAnsiTheme="majorBidi" w:cstheme="majorBidi"/>
      </w:rPr>
      <w:fldChar w:fldCharType="begin"/>
    </w:r>
    <w:r w:rsidRPr="004F0CD9">
      <w:rPr>
        <w:rFonts w:asciiTheme="majorBidi" w:hAnsiTheme="majorBidi" w:cstheme="majorBidi"/>
      </w:rPr>
      <w:instrText xml:space="preserve"> PAGE   \* MERGEFORMAT </w:instrText>
    </w:r>
    <w:r w:rsidRPr="004F0CD9">
      <w:rPr>
        <w:rFonts w:asciiTheme="majorBidi" w:hAnsiTheme="majorBidi" w:cstheme="majorBidi"/>
      </w:rPr>
      <w:fldChar w:fldCharType="separate"/>
    </w:r>
    <w:r w:rsidR="00836BCE">
      <w:rPr>
        <w:rFonts w:asciiTheme="majorBidi" w:hAnsiTheme="majorBidi" w:cstheme="majorBidi"/>
        <w:noProof/>
        <w:rtl/>
      </w:rPr>
      <w:t>22</w:t>
    </w:r>
    <w:r w:rsidRPr="004F0CD9">
      <w:rPr>
        <w:rFonts w:asciiTheme="majorBidi" w:hAnsiTheme="majorBidi" w:cstheme="majorBidi"/>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1E8" w:rsidRPr="006D2F96" w:rsidRDefault="006D2F96" w:rsidP="006D2F96">
    <w:pPr>
      <w:pStyle w:val="Footer"/>
      <w:rPr>
        <w:color w:val="404040"/>
        <w:sz w:val="16"/>
        <w:szCs w:val="16"/>
      </w:rPr>
    </w:pPr>
    <w:r>
      <w:rPr>
        <w:noProof/>
        <w:lang w:val="en-US"/>
      </w:rPr>
      <w:drawing>
        <wp:anchor distT="0" distB="0" distL="114300" distR="114300" simplePos="0" relativeHeight="251659264" behindDoc="0" locked="0" layoutInCell="1" allowOverlap="1" wp14:anchorId="65E52848" wp14:editId="23473F7B">
          <wp:simplePos x="0" y="0"/>
          <wp:positionH relativeFrom="column">
            <wp:posOffset>0</wp:posOffset>
          </wp:positionH>
          <wp:positionV relativeFrom="paragraph">
            <wp:posOffset>-14605</wp:posOffset>
          </wp:positionV>
          <wp:extent cx="252095" cy="252095"/>
          <wp:effectExtent l="0" t="0" r="0" b="0"/>
          <wp:wrapSquare wrapText="bothSides"/>
          <wp:docPr id="11" name="Picture 1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073">
      <w:rPr>
        <w:color w:val="404040"/>
        <w:sz w:val="16"/>
        <w:szCs w:val="16"/>
      </w:rPr>
      <w:t>Al-</w:t>
    </w:r>
    <w:proofErr w:type="spellStart"/>
    <w:r w:rsidRPr="00225073">
      <w:rPr>
        <w:color w:val="404040"/>
        <w:sz w:val="16"/>
        <w:szCs w:val="16"/>
      </w:rPr>
      <w:t>Zaytouna</w:t>
    </w:r>
    <w:proofErr w:type="spellEnd"/>
    <w:r w:rsidRPr="00225073">
      <w:rPr>
        <w:color w:val="404040"/>
        <w:sz w:val="16"/>
        <w:szCs w:val="16"/>
      </w:rPr>
      <w:t xml:space="preserve"> Centre for Studies &amp; Consultations</w:t>
    </w:r>
    <w:r>
      <w:rPr>
        <w:color w:val="404040"/>
        <w:sz w:val="16"/>
        <w:szCs w:val="16"/>
      </w:rPr>
      <w:t xml:space="preserve">                </w:t>
    </w:r>
    <w:r w:rsidRPr="004F0CD9">
      <w:rPr>
        <w:rFonts w:asciiTheme="majorBidi" w:hAnsiTheme="majorBidi" w:cstheme="majorBidi"/>
      </w:rPr>
      <w:fldChar w:fldCharType="begin"/>
    </w:r>
    <w:r w:rsidRPr="004F0CD9">
      <w:rPr>
        <w:rFonts w:asciiTheme="majorBidi" w:hAnsiTheme="majorBidi" w:cstheme="majorBidi"/>
      </w:rPr>
      <w:instrText xml:space="preserve"> PAGE   \* MERGEFORMAT </w:instrText>
    </w:r>
    <w:r w:rsidRPr="004F0CD9">
      <w:rPr>
        <w:rFonts w:asciiTheme="majorBidi" w:hAnsiTheme="majorBidi" w:cstheme="majorBidi"/>
      </w:rPr>
      <w:fldChar w:fldCharType="separate"/>
    </w:r>
    <w:r w:rsidR="00836BCE">
      <w:rPr>
        <w:rFonts w:asciiTheme="majorBidi" w:hAnsiTheme="majorBidi" w:cstheme="majorBidi"/>
        <w:noProof/>
      </w:rPr>
      <w:t>23</w:t>
    </w:r>
    <w:r w:rsidRPr="004F0CD9">
      <w:rPr>
        <w:rFonts w:asciiTheme="majorBidi" w:hAnsiTheme="majorBidi" w:cstheme="majorBidi"/>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74" w:rsidRPr="00012374" w:rsidRDefault="00012374" w:rsidP="000123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5A5" w:rsidRDefault="008F25A5" w:rsidP="00936CBA">
      <w:pPr>
        <w:spacing w:after="0" w:line="240" w:lineRule="auto"/>
      </w:pPr>
      <w:r>
        <w:separator/>
      </w:r>
    </w:p>
  </w:footnote>
  <w:footnote w:type="continuationSeparator" w:id="0">
    <w:p w:rsidR="008F25A5" w:rsidRDefault="008F25A5" w:rsidP="00936C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pStyle w:val="Header"/>
      <w:tabs>
        <w:tab w:val="clear" w:pos="4320"/>
        <w:tab w:val="clear" w:pos="8640"/>
        <w:tab w:val="left" w:pos="989"/>
      </w:tabs>
      <w:rPr>
        <w:rFonts w:ascii="Times New Roman" w:hAnsi="Times New Roman" w:cs="Times New Roman"/>
        <w:sz w:val="18"/>
        <w:szCs w:val="18"/>
      </w:rPr>
    </w:pPr>
    <w:r w:rsidRPr="00104E8F">
      <w:rPr>
        <w:rFonts w:ascii="Times New Roman" w:hAnsi="Times New Roman" w:cs="Times New Roman"/>
        <w:sz w:val="18"/>
        <w:szCs w:val="18"/>
      </w:rPr>
      <w:t xml:space="preserve">The Executive Summary of the PSR </w:t>
    </w:r>
    <w:r>
      <w:rPr>
        <w:rFonts w:ascii="Times New Roman" w:hAnsi="Times New Roman" w:cs="Times New Roman"/>
        <w:sz w:val="18"/>
        <w:szCs w:val="18"/>
      </w:rPr>
      <w:t>2014</w:t>
    </w:r>
    <w:r w:rsidRPr="00104E8F">
      <w:rPr>
        <w:rFonts w:ascii="Times New Roman" w:hAnsi="Times New Roman" w:cs="Times New Roman"/>
        <w:sz w:val="18"/>
        <w:szCs w:val="18"/>
      </w:rPr>
      <w:t>–</w:t>
    </w:r>
    <w:r>
      <w:rPr>
        <w:rFonts w:ascii="Times New Roman" w:hAnsi="Times New Roman" w:cs="Times New Roman"/>
        <w:sz w:val="18"/>
        <w:szCs w:val="18"/>
      </w:rPr>
      <w:t xml:space="preserve">2015 </w:t>
    </w:r>
    <w:r w:rsidRPr="00104E8F">
      <w:rPr>
        <w:rFonts w:ascii="Times New Roman" w:hAnsi="Times New Roman" w:cs="Times New Roman"/>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7C" w:rsidRDefault="004266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AA4" w:rsidRDefault="00271A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F96" w:rsidRPr="006D2F96" w:rsidRDefault="006D2F96" w:rsidP="006D2F96">
    <w:pPr>
      <w:pStyle w:val="Header"/>
      <w:tabs>
        <w:tab w:val="clear" w:pos="4320"/>
        <w:tab w:val="clear" w:pos="8640"/>
        <w:tab w:val="left" w:pos="989"/>
      </w:tabs>
      <w:rPr>
        <w:rFonts w:ascii="Times New Roman" w:hAnsi="Times New Roman" w:cs="Times New Roman"/>
        <w:sz w:val="18"/>
        <w:szCs w:val="18"/>
      </w:rPr>
    </w:pPr>
    <w:r w:rsidRPr="00104E8F">
      <w:rPr>
        <w:rFonts w:ascii="Times New Roman" w:hAnsi="Times New Roman" w:cs="Times New Roman"/>
        <w:sz w:val="18"/>
        <w:szCs w:val="18"/>
      </w:rPr>
      <w:t xml:space="preserve">The Executive Summary of the PSR </w:t>
    </w:r>
    <w:r>
      <w:rPr>
        <w:rFonts w:ascii="Times New Roman" w:hAnsi="Times New Roman" w:cs="Times New Roman"/>
        <w:sz w:val="18"/>
        <w:szCs w:val="18"/>
      </w:rPr>
      <w:t>2014</w:t>
    </w:r>
    <w:r w:rsidRPr="00104E8F">
      <w:rPr>
        <w:rFonts w:ascii="Times New Roman" w:hAnsi="Times New Roman" w:cs="Times New Roman"/>
        <w:sz w:val="18"/>
        <w:szCs w:val="18"/>
      </w:rPr>
      <w:t>–</w:t>
    </w:r>
    <w:r>
      <w:rPr>
        <w:rFonts w:ascii="Times New Roman" w:hAnsi="Times New Roman" w:cs="Times New Roman"/>
        <w:sz w:val="18"/>
        <w:szCs w:val="18"/>
      </w:rPr>
      <w:t xml:space="preserve">2015 </w:t>
    </w:r>
    <w:r w:rsidRPr="00104E8F">
      <w:rPr>
        <w:rFonts w:ascii="Times New Roman" w:hAnsi="Times New Roman" w:cs="Times New Roman"/>
        <w:sz w:val="18"/>
        <w:szCs w:val="18"/>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1E8" w:rsidRPr="006D2F96" w:rsidRDefault="006D2F96" w:rsidP="006D2F96">
    <w:pPr>
      <w:pStyle w:val="Header"/>
      <w:tabs>
        <w:tab w:val="clear" w:pos="4320"/>
        <w:tab w:val="clear" w:pos="8640"/>
        <w:tab w:val="left" w:pos="989"/>
      </w:tabs>
      <w:rPr>
        <w:rFonts w:ascii="Times New Roman" w:hAnsi="Times New Roman" w:cs="Times New Roman"/>
        <w:sz w:val="18"/>
        <w:szCs w:val="18"/>
      </w:rPr>
    </w:pPr>
    <w:r w:rsidRPr="00104E8F">
      <w:rPr>
        <w:rFonts w:ascii="Times New Roman" w:hAnsi="Times New Roman" w:cs="Times New Roman"/>
        <w:sz w:val="18"/>
        <w:szCs w:val="18"/>
      </w:rPr>
      <w:t xml:space="preserve">----------------------------------------------------------------------------------- The Executive Summary of the PSR </w:t>
    </w:r>
    <w:r>
      <w:rPr>
        <w:rFonts w:ascii="Times New Roman" w:hAnsi="Times New Roman" w:cs="Times New Roman"/>
        <w:sz w:val="18"/>
        <w:szCs w:val="18"/>
      </w:rPr>
      <w:t>2014</w:t>
    </w:r>
    <w:r w:rsidRPr="00104E8F">
      <w:rPr>
        <w:rFonts w:ascii="Times New Roman" w:hAnsi="Times New Roman" w:cs="Times New Roman"/>
        <w:sz w:val="18"/>
        <w:szCs w:val="18"/>
      </w:rPr>
      <w:t>–</w:t>
    </w:r>
    <w:r>
      <w:rPr>
        <w:rFonts w:ascii="Times New Roman" w:hAnsi="Times New Roman" w:cs="Times New Roman"/>
        <w:sz w:val="18"/>
        <w:szCs w:val="18"/>
      </w:rPr>
      <w:t>2015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374" w:rsidRPr="00012374" w:rsidRDefault="00012374" w:rsidP="0001237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AA7"/>
    <w:rsid w:val="00012374"/>
    <w:rsid w:val="00013957"/>
    <w:rsid w:val="000163E2"/>
    <w:rsid w:val="00016628"/>
    <w:rsid w:val="00040E42"/>
    <w:rsid w:val="00054F21"/>
    <w:rsid w:val="00056382"/>
    <w:rsid w:val="00075B7B"/>
    <w:rsid w:val="00087DA7"/>
    <w:rsid w:val="000934EE"/>
    <w:rsid w:val="000A427A"/>
    <w:rsid w:val="000A5E68"/>
    <w:rsid w:val="000B0067"/>
    <w:rsid w:val="000B0484"/>
    <w:rsid w:val="000B4CEB"/>
    <w:rsid w:val="000C4579"/>
    <w:rsid w:val="000C689B"/>
    <w:rsid w:val="000C68FB"/>
    <w:rsid w:val="000E0B04"/>
    <w:rsid w:val="000E741A"/>
    <w:rsid w:val="000F6114"/>
    <w:rsid w:val="00106944"/>
    <w:rsid w:val="00115AFC"/>
    <w:rsid w:val="001163CB"/>
    <w:rsid w:val="001217DB"/>
    <w:rsid w:val="00134F71"/>
    <w:rsid w:val="00140AEB"/>
    <w:rsid w:val="001654E2"/>
    <w:rsid w:val="00167F6E"/>
    <w:rsid w:val="00172526"/>
    <w:rsid w:val="00175F50"/>
    <w:rsid w:val="0018243B"/>
    <w:rsid w:val="0019009F"/>
    <w:rsid w:val="001B0422"/>
    <w:rsid w:val="001B0B6E"/>
    <w:rsid w:val="001C2C1E"/>
    <w:rsid w:val="001C56FB"/>
    <w:rsid w:val="001D1DD3"/>
    <w:rsid w:val="001D6A3D"/>
    <w:rsid w:val="001E254A"/>
    <w:rsid w:val="0020368E"/>
    <w:rsid w:val="00206A29"/>
    <w:rsid w:val="00210785"/>
    <w:rsid w:val="002215F6"/>
    <w:rsid w:val="002277BB"/>
    <w:rsid w:val="002345C1"/>
    <w:rsid w:val="00240AA7"/>
    <w:rsid w:val="0025062D"/>
    <w:rsid w:val="00252AB1"/>
    <w:rsid w:val="002619A6"/>
    <w:rsid w:val="002719F3"/>
    <w:rsid w:val="00271AA4"/>
    <w:rsid w:val="002927E8"/>
    <w:rsid w:val="002944AD"/>
    <w:rsid w:val="002A79B6"/>
    <w:rsid w:val="002B028D"/>
    <w:rsid w:val="002D2C24"/>
    <w:rsid w:val="002F06B6"/>
    <w:rsid w:val="002F0D5A"/>
    <w:rsid w:val="0031138A"/>
    <w:rsid w:val="003115B6"/>
    <w:rsid w:val="00320468"/>
    <w:rsid w:val="00320571"/>
    <w:rsid w:val="00325919"/>
    <w:rsid w:val="0033297E"/>
    <w:rsid w:val="00343798"/>
    <w:rsid w:val="0035368C"/>
    <w:rsid w:val="003563F1"/>
    <w:rsid w:val="00374977"/>
    <w:rsid w:val="003802B1"/>
    <w:rsid w:val="00392038"/>
    <w:rsid w:val="0039268B"/>
    <w:rsid w:val="003B31E8"/>
    <w:rsid w:val="003B75D4"/>
    <w:rsid w:val="003C6B42"/>
    <w:rsid w:val="003D0BE0"/>
    <w:rsid w:val="003D1704"/>
    <w:rsid w:val="003D26F7"/>
    <w:rsid w:val="003F1EC2"/>
    <w:rsid w:val="0040568A"/>
    <w:rsid w:val="00405A06"/>
    <w:rsid w:val="00421C5E"/>
    <w:rsid w:val="0042667C"/>
    <w:rsid w:val="004303F4"/>
    <w:rsid w:val="0043266E"/>
    <w:rsid w:val="00433540"/>
    <w:rsid w:val="00436172"/>
    <w:rsid w:val="004408E6"/>
    <w:rsid w:val="00447A1D"/>
    <w:rsid w:val="004604F4"/>
    <w:rsid w:val="0046656D"/>
    <w:rsid w:val="00475814"/>
    <w:rsid w:val="004857D0"/>
    <w:rsid w:val="004B188E"/>
    <w:rsid w:val="004B421B"/>
    <w:rsid w:val="004B5E95"/>
    <w:rsid w:val="004B635B"/>
    <w:rsid w:val="004C5BEC"/>
    <w:rsid w:val="004F0CD9"/>
    <w:rsid w:val="004F3FD9"/>
    <w:rsid w:val="004F724C"/>
    <w:rsid w:val="0050035F"/>
    <w:rsid w:val="00501012"/>
    <w:rsid w:val="005174EB"/>
    <w:rsid w:val="005179FE"/>
    <w:rsid w:val="00521F77"/>
    <w:rsid w:val="005252F9"/>
    <w:rsid w:val="00530E41"/>
    <w:rsid w:val="00547979"/>
    <w:rsid w:val="00554A45"/>
    <w:rsid w:val="00561C85"/>
    <w:rsid w:val="00563180"/>
    <w:rsid w:val="00587AF8"/>
    <w:rsid w:val="005A5F0F"/>
    <w:rsid w:val="005C6FF8"/>
    <w:rsid w:val="005E1339"/>
    <w:rsid w:val="00617986"/>
    <w:rsid w:val="006233FD"/>
    <w:rsid w:val="006266B5"/>
    <w:rsid w:val="00631E59"/>
    <w:rsid w:val="006B4D50"/>
    <w:rsid w:val="006D2171"/>
    <w:rsid w:val="006D2F96"/>
    <w:rsid w:val="006E7AC7"/>
    <w:rsid w:val="00700E78"/>
    <w:rsid w:val="007039CE"/>
    <w:rsid w:val="00705E9C"/>
    <w:rsid w:val="00723494"/>
    <w:rsid w:val="00725D2C"/>
    <w:rsid w:val="00760202"/>
    <w:rsid w:val="00765E99"/>
    <w:rsid w:val="0077001D"/>
    <w:rsid w:val="007842EC"/>
    <w:rsid w:val="007867F2"/>
    <w:rsid w:val="007A0827"/>
    <w:rsid w:val="007B068D"/>
    <w:rsid w:val="007B5975"/>
    <w:rsid w:val="007B619B"/>
    <w:rsid w:val="007B64B1"/>
    <w:rsid w:val="007C5582"/>
    <w:rsid w:val="007D61E8"/>
    <w:rsid w:val="007E25C7"/>
    <w:rsid w:val="007E79C0"/>
    <w:rsid w:val="007F1431"/>
    <w:rsid w:val="007F694C"/>
    <w:rsid w:val="008277DB"/>
    <w:rsid w:val="00836BCE"/>
    <w:rsid w:val="0084506C"/>
    <w:rsid w:val="008475E2"/>
    <w:rsid w:val="00856BCE"/>
    <w:rsid w:val="00857BAC"/>
    <w:rsid w:val="00881F1B"/>
    <w:rsid w:val="0088357E"/>
    <w:rsid w:val="00885B7B"/>
    <w:rsid w:val="00891803"/>
    <w:rsid w:val="00893950"/>
    <w:rsid w:val="00897744"/>
    <w:rsid w:val="008A0E5A"/>
    <w:rsid w:val="008A2287"/>
    <w:rsid w:val="008A5F06"/>
    <w:rsid w:val="008A695C"/>
    <w:rsid w:val="008A783B"/>
    <w:rsid w:val="008B09AA"/>
    <w:rsid w:val="008B4556"/>
    <w:rsid w:val="008B7FF7"/>
    <w:rsid w:val="008C00B3"/>
    <w:rsid w:val="008C05CE"/>
    <w:rsid w:val="008D12D7"/>
    <w:rsid w:val="008E51D7"/>
    <w:rsid w:val="008E6C2F"/>
    <w:rsid w:val="008F0E7E"/>
    <w:rsid w:val="008F13C1"/>
    <w:rsid w:val="008F25A5"/>
    <w:rsid w:val="008F58C1"/>
    <w:rsid w:val="00904310"/>
    <w:rsid w:val="00922340"/>
    <w:rsid w:val="00926C51"/>
    <w:rsid w:val="009341C1"/>
    <w:rsid w:val="00936CBA"/>
    <w:rsid w:val="00937284"/>
    <w:rsid w:val="009422A6"/>
    <w:rsid w:val="009603D4"/>
    <w:rsid w:val="00974C6F"/>
    <w:rsid w:val="0097627F"/>
    <w:rsid w:val="00986458"/>
    <w:rsid w:val="00987428"/>
    <w:rsid w:val="00987A66"/>
    <w:rsid w:val="00990DF1"/>
    <w:rsid w:val="00997949"/>
    <w:rsid w:val="009A6062"/>
    <w:rsid w:val="009E3567"/>
    <w:rsid w:val="009F67CB"/>
    <w:rsid w:val="00A0210F"/>
    <w:rsid w:val="00A15DF5"/>
    <w:rsid w:val="00A16D99"/>
    <w:rsid w:val="00A543F4"/>
    <w:rsid w:val="00A66555"/>
    <w:rsid w:val="00A7100B"/>
    <w:rsid w:val="00A91E8A"/>
    <w:rsid w:val="00AA029D"/>
    <w:rsid w:val="00AB27F9"/>
    <w:rsid w:val="00AC03FA"/>
    <w:rsid w:val="00AC253F"/>
    <w:rsid w:val="00AF5E13"/>
    <w:rsid w:val="00AF7647"/>
    <w:rsid w:val="00B01734"/>
    <w:rsid w:val="00B12D63"/>
    <w:rsid w:val="00B13A4B"/>
    <w:rsid w:val="00B16CF2"/>
    <w:rsid w:val="00B2107C"/>
    <w:rsid w:val="00B22C2F"/>
    <w:rsid w:val="00B306B6"/>
    <w:rsid w:val="00B46BC3"/>
    <w:rsid w:val="00B532D2"/>
    <w:rsid w:val="00B66FAF"/>
    <w:rsid w:val="00B6725F"/>
    <w:rsid w:val="00B70973"/>
    <w:rsid w:val="00B70A05"/>
    <w:rsid w:val="00B83480"/>
    <w:rsid w:val="00B84C1F"/>
    <w:rsid w:val="00B85A88"/>
    <w:rsid w:val="00B96DA2"/>
    <w:rsid w:val="00BA05DF"/>
    <w:rsid w:val="00BA1145"/>
    <w:rsid w:val="00BA2B61"/>
    <w:rsid w:val="00BB4336"/>
    <w:rsid w:val="00BC51DC"/>
    <w:rsid w:val="00BC5B4A"/>
    <w:rsid w:val="00BD32B0"/>
    <w:rsid w:val="00C079D9"/>
    <w:rsid w:val="00C131D8"/>
    <w:rsid w:val="00C205FB"/>
    <w:rsid w:val="00C218B5"/>
    <w:rsid w:val="00C23354"/>
    <w:rsid w:val="00C248C9"/>
    <w:rsid w:val="00C27CD7"/>
    <w:rsid w:val="00C32D70"/>
    <w:rsid w:val="00C4153A"/>
    <w:rsid w:val="00C46359"/>
    <w:rsid w:val="00C557E1"/>
    <w:rsid w:val="00C662A4"/>
    <w:rsid w:val="00C72876"/>
    <w:rsid w:val="00C760B2"/>
    <w:rsid w:val="00C80515"/>
    <w:rsid w:val="00C816C7"/>
    <w:rsid w:val="00C83611"/>
    <w:rsid w:val="00C86456"/>
    <w:rsid w:val="00C91950"/>
    <w:rsid w:val="00C932E9"/>
    <w:rsid w:val="00CA0A07"/>
    <w:rsid w:val="00CA1A22"/>
    <w:rsid w:val="00CB1E44"/>
    <w:rsid w:val="00CB44A2"/>
    <w:rsid w:val="00CC03D9"/>
    <w:rsid w:val="00CC3FA7"/>
    <w:rsid w:val="00CC507F"/>
    <w:rsid w:val="00CE00C2"/>
    <w:rsid w:val="00CE7592"/>
    <w:rsid w:val="00CF09A6"/>
    <w:rsid w:val="00D02C81"/>
    <w:rsid w:val="00D07E73"/>
    <w:rsid w:val="00D40C7C"/>
    <w:rsid w:val="00D4266A"/>
    <w:rsid w:val="00D455F0"/>
    <w:rsid w:val="00D45623"/>
    <w:rsid w:val="00D55AB3"/>
    <w:rsid w:val="00D63714"/>
    <w:rsid w:val="00D661D7"/>
    <w:rsid w:val="00D722CF"/>
    <w:rsid w:val="00D810E9"/>
    <w:rsid w:val="00D84135"/>
    <w:rsid w:val="00D90AE9"/>
    <w:rsid w:val="00D973A4"/>
    <w:rsid w:val="00DB422C"/>
    <w:rsid w:val="00DB5052"/>
    <w:rsid w:val="00DC4085"/>
    <w:rsid w:val="00DE3977"/>
    <w:rsid w:val="00DE5EBD"/>
    <w:rsid w:val="00E00B92"/>
    <w:rsid w:val="00E07081"/>
    <w:rsid w:val="00E22CEC"/>
    <w:rsid w:val="00E24D77"/>
    <w:rsid w:val="00E26ADF"/>
    <w:rsid w:val="00E43955"/>
    <w:rsid w:val="00E54164"/>
    <w:rsid w:val="00E62C9D"/>
    <w:rsid w:val="00E67A4C"/>
    <w:rsid w:val="00E7303C"/>
    <w:rsid w:val="00E816E2"/>
    <w:rsid w:val="00E93CD1"/>
    <w:rsid w:val="00EA051C"/>
    <w:rsid w:val="00EA71BB"/>
    <w:rsid w:val="00EC3CA6"/>
    <w:rsid w:val="00EE0237"/>
    <w:rsid w:val="00EE42CD"/>
    <w:rsid w:val="00EF60EF"/>
    <w:rsid w:val="00F02A92"/>
    <w:rsid w:val="00F13BA2"/>
    <w:rsid w:val="00F15D7F"/>
    <w:rsid w:val="00F3210F"/>
    <w:rsid w:val="00F331A5"/>
    <w:rsid w:val="00F542D1"/>
    <w:rsid w:val="00F56E59"/>
    <w:rsid w:val="00F57D43"/>
    <w:rsid w:val="00F57F92"/>
    <w:rsid w:val="00F73FA3"/>
    <w:rsid w:val="00F84D33"/>
    <w:rsid w:val="00F940E4"/>
    <w:rsid w:val="00F959D3"/>
    <w:rsid w:val="00FA0194"/>
    <w:rsid w:val="00FB03FD"/>
    <w:rsid w:val="00FC0EBE"/>
    <w:rsid w:val="00FC292B"/>
    <w:rsid w:val="00FD1323"/>
    <w:rsid w:val="00FE2B63"/>
    <w:rsid w:val="00FE449F"/>
    <w:rsid w:val="00FF67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41F4D9F-9C73-48A9-8282-46D84A34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45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C27CD7"/>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val="en-US" w:eastAsia="he-IL" w:bidi="he-IL"/>
    </w:rPr>
  </w:style>
  <w:style w:type="paragraph" w:styleId="ListParagraph">
    <w:name w:val="List Paragraph"/>
    <w:basedOn w:val="Normal"/>
    <w:uiPriority w:val="34"/>
    <w:qFormat/>
    <w:rsid w:val="00631E59"/>
    <w:pPr>
      <w:bidi/>
      <w:spacing w:after="0" w:line="240" w:lineRule="auto"/>
      <w:ind w:left="720"/>
      <w:contextualSpacing/>
    </w:pPr>
    <w:rPr>
      <w:rFonts w:ascii="Times New Roman" w:eastAsia="Times New Roman" w:hAnsi="Times New Roman" w:cs="Simplified Arabic"/>
      <w:noProof/>
      <w:sz w:val="24"/>
      <w:szCs w:val="20"/>
      <w:lang w:val="en-US" w:eastAsia="ar-SA"/>
    </w:rPr>
  </w:style>
  <w:style w:type="paragraph" w:styleId="Header">
    <w:name w:val="header"/>
    <w:basedOn w:val="Normal"/>
    <w:link w:val="HeaderChar"/>
    <w:uiPriority w:val="99"/>
    <w:unhideWhenUsed/>
    <w:rsid w:val="00936C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936CBA"/>
    <w:rPr>
      <w:lang w:val="en-GB"/>
    </w:rPr>
  </w:style>
  <w:style w:type="paragraph" w:styleId="Footer">
    <w:name w:val="footer"/>
    <w:basedOn w:val="Normal"/>
    <w:link w:val="FooterChar"/>
    <w:unhideWhenUsed/>
    <w:rsid w:val="00936CBA"/>
    <w:pPr>
      <w:tabs>
        <w:tab w:val="center" w:pos="4320"/>
        <w:tab w:val="right" w:pos="8640"/>
      </w:tabs>
      <w:spacing w:after="0" w:line="240" w:lineRule="auto"/>
    </w:pPr>
  </w:style>
  <w:style w:type="character" w:customStyle="1" w:styleId="FooterChar">
    <w:name w:val="Footer Char"/>
    <w:basedOn w:val="DefaultParagraphFont"/>
    <w:link w:val="Footer"/>
    <w:rsid w:val="00936CBA"/>
    <w:rPr>
      <w:lang w:val="en-GB"/>
    </w:rPr>
  </w:style>
  <w:style w:type="paragraph" w:styleId="NoSpacing">
    <w:name w:val="No Spacing"/>
    <w:qFormat/>
    <w:rsid w:val="002215F6"/>
    <w:pPr>
      <w:bidi/>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04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oter" Target="footer7.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8.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39</Pages>
  <Words>8527</Words>
  <Characters>48610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Traboulsi</dc:creator>
  <cp:keywords/>
  <dc:description/>
  <cp:lastModifiedBy>Eqbal Omeish</cp:lastModifiedBy>
  <cp:revision>20</cp:revision>
  <cp:lastPrinted>2016-04-14T11:45:00Z</cp:lastPrinted>
  <dcterms:created xsi:type="dcterms:W3CDTF">2016-04-14T10:06:00Z</dcterms:created>
  <dcterms:modified xsi:type="dcterms:W3CDTF">2016-04-14T11:51:00Z</dcterms:modified>
</cp:coreProperties>
</file>